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C97A" w14:textId="77777777" w:rsidR="00346249" w:rsidRDefault="00346249" w:rsidP="00346249">
      <w:pPr>
        <w:pStyle w:val="Cabealho"/>
      </w:pPr>
      <w:r>
        <w:rPr>
          <w:noProof/>
          <w:lang w:eastAsia="pt-PT"/>
        </w:rPr>
        <w:drawing>
          <wp:anchor distT="0" distB="0" distL="114300" distR="114300" simplePos="0" relativeHeight="251659264" behindDoc="0" locked="0" layoutInCell="1" allowOverlap="1" wp14:anchorId="00554309" wp14:editId="61F97175">
            <wp:simplePos x="0" y="0"/>
            <wp:positionH relativeFrom="margin">
              <wp:align>right</wp:align>
            </wp:positionH>
            <wp:positionV relativeFrom="paragraph">
              <wp:posOffset>-320325</wp:posOffset>
            </wp:positionV>
            <wp:extent cx="1798955" cy="1078865"/>
            <wp:effectExtent l="0" t="0" r="0" b="6985"/>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p w14:paraId="587EC2CF" w14:textId="77777777" w:rsidR="00CB6796" w:rsidRDefault="00CB6796" w:rsidP="00CB6796">
      <w:pPr>
        <w:jc w:val="center"/>
        <w:rPr>
          <w:rFonts w:ascii="Bookman Old Style" w:hAnsi="Bookman Old Style"/>
          <w:b/>
        </w:rPr>
      </w:pPr>
    </w:p>
    <w:p w14:paraId="12045C0A" w14:textId="77777777" w:rsidR="00CB6796" w:rsidRDefault="00CB6796" w:rsidP="00CB6796">
      <w:pPr>
        <w:jc w:val="center"/>
        <w:rPr>
          <w:rFonts w:ascii="Bookman Old Style" w:hAnsi="Bookman Old Style"/>
          <w:b/>
        </w:rPr>
      </w:pPr>
    </w:p>
    <w:p w14:paraId="4C4BA122" w14:textId="6CD9957A" w:rsidR="00CB6796" w:rsidRDefault="00CB6796" w:rsidP="00CB6796">
      <w:pPr>
        <w:jc w:val="center"/>
        <w:rPr>
          <w:rFonts w:ascii="Bookman Old Style" w:hAnsi="Bookman Old Style"/>
          <w:b/>
        </w:rPr>
      </w:pPr>
    </w:p>
    <w:p w14:paraId="72484807" w14:textId="77777777" w:rsidR="00346249" w:rsidRDefault="00346249" w:rsidP="00CB6796">
      <w:pPr>
        <w:jc w:val="center"/>
        <w:rPr>
          <w:rFonts w:ascii="Bookman Old Style" w:hAnsi="Bookman Old Style"/>
          <w:b/>
        </w:rPr>
      </w:pPr>
    </w:p>
    <w:p w14:paraId="0C71635B" w14:textId="77777777" w:rsidR="00CB6796" w:rsidRPr="003A6DCE" w:rsidRDefault="00CB6796" w:rsidP="00CB6796">
      <w:pPr>
        <w:spacing w:line="360" w:lineRule="auto"/>
        <w:jc w:val="center"/>
        <w:rPr>
          <w:rFonts w:ascii="Times New Roman" w:hAnsi="Times New Roman"/>
          <w:b/>
          <w:sz w:val="24"/>
          <w:szCs w:val="24"/>
        </w:rPr>
      </w:pPr>
      <w:r w:rsidRPr="003A6DCE">
        <w:rPr>
          <w:rFonts w:ascii="Times New Roman" w:hAnsi="Times New Roman"/>
          <w:b/>
          <w:sz w:val="24"/>
          <w:szCs w:val="24"/>
        </w:rPr>
        <w:t xml:space="preserve">DEPARTAMENTO DE </w:t>
      </w:r>
      <w:r>
        <w:rPr>
          <w:rFonts w:ascii="Times New Roman" w:hAnsi="Times New Roman"/>
          <w:b/>
          <w:sz w:val="24"/>
          <w:szCs w:val="24"/>
        </w:rPr>
        <w:t>DIREITO</w:t>
      </w:r>
    </w:p>
    <w:p w14:paraId="74FD50E7" w14:textId="77777777" w:rsidR="00CB6796" w:rsidRPr="003A6DCE" w:rsidRDefault="00CB6796" w:rsidP="00CB6796">
      <w:pPr>
        <w:spacing w:line="360" w:lineRule="auto"/>
        <w:jc w:val="center"/>
        <w:rPr>
          <w:rFonts w:ascii="Times New Roman" w:hAnsi="Times New Roman"/>
          <w:b/>
          <w:sz w:val="24"/>
          <w:szCs w:val="24"/>
        </w:rPr>
      </w:pPr>
      <w:r w:rsidRPr="003A6DCE">
        <w:rPr>
          <w:rFonts w:ascii="Times New Roman" w:hAnsi="Times New Roman"/>
          <w:b/>
          <w:sz w:val="24"/>
          <w:szCs w:val="24"/>
        </w:rPr>
        <w:t xml:space="preserve">MESTRADO EM </w:t>
      </w:r>
      <w:r>
        <w:rPr>
          <w:rFonts w:ascii="Times New Roman" w:hAnsi="Times New Roman"/>
          <w:b/>
          <w:sz w:val="24"/>
          <w:szCs w:val="24"/>
        </w:rPr>
        <w:t>CIÊNCIAS JURÍDICAS</w:t>
      </w:r>
    </w:p>
    <w:p w14:paraId="3515AC9F" w14:textId="77777777" w:rsidR="00CB6796" w:rsidRDefault="00CB6796" w:rsidP="00CB6796">
      <w:pPr>
        <w:spacing w:line="360" w:lineRule="auto"/>
        <w:jc w:val="center"/>
        <w:rPr>
          <w:rFonts w:ascii="Times New Roman" w:hAnsi="Times New Roman"/>
          <w:b/>
          <w:sz w:val="24"/>
          <w:szCs w:val="24"/>
        </w:rPr>
      </w:pPr>
      <w:r>
        <w:rPr>
          <w:rFonts w:ascii="Times New Roman" w:hAnsi="Times New Roman"/>
          <w:b/>
          <w:sz w:val="24"/>
          <w:szCs w:val="24"/>
        </w:rPr>
        <w:t>UNIVERSIDADE AUTÓNOMA DE LISBOA</w:t>
      </w:r>
    </w:p>
    <w:p w14:paraId="1B8C2F99" w14:textId="77777777" w:rsidR="00CB6796" w:rsidRPr="003A6DCE" w:rsidRDefault="00CB6796" w:rsidP="00CB6796">
      <w:pPr>
        <w:spacing w:line="360" w:lineRule="auto"/>
        <w:jc w:val="center"/>
        <w:rPr>
          <w:rFonts w:ascii="Times New Roman" w:hAnsi="Times New Roman"/>
          <w:b/>
          <w:sz w:val="24"/>
          <w:szCs w:val="24"/>
        </w:rPr>
      </w:pPr>
      <w:r>
        <w:rPr>
          <w:rFonts w:ascii="Times New Roman" w:hAnsi="Times New Roman"/>
          <w:b/>
          <w:sz w:val="24"/>
          <w:szCs w:val="24"/>
        </w:rPr>
        <w:t>“LUÍS DE CAMÕES”</w:t>
      </w:r>
    </w:p>
    <w:p w14:paraId="6C0AC045" w14:textId="77777777" w:rsidR="00CB6796" w:rsidRPr="003A6DCE" w:rsidRDefault="00CB6796" w:rsidP="00CB6796">
      <w:pPr>
        <w:spacing w:line="360" w:lineRule="auto"/>
        <w:jc w:val="center"/>
        <w:rPr>
          <w:rFonts w:ascii="Times New Roman" w:hAnsi="Times New Roman"/>
          <w:sz w:val="24"/>
          <w:szCs w:val="24"/>
        </w:rPr>
      </w:pPr>
    </w:p>
    <w:p w14:paraId="737F000A" w14:textId="77777777" w:rsidR="00CB6796" w:rsidRPr="003A6DCE" w:rsidRDefault="00CB6796" w:rsidP="00CB6796">
      <w:pPr>
        <w:spacing w:line="360" w:lineRule="auto"/>
        <w:jc w:val="center"/>
        <w:rPr>
          <w:rFonts w:ascii="Times New Roman" w:hAnsi="Times New Roman"/>
          <w:sz w:val="24"/>
          <w:szCs w:val="24"/>
        </w:rPr>
      </w:pPr>
    </w:p>
    <w:p w14:paraId="6A316BE7" w14:textId="77777777" w:rsidR="00CB6796" w:rsidRPr="004C71A8" w:rsidRDefault="00CB6796" w:rsidP="00CB6796">
      <w:pPr>
        <w:pStyle w:val="paragraph"/>
        <w:spacing w:before="0" w:beforeAutospacing="0" w:after="0" w:afterAutospacing="0" w:line="480" w:lineRule="auto"/>
        <w:jc w:val="center"/>
        <w:textAlignment w:val="baseline"/>
        <w:rPr>
          <w:sz w:val="18"/>
          <w:szCs w:val="18"/>
        </w:rPr>
      </w:pPr>
      <w:r w:rsidRPr="004C71A8">
        <w:rPr>
          <w:rStyle w:val="normaltextrun"/>
          <w:rFonts w:eastAsia="Calibri"/>
          <w:b/>
          <w:bCs/>
        </w:rPr>
        <w:t>A MEDIAÇÃO COMO ALTERNATIVA PARA RESOLUÇÃO DOS CONFLITOS QUANTO À RESPONSABILIDADE PARENTAL </w:t>
      </w:r>
      <w:r w:rsidRPr="004C71A8">
        <w:rPr>
          <w:rStyle w:val="eop"/>
        </w:rPr>
        <w:t> </w:t>
      </w:r>
    </w:p>
    <w:p w14:paraId="050568E5" w14:textId="77777777" w:rsidR="00CB6796" w:rsidRPr="004C71A8" w:rsidRDefault="00CB6796" w:rsidP="00CB6796">
      <w:pPr>
        <w:pStyle w:val="paragraph"/>
        <w:spacing w:before="0" w:beforeAutospacing="0" w:after="0" w:afterAutospacing="0" w:line="480" w:lineRule="auto"/>
        <w:jc w:val="center"/>
        <w:textAlignment w:val="baseline"/>
        <w:rPr>
          <w:rStyle w:val="normaltextrun"/>
          <w:rFonts w:eastAsia="Calibri"/>
          <w:b/>
          <w:bCs/>
        </w:rPr>
      </w:pPr>
      <w:r w:rsidRPr="004C71A8">
        <w:rPr>
          <w:rStyle w:val="normaltextrun"/>
          <w:rFonts w:eastAsia="Calibri"/>
          <w:b/>
          <w:bCs/>
        </w:rPr>
        <w:t>NO DIVÓRCIO LUSO-BRASILEIRO</w:t>
      </w:r>
    </w:p>
    <w:p w14:paraId="3B95C2DA" w14:textId="77777777" w:rsidR="00CB6796" w:rsidRDefault="00CB6796" w:rsidP="00CB6796">
      <w:pPr>
        <w:pStyle w:val="paragraph"/>
        <w:spacing w:before="0" w:beforeAutospacing="0" w:after="0" w:afterAutospacing="0" w:line="480" w:lineRule="auto"/>
        <w:jc w:val="center"/>
        <w:textAlignment w:val="baseline"/>
        <w:rPr>
          <w:rFonts w:ascii="Segoe UI" w:hAnsi="Segoe UI" w:cs="Segoe UI"/>
          <w:sz w:val="18"/>
          <w:szCs w:val="18"/>
        </w:rPr>
      </w:pPr>
    </w:p>
    <w:p w14:paraId="7B60FEBB" w14:textId="77777777" w:rsidR="00CB6796" w:rsidRPr="003A6DCE" w:rsidRDefault="00CB6796" w:rsidP="00CB6796">
      <w:pPr>
        <w:spacing w:line="360" w:lineRule="auto"/>
        <w:jc w:val="center"/>
        <w:rPr>
          <w:rFonts w:ascii="Times New Roman" w:hAnsi="Times New Roman"/>
          <w:sz w:val="24"/>
          <w:szCs w:val="24"/>
        </w:rPr>
      </w:pPr>
      <w:r w:rsidRPr="003A6DCE">
        <w:rPr>
          <w:rFonts w:ascii="Times New Roman" w:hAnsi="Times New Roman"/>
          <w:sz w:val="24"/>
          <w:szCs w:val="24"/>
        </w:rPr>
        <w:t>Dissertação para a obtenção do grau de Mestre em</w:t>
      </w:r>
      <w:r>
        <w:rPr>
          <w:rFonts w:ascii="Times New Roman" w:hAnsi="Times New Roman"/>
          <w:sz w:val="24"/>
          <w:szCs w:val="24"/>
        </w:rPr>
        <w:t xml:space="preserve"> Ciências Jurídicas</w:t>
      </w:r>
    </w:p>
    <w:p w14:paraId="53194E75" w14:textId="77777777" w:rsidR="00CB6796" w:rsidRPr="003A6DCE" w:rsidRDefault="00CB6796" w:rsidP="00CB6796">
      <w:pPr>
        <w:spacing w:line="360" w:lineRule="auto"/>
        <w:jc w:val="center"/>
        <w:rPr>
          <w:rFonts w:ascii="Times New Roman" w:hAnsi="Times New Roman"/>
          <w:sz w:val="24"/>
          <w:szCs w:val="24"/>
        </w:rPr>
      </w:pPr>
    </w:p>
    <w:p w14:paraId="0CE3C888" w14:textId="77777777" w:rsidR="00CB6796" w:rsidRDefault="00CB6796" w:rsidP="00CB6796">
      <w:pPr>
        <w:spacing w:line="360" w:lineRule="auto"/>
        <w:rPr>
          <w:rFonts w:ascii="Times New Roman" w:hAnsi="Times New Roman"/>
          <w:b/>
          <w:sz w:val="24"/>
          <w:szCs w:val="24"/>
        </w:rPr>
      </w:pPr>
    </w:p>
    <w:p w14:paraId="1990BDB5" w14:textId="77777777" w:rsidR="00CB6796" w:rsidRPr="003A6DCE" w:rsidRDefault="00CB6796" w:rsidP="00CB6796">
      <w:pPr>
        <w:spacing w:line="360" w:lineRule="auto"/>
        <w:rPr>
          <w:rFonts w:ascii="Times New Roman" w:hAnsi="Times New Roman"/>
          <w:b/>
          <w:sz w:val="24"/>
          <w:szCs w:val="24"/>
        </w:rPr>
      </w:pPr>
    </w:p>
    <w:p w14:paraId="60CA9A59" w14:textId="77777777" w:rsidR="00CB6796" w:rsidRPr="003A6DCE" w:rsidRDefault="00CB6796" w:rsidP="00CB6796">
      <w:pPr>
        <w:spacing w:line="360" w:lineRule="auto"/>
        <w:rPr>
          <w:rFonts w:ascii="Times New Roman" w:hAnsi="Times New Roman"/>
          <w:sz w:val="24"/>
          <w:szCs w:val="24"/>
        </w:rPr>
      </w:pPr>
      <w:r w:rsidRPr="003A6DCE">
        <w:rPr>
          <w:rFonts w:ascii="Times New Roman" w:hAnsi="Times New Roman"/>
          <w:sz w:val="24"/>
          <w:szCs w:val="24"/>
        </w:rPr>
        <w:t>Autor</w:t>
      </w:r>
      <w:r>
        <w:rPr>
          <w:rFonts w:ascii="Times New Roman" w:hAnsi="Times New Roman"/>
          <w:sz w:val="24"/>
          <w:szCs w:val="24"/>
        </w:rPr>
        <w:t>a</w:t>
      </w:r>
      <w:r w:rsidRPr="003A6DCE">
        <w:rPr>
          <w:rFonts w:ascii="Times New Roman" w:hAnsi="Times New Roman"/>
          <w:sz w:val="24"/>
          <w:szCs w:val="24"/>
        </w:rPr>
        <w:t xml:space="preserve">: </w:t>
      </w:r>
      <w:r>
        <w:rPr>
          <w:rFonts w:ascii="Times New Roman" w:hAnsi="Times New Roman"/>
          <w:sz w:val="24"/>
          <w:szCs w:val="24"/>
        </w:rPr>
        <w:t>Teresinha de Fátima Marques Vale</w:t>
      </w:r>
    </w:p>
    <w:p w14:paraId="5790411E" w14:textId="77777777" w:rsidR="00CB6796" w:rsidRPr="004C71A8" w:rsidRDefault="00CB6796" w:rsidP="00CB6796">
      <w:pPr>
        <w:spacing w:line="360" w:lineRule="auto"/>
        <w:rPr>
          <w:rFonts w:ascii="Times New Roman" w:hAnsi="Times New Roman"/>
          <w:color w:val="FF0000"/>
          <w:sz w:val="24"/>
          <w:szCs w:val="24"/>
        </w:rPr>
      </w:pPr>
      <w:r>
        <w:rPr>
          <w:rFonts w:ascii="Times New Roman" w:hAnsi="Times New Roman"/>
          <w:bCs/>
          <w:sz w:val="24"/>
          <w:szCs w:val="24"/>
        </w:rPr>
        <w:t>Orientador:</w:t>
      </w:r>
      <w:r w:rsidRPr="004C71A8">
        <w:rPr>
          <w:rFonts w:ascii="Times New Roman" w:hAnsi="Times New Roman"/>
          <w:color w:val="FF0000"/>
          <w:sz w:val="24"/>
          <w:szCs w:val="24"/>
        </w:rPr>
        <w:t xml:space="preserve"> </w:t>
      </w:r>
      <w:r>
        <w:rPr>
          <w:rFonts w:ascii="Times New Roman" w:hAnsi="Times New Roman"/>
          <w:bCs/>
          <w:sz w:val="24"/>
          <w:szCs w:val="24"/>
        </w:rPr>
        <w:t xml:space="preserve">Professor Doutor </w:t>
      </w:r>
      <w:r>
        <w:rPr>
          <w:rFonts w:ascii="Times New Roman" w:hAnsi="Times New Roman"/>
          <w:sz w:val="24"/>
          <w:szCs w:val="24"/>
          <w:shd w:val="clear" w:color="auto" w:fill="FFFFFF"/>
        </w:rPr>
        <w:t>António Pedro Pinto Monteiro</w:t>
      </w:r>
    </w:p>
    <w:p w14:paraId="541EEE3E" w14:textId="77777777" w:rsidR="00CB6796" w:rsidRPr="0089596F" w:rsidRDefault="00CB6796" w:rsidP="00CB6796">
      <w:pPr>
        <w:spacing w:line="360" w:lineRule="auto"/>
        <w:rPr>
          <w:rFonts w:ascii="Times New Roman" w:hAnsi="Times New Roman"/>
          <w:sz w:val="24"/>
          <w:szCs w:val="24"/>
        </w:rPr>
      </w:pPr>
      <w:r w:rsidRPr="0089596F">
        <w:rPr>
          <w:rFonts w:ascii="Times New Roman" w:hAnsi="Times New Roman"/>
          <w:sz w:val="24"/>
          <w:szCs w:val="24"/>
        </w:rPr>
        <w:t>Número da candidata:</w:t>
      </w:r>
      <w:r>
        <w:rPr>
          <w:rFonts w:ascii="Times New Roman" w:hAnsi="Times New Roman"/>
          <w:sz w:val="24"/>
          <w:szCs w:val="24"/>
        </w:rPr>
        <w:t xml:space="preserve"> 30000261</w:t>
      </w:r>
      <w:r w:rsidRPr="0089596F">
        <w:rPr>
          <w:rFonts w:ascii="Times New Roman" w:hAnsi="Times New Roman"/>
          <w:sz w:val="24"/>
          <w:szCs w:val="24"/>
        </w:rPr>
        <w:t xml:space="preserve"> </w:t>
      </w:r>
    </w:p>
    <w:p w14:paraId="41A6B244" w14:textId="77777777" w:rsidR="00CB6796" w:rsidRPr="003A6DCE" w:rsidRDefault="00CB6796" w:rsidP="00CB6796">
      <w:pPr>
        <w:spacing w:line="360" w:lineRule="auto"/>
        <w:rPr>
          <w:rFonts w:ascii="Times New Roman" w:hAnsi="Times New Roman"/>
          <w:sz w:val="24"/>
          <w:szCs w:val="24"/>
        </w:rPr>
      </w:pPr>
    </w:p>
    <w:p w14:paraId="3311AA34" w14:textId="77777777" w:rsidR="00CB6796" w:rsidRPr="003A6DCE" w:rsidRDefault="00CB6796" w:rsidP="00CB6796">
      <w:pPr>
        <w:spacing w:line="360" w:lineRule="auto"/>
        <w:rPr>
          <w:rFonts w:ascii="Times New Roman" w:hAnsi="Times New Roman"/>
          <w:sz w:val="24"/>
          <w:szCs w:val="24"/>
        </w:rPr>
      </w:pPr>
    </w:p>
    <w:p w14:paraId="47BB5C04" w14:textId="77777777" w:rsidR="00CB6796" w:rsidRDefault="00CB6796" w:rsidP="00CB6796">
      <w:pPr>
        <w:spacing w:line="360" w:lineRule="auto"/>
        <w:jc w:val="center"/>
        <w:rPr>
          <w:rFonts w:ascii="Times New Roman" w:hAnsi="Times New Roman"/>
          <w:b/>
          <w:sz w:val="24"/>
          <w:szCs w:val="24"/>
        </w:rPr>
      </w:pPr>
      <w:r>
        <w:rPr>
          <w:rFonts w:ascii="Times New Roman" w:hAnsi="Times New Roman"/>
          <w:b/>
          <w:sz w:val="24"/>
          <w:szCs w:val="24"/>
        </w:rPr>
        <w:t>fevereiro</w:t>
      </w:r>
      <w:r w:rsidRPr="003A6DCE">
        <w:rPr>
          <w:rFonts w:ascii="Times New Roman" w:hAnsi="Times New Roman"/>
          <w:b/>
          <w:sz w:val="24"/>
          <w:szCs w:val="24"/>
        </w:rPr>
        <w:t xml:space="preserve"> de 20</w:t>
      </w:r>
      <w:r>
        <w:rPr>
          <w:rFonts w:ascii="Times New Roman" w:hAnsi="Times New Roman"/>
          <w:b/>
          <w:sz w:val="24"/>
          <w:szCs w:val="24"/>
        </w:rPr>
        <w:t>22</w:t>
      </w:r>
    </w:p>
    <w:p w14:paraId="79C5D819" w14:textId="77777777" w:rsidR="00CB6796" w:rsidRPr="003F6E46" w:rsidRDefault="00CB6796" w:rsidP="00CB6796">
      <w:pPr>
        <w:spacing w:line="360" w:lineRule="auto"/>
        <w:jc w:val="center"/>
        <w:rPr>
          <w:rFonts w:ascii="Times New Roman" w:hAnsi="Times New Roman"/>
          <w:b/>
          <w:sz w:val="24"/>
          <w:szCs w:val="24"/>
        </w:rPr>
      </w:pPr>
      <w:r w:rsidRPr="003A6DCE">
        <w:rPr>
          <w:rFonts w:ascii="Times New Roman" w:hAnsi="Times New Roman"/>
          <w:b/>
          <w:sz w:val="24"/>
          <w:szCs w:val="24"/>
        </w:rPr>
        <w:t>Lisboa</w:t>
      </w:r>
    </w:p>
    <w:p w14:paraId="6E33A878" w14:textId="77777777" w:rsidR="007F236B" w:rsidRPr="00996073" w:rsidRDefault="007F236B" w:rsidP="007F236B">
      <w:pPr>
        <w:jc w:val="center"/>
        <w:rPr>
          <w:rFonts w:ascii="Times New Roman" w:hAnsi="Times New Roman"/>
          <w:b/>
          <w:sz w:val="24"/>
          <w:szCs w:val="24"/>
        </w:rPr>
      </w:pPr>
      <w:r w:rsidRPr="00996073">
        <w:rPr>
          <w:rFonts w:ascii="Times New Roman" w:hAnsi="Times New Roman"/>
          <w:bCs/>
          <w:sz w:val="24"/>
          <w:szCs w:val="24"/>
        </w:rPr>
        <w:lastRenderedPageBreak/>
        <w:t>TERESINHA DE FÁTIMA MARQUES VALE</w:t>
      </w:r>
      <w:r w:rsidRPr="00996073">
        <w:rPr>
          <w:rFonts w:ascii="Times New Roman" w:hAnsi="Times New Roman"/>
          <w:b/>
          <w:sz w:val="24"/>
          <w:szCs w:val="24"/>
        </w:rPr>
        <w:t xml:space="preserve"> </w:t>
      </w:r>
    </w:p>
    <w:p w14:paraId="4ED2EF91" w14:textId="77777777" w:rsidR="007F236B" w:rsidRPr="00996073" w:rsidRDefault="007F236B" w:rsidP="007F236B">
      <w:pPr>
        <w:jc w:val="center"/>
        <w:rPr>
          <w:rFonts w:ascii="Times New Roman" w:hAnsi="Times New Roman"/>
          <w:b/>
          <w:sz w:val="24"/>
          <w:szCs w:val="24"/>
        </w:rPr>
      </w:pPr>
    </w:p>
    <w:p w14:paraId="0D3D5DC7" w14:textId="77777777" w:rsidR="007F236B" w:rsidRPr="00996073" w:rsidRDefault="007F236B" w:rsidP="007F236B">
      <w:pPr>
        <w:jc w:val="center"/>
        <w:rPr>
          <w:rFonts w:ascii="Times New Roman" w:hAnsi="Times New Roman"/>
          <w:b/>
          <w:sz w:val="24"/>
          <w:szCs w:val="24"/>
        </w:rPr>
      </w:pPr>
    </w:p>
    <w:p w14:paraId="06435571" w14:textId="4906D705" w:rsidR="007F236B" w:rsidRPr="00996073" w:rsidRDefault="007F236B" w:rsidP="007F236B">
      <w:pPr>
        <w:jc w:val="center"/>
        <w:rPr>
          <w:rFonts w:ascii="Times New Roman" w:hAnsi="Times New Roman"/>
          <w:b/>
          <w:sz w:val="24"/>
          <w:szCs w:val="24"/>
        </w:rPr>
      </w:pPr>
    </w:p>
    <w:p w14:paraId="2673B568" w14:textId="77777777" w:rsidR="007F236B" w:rsidRPr="00996073" w:rsidRDefault="007F236B" w:rsidP="007F236B">
      <w:pPr>
        <w:jc w:val="center"/>
        <w:rPr>
          <w:rFonts w:ascii="Times New Roman" w:hAnsi="Times New Roman"/>
          <w:b/>
          <w:sz w:val="24"/>
          <w:szCs w:val="24"/>
        </w:rPr>
      </w:pPr>
    </w:p>
    <w:p w14:paraId="603181BA" w14:textId="77777777" w:rsidR="007F236B" w:rsidRPr="00996073" w:rsidRDefault="007F236B" w:rsidP="007F236B">
      <w:pPr>
        <w:jc w:val="center"/>
        <w:rPr>
          <w:rFonts w:ascii="Times New Roman" w:hAnsi="Times New Roman"/>
          <w:b/>
          <w:sz w:val="24"/>
          <w:szCs w:val="24"/>
        </w:rPr>
      </w:pPr>
    </w:p>
    <w:p w14:paraId="664AA6D1" w14:textId="77777777" w:rsidR="007F236B" w:rsidRPr="00996073" w:rsidRDefault="007F236B" w:rsidP="007F236B">
      <w:pPr>
        <w:jc w:val="center"/>
        <w:rPr>
          <w:rFonts w:ascii="Times New Roman" w:hAnsi="Times New Roman"/>
          <w:b/>
          <w:sz w:val="24"/>
          <w:szCs w:val="24"/>
        </w:rPr>
      </w:pPr>
    </w:p>
    <w:p w14:paraId="58EE8F7E" w14:textId="77777777" w:rsidR="007F236B" w:rsidRPr="00996073" w:rsidRDefault="007F236B" w:rsidP="007F236B">
      <w:pPr>
        <w:jc w:val="center"/>
        <w:rPr>
          <w:rFonts w:ascii="Times New Roman" w:hAnsi="Times New Roman"/>
          <w:b/>
          <w:sz w:val="24"/>
          <w:szCs w:val="24"/>
        </w:rPr>
      </w:pPr>
    </w:p>
    <w:p w14:paraId="5303C05F" w14:textId="77777777" w:rsidR="007F236B" w:rsidRPr="00996073" w:rsidRDefault="007F236B" w:rsidP="007F236B">
      <w:pPr>
        <w:jc w:val="center"/>
        <w:rPr>
          <w:rFonts w:ascii="Times New Roman" w:hAnsi="Times New Roman"/>
          <w:b/>
          <w:sz w:val="24"/>
          <w:szCs w:val="24"/>
        </w:rPr>
      </w:pPr>
    </w:p>
    <w:p w14:paraId="51F7D00E" w14:textId="77777777" w:rsidR="007F236B" w:rsidRPr="00996073" w:rsidRDefault="007F236B" w:rsidP="007F236B">
      <w:pPr>
        <w:spacing w:after="0" w:line="360" w:lineRule="auto"/>
        <w:jc w:val="center"/>
        <w:rPr>
          <w:rFonts w:ascii="Times New Roman" w:hAnsi="Times New Roman"/>
          <w:b/>
          <w:sz w:val="24"/>
          <w:szCs w:val="24"/>
        </w:rPr>
      </w:pPr>
      <w:r w:rsidRPr="00996073">
        <w:rPr>
          <w:rFonts w:ascii="Times New Roman" w:hAnsi="Times New Roman"/>
          <w:b/>
          <w:sz w:val="24"/>
          <w:szCs w:val="24"/>
        </w:rPr>
        <w:t xml:space="preserve">A MEDIAÇÃO COMO ALTERNATIVA PARA RESOLUÇÃO DOS CONFLITOS QUANTO À RESPONSABILIDADE PARENTAL </w:t>
      </w:r>
    </w:p>
    <w:p w14:paraId="2AF5973B" w14:textId="739530C8" w:rsidR="007F236B" w:rsidRPr="00996073" w:rsidRDefault="007F236B" w:rsidP="007F236B">
      <w:pPr>
        <w:spacing w:after="0" w:line="360" w:lineRule="auto"/>
        <w:jc w:val="center"/>
        <w:rPr>
          <w:rFonts w:ascii="Times New Roman" w:hAnsi="Times New Roman"/>
          <w:sz w:val="24"/>
          <w:szCs w:val="24"/>
        </w:rPr>
      </w:pPr>
      <w:r w:rsidRPr="00996073">
        <w:rPr>
          <w:rFonts w:ascii="Times New Roman" w:hAnsi="Times New Roman"/>
          <w:b/>
          <w:sz w:val="24"/>
          <w:szCs w:val="24"/>
        </w:rPr>
        <w:t>NO DIVÓRCIO LUSO-BRASILEIRO</w:t>
      </w:r>
    </w:p>
    <w:p w14:paraId="2AB78CB9" w14:textId="77777777" w:rsidR="007F236B" w:rsidRPr="00996073" w:rsidRDefault="007F236B" w:rsidP="007F236B">
      <w:pPr>
        <w:jc w:val="center"/>
        <w:rPr>
          <w:rFonts w:ascii="Times New Roman" w:hAnsi="Times New Roman"/>
          <w:b/>
          <w:sz w:val="24"/>
          <w:szCs w:val="24"/>
        </w:rPr>
      </w:pPr>
    </w:p>
    <w:p w14:paraId="5E9E6A53" w14:textId="77777777" w:rsidR="007F236B" w:rsidRPr="00996073" w:rsidRDefault="007F236B" w:rsidP="007F236B">
      <w:pPr>
        <w:jc w:val="center"/>
        <w:rPr>
          <w:rFonts w:ascii="Times New Roman" w:hAnsi="Times New Roman"/>
          <w:b/>
          <w:sz w:val="24"/>
          <w:szCs w:val="24"/>
        </w:rPr>
      </w:pPr>
    </w:p>
    <w:p w14:paraId="7E61D92D" w14:textId="77777777" w:rsidR="007F236B" w:rsidRPr="00996073" w:rsidRDefault="007F236B" w:rsidP="007F236B">
      <w:pPr>
        <w:jc w:val="center"/>
        <w:rPr>
          <w:rFonts w:ascii="Times New Roman" w:hAnsi="Times New Roman"/>
          <w:b/>
          <w:sz w:val="24"/>
          <w:szCs w:val="24"/>
        </w:rPr>
      </w:pPr>
    </w:p>
    <w:p w14:paraId="0AD58A30" w14:textId="40032169" w:rsidR="007F236B" w:rsidRPr="00996073" w:rsidRDefault="007F236B" w:rsidP="007F236B">
      <w:pPr>
        <w:jc w:val="center"/>
        <w:rPr>
          <w:rFonts w:ascii="Times New Roman" w:hAnsi="Times New Roman"/>
          <w:b/>
          <w:sz w:val="24"/>
          <w:szCs w:val="24"/>
        </w:rPr>
      </w:pPr>
    </w:p>
    <w:p w14:paraId="53258FB0" w14:textId="77777777" w:rsidR="007F236B" w:rsidRPr="00996073" w:rsidRDefault="007F236B" w:rsidP="007F236B">
      <w:pPr>
        <w:jc w:val="center"/>
        <w:rPr>
          <w:rFonts w:ascii="Times New Roman" w:hAnsi="Times New Roman"/>
          <w:b/>
          <w:sz w:val="24"/>
          <w:szCs w:val="24"/>
        </w:rPr>
      </w:pPr>
    </w:p>
    <w:p w14:paraId="3D230A36" w14:textId="77777777" w:rsidR="007F236B" w:rsidRPr="00996073" w:rsidRDefault="007F236B" w:rsidP="007F236B">
      <w:pPr>
        <w:jc w:val="center"/>
        <w:rPr>
          <w:rFonts w:ascii="Times New Roman" w:hAnsi="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F236B" w:rsidRPr="00996073" w14:paraId="3E7CB385" w14:textId="77777777" w:rsidTr="00910086">
        <w:tc>
          <w:tcPr>
            <w:tcW w:w="4247" w:type="dxa"/>
          </w:tcPr>
          <w:p w14:paraId="044B8AFE" w14:textId="77777777" w:rsidR="007F236B" w:rsidRPr="00BA1288" w:rsidRDefault="007F236B" w:rsidP="00910086">
            <w:pPr>
              <w:jc w:val="center"/>
              <w:rPr>
                <w:rFonts w:ascii="Times New Roman" w:hAnsi="Times New Roman"/>
                <w:b/>
                <w:sz w:val="24"/>
                <w:szCs w:val="24"/>
              </w:rPr>
            </w:pPr>
          </w:p>
        </w:tc>
        <w:tc>
          <w:tcPr>
            <w:tcW w:w="4247" w:type="dxa"/>
          </w:tcPr>
          <w:p w14:paraId="611FEFCA" w14:textId="77777777" w:rsidR="007F236B" w:rsidRPr="00BA1288" w:rsidRDefault="007F236B" w:rsidP="00910086">
            <w:pPr>
              <w:jc w:val="both"/>
              <w:rPr>
                <w:rFonts w:ascii="Times New Roman" w:hAnsi="Times New Roman"/>
                <w:bCs/>
                <w:sz w:val="24"/>
                <w:szCs w:val="24"/>
              </w:rPr>
            </w:pPr>
            <w:r w:rsidRPr="00BA1288">
              <w:rPr>
                <w:rFonts w:ascii="Times New Roman" w:hAnsi="Times New Roman"/>
                <w:bCs/>
                <w:sz w:val="24"/>
                <w:szCs w:val="24"/>
              </w:rPr>
              <w:t>Dissertação apresentada à UAL – Universidade Autónoma de Lisboa, como requisito parcial para a obtenção do título de Mestre em Ciências Jurídicas.</w:t>
            </w:r>
          </w:p>
          <w:p w14:paraId="213EF718" w14:textId="77777777" w:rsidR="007F236B" w:rsidRPr="00BA1288" w:rsidRDefault="007F236B" w:rsidP="00910086">
            <w:pPr>
              <w:jc w:val="both"/>
              <w:rPr>
                <w:rFonts w:ascii="Times New Roman" w:hAnsi="Times New Roman"/>
                <w:bCs/>
                <w:sz w:val="24"/>
                <w:szCs w:val="24"/>
              </w:rPr>
            </w:pPr>
          </w:p>
          <w:p w14:paraId="079A1DFA" w14:textId="489E8005" w:rsidR="007F236B" w:rsidRPr="00BA1288" w:rsidRDefault="007F236B" w:rsidP="00910086">
            <w:pPr>
              <w:jc w:val="both"/>
              <w:rPr>
                <w:rFonts w:ascii="Times New Roman" w:hAnsi="Times New Roman"/>
                <w:bCs/>
                <w:sz w:val="24"/>
                <w:szCs w:val="24"/>
              </w:rPr>
            </w:pPr>
            <w:r w:rsidRPr="00BA1288">
              <w:rPr>
                <w:rFonts w:ascii="Times New Roman" w:hAnsi="Times New Roman"/>
                <w:bCs/>
                <w:sz w:val="24"/>
                <w:szCs w:val="24"/>
              </w:rPr>
              <w:t>Orientador:</w:t>
            </w:r>
            <w:r w:rsidR="00996E20" w:rsidRPr="00BA1288">
              <w:rPr>
                <w:rFonts w:ascii="Times New Roman" w:hAnsi="Times New Roman"/>
                <w:bCs/>
                <w:sz w:val="24"/>
                <w:szCs w:val="24"/>
              </w:rPr>
              <w:t xml:space="preserve"> Professor </w:t>
            </w:r>
            <w:r w:rsidR="00F63CEF" w:rsidRPr="00BA1288">
              <w:rPr>
                <w:rFonts w:ascii="Times New Roman" w:hAnsi="Times New Roman"/>
                <w:bCs/>
                <w:sz w:val="24"/>
                <w:szCs w:val="24"/>
              </w:rPr>
              <w:t xml:space="preserve">Doutor </w:t>
            </w:r>
            <w:r w:rsidR="00996E20" w:rsidRPr="00BA1288">
              <w:rPr>
                <w:rFonts w:ascii="Times New Roman" w:hAnsi="Times New Roman"/>
                <w:sz w:val="24"/>
                <w:szCs w:val="24"/>
                <w:shd w:val="clear" w:color="auto" w:fill="FFFFFF"/>
              </w:rPr>
              <w:t>Ant</w:t>
            </w:r>
            <w:r w:rsidR="00F63CEF" w:rsidRPr="00BA1288">
              <w:rPr>
                <w:rFonts w:ascii="Times New Roman" w:hAnsi="Times New Roman"/>
                <w:sz w:val="24"/>
                <w:szCs w:val="24"/>
                <w:shd w:val="clear" w:color="auto" w:fill="FFFFFF"/>
              </w:rPr>
              <w:t>ó</w:t>
            </w:r>
            <w:r w:rsidR="00996E20" w:rsidRPr="00BA1288">
              <w:rPr>
                <w:rFonts w:ascii="Times New Roman" w:hAnsi="Times New Roman"/>
                <w:sz w:val="24"/>
                <w:szCs w:val="24"/>
                <w:shd w:val="clear" w:color="auto" w:fill="FFFFFF"/>
              </w:rPr>
              <w:t>nio Pedro Pinto Monteiro</w:t>
            </w:r>
          </w:p>
        </w:tc>
      </w:tr>
    </w:tbl>
    <w:p w14:paraId="50FFDBE4" w14:textId="77777777" w:rsidR="007F236B" w:rsidRPr="00996073" w:rsidRDefault="007F236B" w:rsidP="007F236B">
      <w:pPr>
        <w:jc w:val="center"/>
        <w:rPr>
          <w:rFonts w:ascii="Times New Roman" w:hAnsi="Times New Roman"/>
          <w:b/>
          <w:sz w:val="24"/>
          <w:szCs w:val="24"/>
        </w:rPr>
      </w:pPr>
    </w:p>
    <w:p w14:paraId="02A3AD39" w14:textId="77777777" w:rsidR="007F236B" w:rsidRPr="00996073" w:rsidRDefault="007F236B" w:rsidP="007F236B">
      <w:pPr>
        <w:jc w:val="center"/>
        <w:rPr>
          <w:rFonts w:ascii="Times New Roman" w:hAnsi="Times New Roman"/>
          <w:b/>
          <w:sz w:val="24"/>
          <w:szCs w:val="24"/>
        </w:rPr>
      </w:pPr>
    </w:p>
    <w:p w14:paraId="5C390CB1" w14:textId="77777777" w:rsidR="007F236B" w:rsidRPr="00996073" w:rsidRDefault="007F236B" w:rsidP="007F236B">
      <w:pPr>
        <w:jc w:val="center"/>
        <w:rPr>
          <w:rFonts w:ascii="Times New Roman" w:hAnsi="Times New Roman"/>
          <w:b/>
          <w:sz w:val="24"/>
          <w:szCs w:val="24"/>
        </w:rPr>
      </w:pPr>
    </w:p>
    <w:p w14:paraId="7DC2CD8A" w14:textId="3554319A" w:rsidR="007F236B" w:rsidRPr="00996073" w:rsidRDefault="007F236B" w:rsidP="007F236B">
      <w:pPr>
        <w:jc w:val="center"/>
        <w:rPr>
          <w:rFonts w:ascii="Times New Roman" w:hAnsi="Times New Roman"/>
          <w:b/>
          <w:sz w:val="24"/>
          <w:szCs w:val="24"/>
        </w:rPr>
      </w:pPr>
    </w:p>
    <w:p w14:paraId="4D54A216" w14:textId="77777777" w:rsidR="007F236B" w:rsidRPr="00996073" w:rsidRDefault="007F236B" w:rsidP="007F236B">
      <w:pPr>
        <w:jc w:val="center"/>
        <w:rPr>
          <w:rFonts w:ascii="Times New Roman" w:hAnsi="Times New Roman"/>
          <w:b/>
          <w:sz w:val="24"/>
          <w:szCs w:val="24"/>
        </w:rPr>
      </w:pPr>
    </w:p>
    <w:p w14:paraId="42DB036E" w14:textId="77777777" w:rsidR="007F236B" w:rsidRPr="00996073" w:rsidRDefault="007F236B" w:rsidP="007F236B">
      <w:pPr>
        <w:jc w:val="center"/>
        <w:rPr>
          <w:rFonts w:ascii="Times New Roman" w:hAnsi="Times New Roman"/>
          <w:b/>
          <w:sz w:val="24"/>
          <w:szCs w:val="24"/>
        </w:rPr>
      </w:pPr>
    </w:p>
    <w:p w14:paraId="2353ECAB" w14:textId="77777777" w:rsidR="00CB6796" w:rsidRDefault="00CB6796" w:rsidP="00CB6796">
      <w:pPr>
        <w:spacing w:line="360" w:lineRule="auto"/>
        <w:jc w:val="center"/>
        <w:rPr>
          <w:rFonts w:ascii="Times New Roman" w:hAnsi="Times New Roman"/>
          <w:b/>
          <w:sz w:val="24"/>
          <w:szCs w:val="24"/>
        </w:rPr>
      </w:pPr>
      <w:r>
        <w:rPr>
          <w:rFonts w:ascii="Times New Roman" w:hAnsi="Times New Roman"/>
          <w:b/>
          <w:sz w:val="24"/>
          <w:szCs w:val="24"/>
        </w:rPr>
        <w:t>fevereiro</w:t>
      </w:r>
      <w:r w:rsidRPr="003A6DCE">
        <w:rPr>
          <w:rFonts w:ascii="Times New Roman" w:hAnsi="Times New Roman"/>
          <w:b/>
          <w:sz w:val="24"/>
          <w:szCs w:val="24"/>
        </w:rPr>
        <w:t xml:space="preserve"> de 20</w:t>
      </w:r>
      <w:r>
        <w:rPr>
          <w:rFonts w:ascii="Times New Roman" w:hAnsi="Times New Roman"/>
          <w:b/>
          <w:sz w:val="24"/>
          <w:szCs w:val="24"/>
        </w:rPr>
        <w:t>22</w:t>
      </w:r>
    </w:p>
    <w:p w14:paraId="65AB2DA4" w14:textId="77777777" w:rsidR="00CB6796" w:rsidRPr="003F6E46" w:rsidRDefault="00CB6796" w:rsidP="00CB6796">
      <w:pPr>
        <w:spacing w:line="360" w:lineRule="auto"/>
        <w:jc w:val="center"/>
        <w:rPr>
          <w:rFonts w:ascii="Times New Roman" w:hAnsi="Times New Roman"/>
          <w:b/>
          <w:sz w:val="24"/>
          <w:szCs w:val="24"/>
        </w:rPr>
      </w:pPr>
      <w:r w:rsidRPr="003A6DCE">
        <w:rPr>
          <w:rFonts w:ascii="Times New Roman" w:hAnsi="Times New Roman"/>
          <w:b/>
          <w:sz w:val="24"/>
          <w:szCs w:val="24"/>
        </w:rPr>
        <w:t>Lisboa</w:t>
      </w:r>
    </w:p>
    <w:p w14:paraId="20C42B31" w14:textId="502A399C" w:rsidR="005A2D6C" w:rsidRPr="00996073" w:rsidRDefault="005A2D6C" w:rsidP="00C01BB0">
      <w:pPr>
        <w:spacing w:after="0" w:line="360" w:lineRule="auto"/>
        <w:jc w:val="center"/>
        <w:rPr>
          <w:rFonts w:ascii="Times New Roman" w:hAnsi="Times New Roman"/>
          <w:b/>
          <w:sz w:val="24"/>
          <w:szCs w:val="24"/>
        </w:rPr>
      </w:pPr>
    </w:p>
    <w:p w14:paraId="7EF0F1AE" w14:textId="77777777" w:rsidR="00EA5AE4" w:rsidRPr="00996073" w:rsidRDefault="00EA5AE4" w:rsidP="00C01BB0">
      <w:pPr>
        <w:spacing w:after="0" w:line="360" w:lineRule="auto"/>
        <w:jc w:val="center"/>
        <w:rPr>
          <w:rFonts w:ascii="Times New Roman" w:hAnsi="Times New Roman"/>
          <w:b/>
          <w:sz w:val="24"/>
          <w:szCs w:val="24"/>
        </w:rPr>
      </w:pPr>
    </w:p>
    <w:p w14:paraId="1CA6BE7F" w14:textId="43B1C69C" w:rsidR="00363412" w:rsidRPr="00996073" w:rsidRDefault="00363412" w:rsidP="00C01BB0">
      <w:pPr>
        <w:spacing w:after="0" w:line="360" w:lineRule="auto"/>
        <w:jc w:val="center"/>
        <w:rPr>
          <w:rFonts w:ascii="Times New Roman" w:hAnsi="Times New Roman"/>
          <w:b/>
          <w:sz w:val="24"/>
          <w:szCs w:val="24"/>
        </w:rPr>
      </w:pPr>
      <w:r w:rsidRPr="00996073">
        <w:rPr>
          <w:rFonts w:ascii="Times New Roman" w:hAnsi="Times New Roman"/>
          <w:b/>
          <w:sz w:val="24"/>
          <w:szCs w:val="24"/>
        </w:rPr>
        <w:t>DEDICATÓRIA</w:t>
      </w:r>
    </w:p>
    <w:p w14:paraId="083C6316" w14:textId="77777777" w:rsidR="00363412" w:rsidRPr="00996073" w:rsidRDefault="00363412" w:rsidP="00C01BB0">
      <w:pPr>
        <w:spacing w:after="0" w:line="360" w:lineRule="auto"/>
        <w:jc w:val="center"/>
        <w:rPr>
          <w:rFonts w:ascii="Times New Roman" w:hAnsi="Times New Roman"/>
          <w:b/>
          <w:sz w:val="24"/>
          <w:szCs w:val="24"/>
        </w:rPr>
      </w:pPr>
    </w:p>
    <w:p w14:paraId="3C45C8DE" w14:textId="77777777" w:rsidR="00363412" w:rsidRPr="00996073" w:rsidRDefault="00363412" w:rsidP="00C01BB0">
      <w:pPr>
        <w:spacing w:after="0" w:line="360" w:lineRule="auto"/>
        <w:jc w:val="center"/>
        <w:rPr>
          <w:rFonts w:ascii="Times New Roman" w:hAnsi="Times New Roman"/>
          <w:b/>
          <w:sz w:val="24"/>
          <w:szCs w:val="24"/>
        </w:rPr>
      </w:pPr>
    </w:p>
    <w:p w14:paraId="414D7A38" w14:textId="77777777" w:rsidR="00586053" w:rsidRPr="00996073" w:rsidRDefault="00586053" w:rsidP="00586053">
      <w:pPr>
        <w:spacing w:after="0" w:line="360" w:lineRule="auto"/>
        <w:jc w:val="both"/>
        <w:rPr>
          <w:rFonts w:ascii="Times New Roman" w:hAnsi="Times New Roman"/>
          <w:bCs/>
          <w:sz w:val="24"/>
          <w:szCs w:val="24"/>
        </w:rPr>
      </w:pPr>
      <w:r w:rsidRPr="00996073">
        <w:rPr>
          <w:rFonts w:ascii="Times New Roman" w:hAnsi="Times New Roman"/>
          <w:bCs/>
          <w:sz w:val="24"/>
          <w:szCs w:val="24"/>
        </w:rPr>
        <w:tab/>
        <w:t xml:space="preserve">Aos meus pais, Raimundo e </w:t>
      </w:r>
      <w:proofErr w:type="spellStart"/>
      <w:r w:rsidRPr="00996073">
        <w:rPr>
          <w:rFonts w:ascii="Times New Roman" w:hAnsi="Times New Roman"/>
          <w:bCs/>
          <w:sz w:val="24"/>
          <w:szCs w:val="24"/>
        </w:rPr>
        <w:t>Helosina</w:t>
      </w:r>
      <w:proofErr w:type="spellEnd"/>
      <w:r w:rsidRPr="00996073">
        <w:rPr>
          <w:rFonts w:ascii="Times New Roman" w:hAnsi="Times New Roman"/>
          <w:bCs/>
          <w:sz w:val="24"/>
          <w:szCs w:val="24"/>
        </w:rPr>
        <w:t>, meus alicerces, exemplos de honestidade e retidão, que me ensinaram os valores primordiais da vida.</w:t>
      </w:r>
    </w:p>
    <w:p w14:paraId="5F6821E1" w14:textId="64DFE3E2" w:rsidR="00363412" w:rsidRDefault="00586053" w:rsidP="00586053">
      <w:pPr>
        <w:spacing w:after="0" w:line="360" w:lineRule="auto"/>
        <w:jc w:val="both"/>
        <w:rPr>
          <w:rFonts w:ascii="Times New Roman" w:hAnsi="Times New Roman"/>
          <w:bCs/>
          <w:sz w:val="24"/>
          <w:szCs w:val="24"/>
        </w:rPr>
      </w:pPr>
      <w:r w:rsidRPr="00996073">
        <w:rPr>
          <w:rFonts w:ascii="Times New Roman" w:hAnsi="Times New Roman"/>
          <w:bCs/>
          <w:sz w:val="24"/>
          <w:szCs w:val="24"/>
        </w:rPr>
        <w:tab/>
        <w:t xml:space="preserve">Aos meus filhos, Juliana e Victor, amores sem medida com quem tenho, desde o primeiro instante, a certeza de que a vida é uma dádiva e que ter conosco quem amamos é o melhor presente que </w:t>
      </w:r>
      <w:r w:rsidR="000612D2">
        <w:rPr>
          <w:rFonts w:ascii="Times New Roman" w:hAnsi="Times New Roman"/>
          <w:bCs/>
          <w:sz w:val="24"/>
          <w:szCs w:val="24"/>
        </w:rPr>
        <w:t xml:space="preserve">se </w:t>
      </w:r>
      <w:r w:rsidRPr="00996073">
        <w:rPr>
          <w:rFonts w:ascii="Times New Roman" w:hAnsi="Times New Roman"/>
          <w:bCs/>
          <w:sz w:val="24"/>
          <w:szCs w:val="24"/>
        </w:rPr>
        <w:t>pode receber.</w:t>
      </w:r>
    </w:p>
    <w:p w14:paraId="40FE50A0" w14:textId="3B7F27C2" w:rsidR="001F1F69" w:rsidRDefault="001F1F69" w:rsidP="001F1F6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Ao meu marido José </w:t>
      </w:r>
      <w:r w:rsidRPr="001F1F69">
        <w:rPr>
          <w:rFonts w:ascii="Times New Roman" w:hAnsi="Times New Roman"/>
          <w:bCs/>
          <w:i/>
          <w:iCs/>
          <w:sz w:val="24"/>
          <w:szCs w:val="24"/>
        </w:rPr>
        <w:t>(in memoria</w:t>
      </w:r>
      <w:r>
        <w:rPr>
          <w:rFonts w:ascii="Times New Roman" w:hAnsi="Times New Roman"/>
          <w:bCs/>
          <w:i/>
          <w:iCs/>
          <w:sz w:val="24"/>
          <w:szCs w:val="24"/>
        </w:rPr>
        <w:t>m</w:t>
      </w:r>
      <w:r w:rsidRPr="001F1F69">
        <w:rPr>
          <w:rFonts w:ascii="Times New Roman" w:hAnsi="Times New Roman"/>
          <w:bCs/>
          <w:i/>
          <w:iCs/>
          <w:sz w:val="24"/>
          <w:szCs w:val="24"/>
        </w:rPr>
        <w:t>)</w:t>
      </w:r>
      <w:r>
        <w:rPr>
          <w:rFonts w:ascii="Times New Roman" w:hAnsi="Times New Roman"/>
          <w:bCs/>
          <w:i/>
          <w:iCs/>
          <w:sz w:val="24"/>
          <w:szCs w:val="24"/>
        </w:rPr>
        <w:t>,</w:t>
      </w:r>
      <w:r w:rsidRPr="001F1F69">
        <w:rPr>
          <w:rFonts w:ascii="Times New Roman" w:hAnsi="Times New Roman"/>
          <w:bCs/>
          <w:sz w:val="24"/>
          <w:szCs w:val="24"/>
        </w:rPr>
        <w:t xml:space="preserve"> pelo incentivo constante na minha vida acad</w:t>
      </w:r>
      <w:r>
        <w:rPr>
          <w:rFonts w:ascii="Times New Roman" w:hAnsi="Times New Roman"/>
          <w:bCs/>
          <w:sz w:val="24"/>
          <w:szCs w:val="24"/>
        </w:rPr>
        <w:t>êmica.</w:t>
      </w:r>
    </w:p>
    <w:p w14:paraId="5B8C1C99" w14:textId="300C842B" w:rsidR="00586053" w:rsidRPr="00996073" w:rsidRDefault="00586053" w:rsidP="00586053">
      <w:pPr>
        <w:spacing w:after="0" w:line="360" w:lineRule="auto"/>
        <w:jc w:val="both"/>
        <w:rPr>
          <w:rFonts w:ascii="Times New Roman" w:hAnsi="Times New Roman"/>
          <w:bCs/>
          <w:sz w:val="24"/>
          <w:szCs w:val="24"/>
        </w:rPr>
      </w:pPr>
      <w:r w:rsidRPr="00996073">
        <w:rPr>
          <w:rFonts w:ascii="Times New Roman" w:hAnsi="Times New Roman"/>
          <w:bCs/>
          <w:sz w:val="24"/>
          <w:szCs w:val="24"/>
        </w:rPr>
        <w:tab/>
        <w:t xml:space="preserve">E, especialmente, aos meus netos Lara, Maria Alice e José Miguel, </w:t>
      </w:r>
      <w:r w:rsidR="00CC1E7C" w:rsidRPr="00996073">
        <w:rPr>
          <w:rFonts w:ascii="Times New Roman" w:hAnsi="Times New Roman"/>
          <w:bCs/>
          <w:sz w:val="24"/>
          <w:szCs w:val="24"/>
        </w:rPr>
        <w:t xml:space="preserve">responsáveis pelos momentos de maior ternura </w:t>
      </w:r>
      <w:r w:rsidR="000612D2">
        <w:rPr>
          <w:rFonts w:ascii="Times New Roman" w:hAnsi="Times New Roman"/>
          <w:bCs/>
          <w:sz w:val="24"/>
          <w:szCs w:val="24"/>
        </w:rPr>
        <w:t>e alegria em</w:t>
      </w:r>
      <w:r w:rsidR="00CC1E7C" w:rsidRPr="00996073">
        <w:rPr>
          <w:rFonts w:ascii="Times New Roman" w:hAnsi="Times New Roman"/>
          <w:bCs/>
          <w:sz w:val="24"/>
          <w:szCs w:val="24"/>
        </w:rPr>
        <w:t xml:space="preserve"> minha vida, luzes de Deus a me guiar.</w:t>
      </w:r>
    </w:p>
    <w:p w14:paraId="3C0DF378" w14:textId="77777777" w:rsidR="00CC1E7C" w:rsidRPr="00996073" w:rsidRDefault="00CC1E7C" w:rsidP="00586053">
      <w:pPr>
        <w:spacing w:after="0" w:line="360" w:lineRule="auto"/>
        <w:jc w:val="both"/>
        <w:rPr>
          <w:rFonts w:ascii="Times New Roman" w:hAnsi="Times New Roman"/>
          <w:bCs/>
          <w:sz w:val="24"/>
          <w:szCs w:val="24"/>
        </w:rPr>
      </w:pPr>
    </w:p>
    <w:p w14:paraId="4DEEC736" w14:textId="77777777" w:rsidR="00363412" w:rsidRPr="00996073" w:rsidRDefault="00363412">
      <w:pPr>
        <w:rPr>
          <w:rFonts w:ascii="Times New Roman" w:hAnsi="Times New Roman"/>
          <w:b/>
          <w:sz w:val="24"/>
          <w:szCs w:val="24"/>
        </w:rPr>
      </w:pPr>
      <w:r w:rsidRPr="00996073">
        <w:rPr>
          <w:rFonts w:ascii="Times New Roman" w:hAnsi="Times New Roman"/>
          <w:b/>
          <w:sz w:val="24"/>
          <w:szCs w:val="24"/>
        </w:rPr>
        <w:br w:type="page"/>
      </w:r>
    </w:p>
    <w:p w14:paraId="3FF50376" w14:textId="77777777" w:rsidR="00363412" w:rsidRPr="00996073" w:rsidRDefault="00363412" w:rsidP="00C01BB0">
      <w:pPr>
        <w:spacing w:after="0" w:line="360" w:lineRule="auto"/>
        <w:jc w:val="center"/>
        <w:rPr>
          <w:rFonts w:ascii="Times New Roman" w:hAnsi="Times New Roman"/>
          <w:b/>
          <w:sz w:val="24"/>
          <w:szCs w:val="24"/>
        </w:rPr>
      </w:pPr>
      <w:r w:rsidRPr="00996073">
        <w:rPr>
          <w:rFonts w:ascii="Times New Roman" w:hAnsi="Times New Roman"/>
          <w:b/>
          <w:sz w:val="24"/>
          <w:szCs w:val="24"/>
        </w:rPr>
        <w:lastRenderedPageBreak/>
        <w:t>AGRADECIMENTOS</w:t>
      </w:r>
    </w:p>
    <w:p w14:paraId="53762667" w14:textId="77777777" w:rsidR="00363412" w:rsidRPr="00996073" w:rsidRDefault="00363412" w:rsidP="00C01BB0">
      <w:pPr>
        <w:spacing w:after="0" w:line="360" w:lineRule="auto"/>
        <w:jc w:val="center"/>
        <w:rPr>
          <w:rFonts w:ascii="Times New Roman" w:hAnsi="Times New Roman"/>
          <w:b/>
          <w:sz w:val="24"/>
          <w:szCs w:val="24"/>
        </w:rPr>
      </w:pPr>
    </w:p>
    <w:p w14:paraId="428F35F3" w14:textId="77777777" w:rsidR="00363412" w:rsidRPr="00996073" w:rsidRDefault="00363412" w:rsidP="00C01BB0">
      <w:pPr>
        <w:spacing w:after="0" w:line="360" w:lineRule="auto"/>
        <w:jc w:val="center"/>
        <w:rPr>
          <w:rFonts w:ascii="Times New Roman" w:hAnsi="Times New Roman"/>
          <w:b/>
          <w:sz w:val="24"/>
          <w:szCs w:val="24"/>
        </w:rPr>
      </w:pPr>
    </w:p>
    <w:p w14:paraId="36E1722F" w14:textId="04D15593" w:rsidR="00996E20" w:rsidRPr="00996073" w:rsidRDefault="00CC1E7C" w:rsidP="00CC1E7C">
      <w:pPr>
        <w:spacing w:after="0" w:line="360" w:lineRule="auto"/>
        <w:jc w:val="both"/>
        <w:rPr>
          <w:rFonts w:ascii="Times New Roman" w:hAnsi="Times New Roman"/>
          <w:color w:val="000000"/>
          <w:sz w:val="24"/>
          <w:szCs w:val="24"/>
          <w:shd w:val="clear" w:color="auto" w:fill="FFFFFF"/>
        </w:rPr>
      </w:pPr>
      <w:r w:rsidRPr="00996073">
        <w:rPr>
          <w:rFonts w:ascii="Times New Roman" w:hAnsi="Times New Roman"/>
          <w:b/>
          <w:sz w:val="24"/>
          <w:szCs w:val="24"/>
        </w:rPr>
        <w:tab/>
      </w:r>
      <w:r w:rsidRPr="00996073">
        <w:rPr>
          <w:rFonts w:ascii="Times New Roman" w:hAnsi="Times New Roman"/>
          <w:bCs/>
          <w:sz w:val="24"/>
          <w:szCs w:val="24"/>
        </w:rPr>
        <w:t>Agradeço imensamente a todos os professores</w:t>
      </w:r>
      <w:r w:rsidR="000612D2">
        <w:rPr>
          <w:rFonts w:ascii="Times New Roman" w:hAnsi="Times New Roman"/>
          <w:bCs/>
          <w:sz w:val="24"/>
          <w:szCs w:val="24"/>
        </w:rPr>
        <w:t xml:space="preserve"> da Universidade Autónoma de Lisboa – UAL, </w:t>
      </w:r>
      <w:r w:rsidR="000612D2" w:rsidRPr="00996073">
        <w:rPr>
          <w:rFonts w:ascii="Times New Roman" w:hAnsi="Times New Roman"/>
          <w:bCs/>
          <w:sz w:val="24"/>
          <w:szCs w:val="24"/>
        </w:rPr>
        <w:t>que compartilharam seus conhecimentos</w:t>
      </w:r>
      <w:r w:rsidR="000612D2">
        <w:rPr>
          <w:rFonts w:ascii="Times New Roman" w:hAnsi="Times New Roman"/>
          <w:bCs/>
          <w:sz w:val="24"/>
          <w:szCs w:val="24"/>
        </w:rPr>
        <w:t xml:space="preserve">, em uma demonstração </w:t>
      </w:r>
      <w:r w:rsidR="009A52EA" w:rsidRPr="00996073">
        <w:rPr>
          <w:rFonts w:ascii="Times New Roman" w:hAnsi="Times New Roman"/>
          <w:bCs/>
          <w:sz w:val="24"/>
          <w:szCs w:val="24"/>
        </w:rPr>
        <w:t>grandios</w:t>
      </w:r>
      <w:r w:rsidR="000612D2">
        <w:rPr>
          <w:rFonts w:ascii="Times New Roman" w:hAnsi="Times New Roman"/>
          <w:bCs/>
          <w:sz w:val="24"/>
          <w:szCs w:val="24"/>
        </w:rPr>
        <w:t>a</w:t>
      </w:r>
      <w:r w:rsidR="009A52EA" w:rsidRPr="00996073">
        <w:rPr>
          <w:rFonts w:ascii="Times New Roman" w:hAnsi="Times New Roman"/>
          <w:bCs/>
          <w:sz w:val="24"/>
          <w:szCs w:val="24"/>
        </w:rPr>
        <w:t xml:space="preserve"> de generosidade e desprendimento</w:t>
      </w:r>
      <w:r w:rsidR="001D2557" w:rsidRPr="00996073">
        <w:rPr>
          <w:rFonts w:ascii="Times New Roman" w:hAnsi="Times New Roman"/>
          <w:bCs/>
          <w:sz w:val="24"/>
          <w:szCs w:val="24"/>
        </w:rPr>
        <w:t xml:space="preserve"> e, em especial ao meu orientador, Professor </w:t>
      </w:r>
      <w:r w:rsidR="004D1FF7" w:rsidRPr="00996073">
        <w:rPr>
          <w:rFonts w:ascii="Times New Roman" w:hAnsi="Times New Roman"/>
          <w:bCs/>
          <w:sz w:val="24"/>
          <w:szCs w:val="24"/>
        </w:rPr>
        <w:t xml:space="preserve">Doutor </w:t>
      </w:r>
      <w:r w:rsidR="001D2557" w:rsidRPr="00996073">
        <w:rPr>
          <w:rFonts w:ascii="Times New Roman" w:hAnsi="Times New Roman"/>
          <w:sz w:val="24"/>
          <w:szCs w:val="24"/>
          <w:shd w:val="clear" w:color="auto" w:fill="FFFFFF"/>
        </w:rPr>
        <w:t>Ant</w:t>
      </w:r>
      <w:r w:rsidR="004D1FF7" w:rsidRPr="00996073">
        <w:rPr>
          <w:rFonts w:ascii="Times New Roman" w:hAnsi="Times New Roman"/>
          <w:sz w:val="24"/>
          <w:szCs w:val="24"/>
          <w:shd w:val="clear" w:color="auto" w:fill="FFFFFF"/>
        </w:rPr>
        <w:t>ó</w:t>
      </w:r>
      <w:r w:rsidR="001D2557" w:rsidRPr="00996073">
        <w:rPr>
          <w:rFonts w:ascii="Times New Roman" w:hAnsi="Times New Roman"/>
          <w:sz w:val="24"/>
          <w:szCs w:val="24"/>
          <w:shd w:val="clear" w:color="auto" w:fill="FFFFFF"/>
        </w:rPr>
        <w:t>nio Pedro Pinto Monteiro,</w:t>
      </w:r>
      <w:r w:rsidR="00996E20" w:rsidRPr="00996073">
        <w:rPr>
          <w:rFonts w:ascii="Times New Roman" w:hAnsi="Times New Roman"/>
          <w:sz w:val="24"/>
          <w:szCs w:val="24"/>
          <w:shd w:val="clear" w:color="auto" w:fill="FFFFFF"/>
        </w:rPr>
        <w:t xml:space="preserve"> </w:t>
      </w:r>
      <w:r w:rsidR="00996E20" w:rsidRPr="00996073">
        <w:rPr>
          <w:rFonts w:ascii="Times New Roman" w:hAnsi="Times New Roman"/>
          <w:color w:val="000000"/>
          <w:sz w:val="24"/>
          <w:szCs w:val="24"/>
          <w:shd w:val="clear" w:color="auto" w:fill="FFFFFF"/>
        </w:rPr>
        <w:t xml:space="preserve">por toda paciência, compreensão e bondade, demonstradas durante todo o tempo de confecção deste trabalho. </w:t>
      </w:r>
    </w:p>
    <w:p w14:paraId="55E54772" w14:textId="4D30758B" w:rsidR="00363412" w:rsidRPr="00996073" w:rsidRDefault="00996E20" w:rsidP="00996E20">
      <w:pPr>
        <w:spacing w:after="0" w:line="360" w:lineRule="auto"/>
        <w:ind w:firstLine="708"/>
        <w:jc w:val="both"/>
        <w:rPr>
          <w:rFonts w:ascii="Times New Roman" w:hAnsi="Times New Roman"/>
          <w:bCs/>
          <w:sz w:val="24"/>
          <w:szCs w:val="24"/>
        </w:rPr>
      </w:pPr>
      <w:r w:rsidRPr="00996073">
        <w:rPr>
          <w:rFonts w:ascii="Times New Roman" w:hAnsi="Times New Roman"/>
          <w:color w:val="000000"/>
          <w:sz w:val="24"/>
          <w:szCs w:val="24"/>
          <w:shd w:val="clear" w:color="auto" w:fill="FFFFFF"/>
        </w:rPr>
        <w:t>A todos a minha mais profunda gratidão.</w:t>
      </w:r>
    </w:p>
    <w:p w14:paraId="2C0A9C02" w14:textId="2E0FC707" w:rsidR="001D2557" w:rsidRPr="00996073" w:rsidRDefault="001D2557" w:rsidP="00CC1E7C">
      <w:pPr>
        <w:spacing w:after="0" w:line="360" w:lineRule="auto"/>
        <w:jc w:val="both"/>
        <w:rPr>
          <w:rFonts w:ascii="Times New Roman" w:hAnsi="Times New Roman"/>
          <w:bCs/>
          <w:sz w:val="24"/>
          <w:szCs w:val="24"/>
        </w:rPr>
      </w:pPr>
      <w:r w:rsidRPr="00996073">
        <w:rPr>
          <w:rFonts w:ascii="Times New Roman" w:hAnsi="Times New Roman"/>
          <w:bCs/>
          <w:sz w:val="24"/>
          <w:szCs w:val="24"/>
        </w:rPr>
        <w:tab/>
      </w:r>
    </w:p>
    <w:p w14:paraId="48E06869" w14:textId="77777777" w:rsidR="00637BB8" w:rsidRPr="00996073" w:rsidRDefault="00637BB8" w:rsidP="00CC1E7C">
      <w:pPr>
        <w:spacing w:after="0" w:line="360" w:lineRule="auto"/>
        <w:jc w:val="both"/>
        <w:rPr>
          <w:rFonts w:ascii="Times New Roman" w:hAnsi="Times New Roman"/>
          <w:bCs/>
          <w:sz w:val="24"/>
          <w:szCs w:val="24"/>
        </w:rPr>
      </w:pPr>
    </w:p>
    <w:p w14:paraId="26B122C2" w14:textId="048262E1" w:rsidR="009A52EA" w:rsidRPr="00996073" w:rsidRDefault="009A52EA" w:rsidP="00CC1E7C">
      <w:pPr>
        <w:spacing w:after="0" w:line="360" w:lineRule="auto"/>
        <w:jc w:val="both"/>
        <w:rPr>
          <w:rFonts w:ascii="Times New Roman" w:hAnsi="Times New Roman"/>
          <w:bCs/>
          <w:sz w:val="24"/>
          <w:szCs w:val="24"/>
        </w:rPr>
      </w:pPr>
      <w:r w:rsidRPr="00996073">
        <w:rPr>
          <w:rFonts w:ascii="Times New Roman" w:hAnsi="Times New Roman"/>
          <w:bCs/>
          <w:sz w:val="24"/>
          <w:szCs w:val="24"/>
        </w:rPr>
        <w:tab/>
      </w:r>
    </w:p>
    <w:p w14:paraId="17898E26" w14:textId="77777777" w:rsidR="00363412" w:rsidRPr="00996073" w:rsidRDefault="00363412">
      <w:pPr>
        <w:rPr>
          <w:rFonts w:ascii="Times New Roman" w:hAnsi="Times New Roman"/>
          <w:b/>
          <w:sz w:val="24"/>
          <w:szCs w:val="24"/>
        </w:rPr>
      </w:pPr>
      <w:r w:rsidRPr="00996073">
        <w:rPr>
          <w:rFonts w:ascii="Times New Roman" w:hAnsi="Times New Roman"/>
          <w:b/>
          <w:sz w:val="24"/>
          <w:szCs w:val="24"/>
        </w:rPr>
        <w:br w:type="page"/>
      </w:r>
    </w:p>
    <w:p w14:paraId="3BF66662" w14:textId="77777777" w:rsidR="00CD63CE" w:rsidRPr="00996073" w:rsidRDefault="00CD63CE" w:rsidP="00CD63CE">
      <w:pPr>
        <w:spacing w:after="0" w:line="360" w:lineRule="auto"/>
        <w:rPr>
          <w:rFonts w:ascii="Times New Roman" w:hAnsi="Times New Roman"/>
          <w:b/>
          <w:sz w:val="24"/>
          <w:szCs w:val="24"/>
        </w:rPr>
      </w:pPr>
    </w:p>
    <w:p w14:paraId="211368EB" w14:textId="77777777" w:rsidR="00CD63CE" w:rsidRPr="00996073" w:rsidRDefault="00CD63CE" w:rsidP="00CD63CE">
      <w:pPr>
        <w:spacing w:after="0" w:line="360" w:lineRule="auto"/>
        <w:rPr>
          <w:rFonts w:ascii="Times New Roman" w:hAnsi="Times New Roman"/>
          <w:b/>
          <w:sz w:val="24"/>
          <w:szCs w:val="24"/>
        </w:rPr>
      </w:pPr>
    </w:p>
    <w:p w14:paraId="7C05841F" w14:textId="77777777" w:rsidR="00CD63CE" w:rsidRPr="00996073" w:rsidRDefault="00CD63CE" w:rsidP="00CD63CE">
      <w:pPr>
        <w:spacing w:after="0" w:line="360" w:lineRule="auto"/>
        <w:rPr>
          <w:rFonts w:ascii="Times New Roman" w:hAnsi="Times New Roman"/>
          <w:b/>
          <w:sz w:val="24"/>
          <w:szCs w:val="24"/>
        </w:rPr>
      </w:pPr>
    </w:p>
    <w:p w14:paraId="7DC887C5" w14:textId="77777777" w:rsidR="00CD63CE" w:rsidRPr="00996073" w:rsidRDefault="00CD63CE" w:rsidP="00CD63CE">
      <w:pPr>
        <w:spacing w:after="0" w:line="360" w:lineRule="auto"/>
        <w:rPr>
          <w:rFonts w:ascii="Times New Roman" w:hAnsi="Times New Roman"/>
          <w:b/>
          <w:sz w:val="24"/>
          <w:szCs w:val="24"/>
        </w:rPr>
      </w:pPr>
    </w:p>
    <w:p w14:paraId="52888F84" w14:textId="77777777" w:rsidR="00CD63CE" w:rsidRPr="00996073" w:rsidRDefault="00CD63CE" w:rsidP="00CD63CE">
      <w:pPr>
        <w:spacing w:after="0" w:line="360" w:lineRule="auto"/>
        <w:rPr>
          <w:rFonts w:ascii="Times New Roman" w:hAnsi="Times New Roman"/>
          <w:b/>
          <w:sz w:val="24"/>
          <w:szCs w:val="24"/>
        </w:rPr>
      </w:pPr>
    </w:p>
    <w:p w14:paraId="200A06A6" w14:textId="77777777" w:rsidR="00CD63CE" w:rsidRPr="00996073" w:rsidRDefault="00CD63CE" w:rsidP="00CD63CE">
      <w:pPr>
        <w:spacing w:after="0" w:line="360" w:lineRule="auto"/>
        <w:rPr>
          <w:rFonts w:ascii="Times New Roman" w:hAnsi="Times New Roman"/>
          <w:b/>
          <w:sz w:val="24"/>
          <w:szCs w:val="24"/>
        </w:rPr>
      </w:pPr>
    </w:p>
    <w:p w14:paraId="1842958A" w14:textId="77777777" w:rsidR="00CD63CE" w:rsidRPr="00996073" w:rsidRDefault="00CD63CE" w:rsidP="00CD63CE">
      <w:pPr>
        <w:spacing w:after="0" w:line="360" w:lineRule="auto"/>
        <w:rPr>
          <w:rFonts w:ascii="Times New Roman" w:hAnsi="Times New Roman"/>
          <w:b/>
          <w:sz w:val="24"/>
          <w:szCs w:val="24"/>
        </w:rPr>
      </w:pPr>
    </w:p>
    <w:p w14:paraId="4D92E292" w14:textId="77777777" w:rsidR="00CD63CE" w:rsidRPr="00996073" w:rsidRDefault="00CD63CE" w:rsidP="00CD63CE">
      <w:pPr>
        <w:spacing w:after="0" w:line="360" w:lineRule="auto"/>
        <w:rPr>
          <w:rFonts w:ascii="Times New Roman" w:hAnsi="Times New Roman"/>
          <w:b/>
          <w:sz w:val="24"/>
          <w:szCs w:val="24"/>
        </w:rPr>
      </w:pPr>
    </w:p>
    <w:p w14:paraId="1741DA25" w14:textId="77777777" w:rsidR="00CD63CE" w:rsidRPr="00996073" w:rsidRDefault="00CD63CE" w:rsidP="00CD63CE">
      <w:pPr>
        <w:spacing w:after="0" w:line="360" w:lineRule="auto"/>
        <w:rPr>
          <w:rFonts w:ascii="Times New Roman" w:hAnsi="Times New Roman"/>
          <w:b/>
          <w:sz w:val="24"/>
          <w:szCs w:val="24"/>
        </w:rPr>
      </w:pPr>
    </w:p>
    <w:p w14:paraId="2C90DA35" w14:textId="77777777" w:rsidR="00CD63CE" w:rsidRPr="00996073" w:rsidRDefault="00CD63CE" w:rsidP="00CD63CE">
      <w:pPr>
        <w:spacing w:after="0" w:line="360" w:lineRule="auto"/>
        <w:rPr>
          <w:rFonts w:ascii="Times New Roman" w:hAnsi="Times New Roman"/>
          <w:b/>
          <w:sz w:val="24"/>
          <w:szCs w:val="24"/>
        </w:rPr>
      </w:pPr>
    </w:p>
    <w:p w14:paraId="1C2B365E" w14:textId="77777777" w:rsidR="00CD63CE" w:rsidRPr="00996073" w:rsidRDefault="00CD63CE" w:rsidP="00CD63CE">
      <w:pPr>
        <w:spacing w:after="0" w:line="360" w:lineRule="auto"/>
        <w:rPr>
          <w:rFonts w:ascii="Times New Roman" w:hAnsi="Times New Roman"/>
          <w:b/>
          <w:sz w:val="24"/>
          <w:szCs w:val="24"/>
        </w:rPr>
      </w:pPr>
    </w:p>
    <w:p w14:paraId="3F24B868" w14:textId="77777777" w:rsidR="00CD63CE" w:rsidRPr="00996073" w:rsidRDefault="00CD63CE" w:rsidP="00CD63CE">
      <w:pPr>
        <w:spacing w:after="0" w:line="360" w:lineRule="auto"/>
        <w:rPr>
          <w:rFonts w:ascii="Times New Roman" w:hAnsi="Times New Roman"/>
          <w:b/>
          <w:sz w:val="24"/>
          <w:szCs w:val="24"/>
        </w:rPr>
      </w:pPr>
    </w:p>
    <w:p w14:paraId="2326E161" w14:textId="77777777" w:rsidR="00CD63CE" w:rsidRPr="00996073" w:rsidRDefault="00CD63CE" w:rsidP="00CD63CE">
      <w:pPr>
        <w:spacing w:after="0" w:line="360" w:lineRule="auto"/>
        <w:rPr>
          <w:rFonts w:ascii="Times New Roman" w:hAnsi="Times New Roman"/>
          <w:b/>
          <w:sz w:val="24"/>
          <w:szCs w:val="24"/>
        </w:rPr>
      </w:pPr>
    </w:p>
    <w:p w14:paraId="3C75E1E2" w14:textId="7035F20B" w:rsidR="00363412" w:rsidRPr="00996073" w:rsidRDefault="00CD63CE" w:rsidP="00CD63CE">
      <w:pPr>
        <w:spacing w:after="0" w:line="360" w:lineRule="auto"/>
        <w:ind w:left="4253"/>
        <w:rPr>
          <w:rFonts w:ascii="Times New Roman" w:hAnsi="Times New Roman"/>
          <w:b/>
          <w:sz w:val="24"/>
          <w:szCs w:val="24"/>
        </w:rPr>
      </w:pPr>
      <w:r w:rsidRPr="00996073">
        <w:rPr>
          <w:rFonts w:ascii="Times New Roman" w:hAnsi="Times New Roman"/>
          <w:b/>
          <w:sz w:val="24"/>
          <w:szCs w:val="24"/>
        </w:rPr>
        <w:t>SONETO DE FIDELIDADE</w:t>
      </w:r>
    </w:p>
    <w:p w14:paraId="2C53EFED" w14:textId="77777777" w:rsidR="00CD63CE" w:rsidRPr="00996073" w:rsidRDefault="00CD63CE" w:rsidP="00CD63CE">
      <w:pPr>
        <w:spacing w:after="0" w:line="360" w:lineRule="auto"/>
        <w:ind w:left="4253"/>
        <w:rPr>
          <w:rFonts w:ascii="Times New Roman" w:hAnsi="Times New Roman"/>
          <w:b/>
          <w:sz w:val="24"/>
          <w:szCs w:val="24"/>
        </w:rPr>
      </w:pPr>
    </w:p>
    <w:p w14:paraId="26E1BA24" w14:textId="77777777" w:rsidR="00CD63CE" w:rsidRPr="00996073" w:rsidRDefault="00CD63CE" w:rsidP="00CD63CE">
      <w:pPr>
        <w:shd w:val="clear" w:color="auto" w:fill="FFFFFF"/>
        <w:spacing w:after="384" w:line="240" w:lineRule="auto"/>
        <w:ind w:left="4253"/>
        <w:rPr>
          <w:rFonts w:ascii="Times New Roman" w:eastAsia="Times New Roman" w:hAnsi="Times New Roman"/>
          <w:color w:val="444444"/>
          <w:sz w:val="24"/>
          <w:szCs w:val="24"/>
          <w:lang w:eastAsia="pt-BR"/>
        </w:rPr>
      </w:pPr>
      <w:r w:rsidRPr="00996073">
        <w:rPr>
          <w:rFonts w:ascii="Times New Roman" w:eastAsia="Times New Roman" w:hAnsi="Times New Roman"/>
          <w:color w:val="444444"/>
          <w:sz w:val="24"/>
          <w:szCs w:val="24"/>
          <w:lang w:eastAsia="pt-BR"/>
        </w:rPr>
        <w:t>De tudo, ao meu amor serei atento antes</w:t>
      </w:r>
      <w:r w:rsidRPr="00996073">
        <w:rPr>
          <w:rFonts w:ascii="Times New Roman" w:eastAsia="Times New Roman" w:hAnsi="Times New Roman"/>
          <w:color w:val="444444"/>
          <w:sz w:val="24"/>
          <w:szCs w:val="24"/>
          <w:lang w:eastAsia="pt-BR"/>
        </w:rPr>
        <w:br/>
        <w:t>E com tal zelo, e sempre, e tanto</w:t>
      </w:r>
      <w:r w:rsidRPr="00996073">
        <w:rPr>
          <w:rFonts w:ascii="Times New Roman" w:eastAsia="Times New Roman" w:hAnsi="Times New Roman"/>
          <w:color w:val="444444"/>
          <w:sz w:val="24"/>
          <w:szCs w:val="24"/>
          <w:lang w:eastAsia="pt-BR"/>
        </w:rPr>
        <w:br/>
        <w:t>Que mesmo em face do maior encanto</w:t>
      </w:r>
      <w:r w:rsidRPr="00996073">
        <w:rPr>
          <w:rFonts w:ascii="Times New Roman" w:eastAsia="Times New Roman" w:hAnsi="Times New Roman"/>
          <w:color w:val="444444"/>
          <w:sz w:val="24"/>
          <w:szCs w:val="24"/>
          <w:lang w:eastAsia="pt-BR"/>
        </w:rPr>
        <w:br/>
        <w:t>Dele se encante mais meu pensamento</w:t>
      </w:r>
    </w:p>
    <w:p w14:paraId="3CAEC5AE" w14:textId="77777777" w:rsidR="00CD63CE" w:rsidRPr="00996073" w:rsidRDefault="00CD63CE" w:rsidP="00CD63CE">
      <w:pPr>
        <w:shd w:val="clear" w:color="auto" w:fill="FFFFFF"/>
        <w:spacing w:after="384" w:line="240" w:lineRule="auto"/>
        <w:ind w:left="4253"/>
        <w:rPr>
          <w:rFonts w:ascii="Times New Roman" w:eastAsia="Times New Roman" w:hAnsi="Times New Roman"/>
          <w:color w:val="444444"/>
          <w:sz w:val="24"/>
          <w:szCs w:val="24"/>
          <w:lang w:eastAsia="pt-BR"/>
        </w:rPr>
      </w:pPr>
      <w:r w:rsidRPr="00996073">
        <w:rPr>
          <w:rFonts w:ascii="Times New Roman" w:eastAsia="Times New Roman" w:hAnsi="Times New Roman"/>
          <w:color w:val="444444"/>
          <w:sz w:val="24"/>
          <w:szCs w:val="24"/>
          <w:lang w:eastAsia="pt-BR"/>
        </w:rPr>
        <w:t>Quero vivê-lo em cada vão momento</w:t>
      </w:r>
      <w:r w:rsidRPr="00996073">
        <w:rPr>
          <w:rFonts w:ascii="Times New Roman" w:eastAsia="Times New Roman" w:hAnsi="Times New Roman"/>
          <w:color w:val="444444"/>
          <w:sz w:val="24"/>
          <w:szCs w:val="24"/>
          <w:lang w:eastAsia="pt-BR"/>
        </w:rPr>
        <w:br/>
        <w:t>E em seu louvor hei de espalhar meu canto</w:t>
      </w:r>
      <w:r w:rsidRPr="00996073">
        <w:rPr>
          <w:rFonts w:ascii="Times New Roman" w:eastAsia="Times New Roman" w:hAnsi="Times New Roman"/>
          <w:color w:val="444444"/>
          <w:sz w:val="24"/>
          <w:szCs w:val="24"/>
          <w:lang w:eastAsia="pt-BR"/>
        </w:rPr>
        <w:br/>
        <w:t>E rir meu riso e derramar meu pranto</w:t>
      </w:r>
      <w:r w:rsidRPr="00996073">
        <w:rPr>
          <w:rFonts w:ascii="Times New Roman" w:eastAsia="Times New Roman" w:hAnsi="Times New Roman"/>
          <w:color w:val="444444"/>
          <w:sz w:val="24"/>
          <w:szCs w:val="24"/>
          <w:lang w:eastAsia="pt-BR"/>
        </w:rPr>
        <w:br/>
        <w:t>Ao seu pesar ou seu contentamento</w:t>
      </w:r>
    </w:p>
    <w:p w14:paraId="17E26C72" w14:textId="77777777" w:rsidR="00CD63CE" w:rsidRPr="00996073" w:rsidRDefault="00CD63CE" w:rsidP="00CD63CE">
      <w:pPr>
        <w:shd w:val="clear" w:color="auto" w:fill="FFFFFF"/>
        <w:spacing w:after="384" w:line="240" w:lineRule="auto"/>
        <w:ind w:left="4253"/>
        <w:rPr>
          <w:rFonts w:ascii="Times New Roman" w:eastAsia="Times New Roman" w:hAnsi="Times New Roman"/>
          <w:color w:val="444444"/>
          <w:sz w:val="24"/>
          <w:szCs w:val="24"/>
          <w:lang w:eastAsia="pt-BR"/>
        </w:rPr>
      </w:pPr>
      <w:r w:rsidRPr="00996073">
        <w:rPr>
          <w:rFonts w:ascii="Times New Roman" w:eastAsia="Times New Roman" w:hAnsi="Times New Roman"/>
          <w:color w:val="444444"/>
          <w:sz w:val="24"/>
          <w:szCs w:val="24"/>
          <w:lang w:eastAsia="pt-BR"/>
        </w:rPr>
        <w:t>E assim quando mais tarde me procure</w:t>
      </w:r>
      <w:r w:rsidRPr="00996073">
        <w:rPr>
          <w:rFonts w:ascii="Times New Roman" w:eastAsia="Times New Roman" w:hAnsi="Times New Roman"/>
          <w:color w:val="444444"/>
          <w:sz w:val="24"/>
          <w:szCs w:val="24"/>
          <w:lang w:eastAsia="pt-BR"/>
        </w:rPr>
        <w:br/>
        <w:t>Quem sabe a morte, angústia de quem vive</w:t>
      </w:r>
      <w:r w:rsidRPr="00996073">
        <w:rPr>
          <w:rFonts w:ascii="Times New Roman" w:eastAsia="Times New Roman" w:hAnsi="Times New Roman"/>
          <w:color w:val="444444"/>
          <w:sz w:val="24"/>
          <w:szCs w:val="24"/>
          <w:lang w:eastAsia="pt-BR"/>
        </w:rPr>
        <w:br/>
        <w:t>Quem sabe a solidão, fim de quem ama</w:t>
      </w:r>
    </w:p>
    <w:p w14:paraId="2BE57C1B" w14:textId="69E9C682" w:rsidR="00363412" w:rsidRPr="00996073" w:rsidRDefault="00CD63CE" w:rsidP="00CD63CE">
      <w:pPr>
        <w:shd w:val="clear" w:color="auto" w:fill="FFFFFF"/>
        <w:spacing w:after="384" w:line="240" w:lineRule="auto"/>
        <w:ind w:left="4253"/>
        <w:rPr>
          <w:rFonts w:ascii="Times New Roman" w:hAnsi="Times New Roman"/>
          <w:b/>
          <w:sz w:val="24"/>
          <w:szCs w:val="24"/>
        </w:rPr>
      </w:pPr>
      <w:r w:rsidRPr="00996073">
        <w:rPr>
          <w:rFonts w:ascii="Times New Roman" w:eastAsia="Times New Roman" w:hAnsi="Times New Roman"/>
          <w:color w:val="444444"/>
          <w:sz w:val="24"/>
          <w:szCs w:val="24"/>
          <w:lang w:eastAsia="pt-BR"/>
        </w:rPr>
        <w:t>Eu possa lhe dizer do amor (que tive):</w:t>
      </w:r>
      <w:r w:rsidRPr="00996073">
        <w:rPr>
          <w:rFonts w:ascii="Times New Roman" w:eastAsia="Times New Roman" w:hAnsi="Times New Roman"/>
          <w:color w:val="444444"/>
          <w:sz w:val="24"/>
          <w:szCs w:val="24"/>
          <w:lang w:eastAsia="pt-BR"/>
        </w:rPr>
        <w:br/>
        <w:t>Que não seja imortal, posto que é chama</w:t>
      </w:r>
      <w:r w:rsidRPr="00996073">
        <w:rPr>
          <w:rFonts w:ascii="Times New Roman" w:eastAsia="Times New Roman" w:hAnsi="Times New Roman"/>
          <w:color w:val="444444"/>
          <w:sz w:val="24"/>
          <w:szCs w:val="24"/>
          <w:lang w:eastAsia="pt-BR"/>
        </w:rPr>
        <w:br/>
        <w:t>Mas que seja infinito enquanto dure</w:t>
      </w:r>
    </w:p>
    <w:p w14:paraId="069370B8" w14:textId="53A5B318" w:rsidR="00CD63CE" w:rsidRPr="00996073" w:rsidRDefault="00CD63CE" w:rsidP="00CD63CE">
      <w:pPr>
        <w:ind w:left="4253"/>
        <w:jc w:val="right"/>
        <w:rPr>
          <w:rFonts w:ascii="Times New Roman" w:hAnsi="Times New Roman"/>
          <w:bCs/>
          <w:sz w:val="24"/>
          <w:szCs w:val="24"/>
        </w:rPr>
      </w:pPr>
      <w:r w:rsidRPr="00996073">
        <w:rPr>
          <w:rFonts w:ascii="Times New Roman" w:hAnsi="Times New Roman"/>
          <w:bCs/>
          <w:sz w:val="24"/>
          <w:szCs w:val="24"/>
        </w:rPr>
        <w:t>(Vinícius de Moraes)</w:t>
      </w:r>
    </w:p>
    <w:p w14:paraId="080FC844" w14:textId="77777777" w:rsidR="00CD63CE" w:rsidRPr="00996073" w:rsidRDefault="00CD63CE" w:rsidP="00CD63CE">
      <w:pPr>
        <w:rPr>
          <w:rFonts w:ascii="Times New Roman" w:hAnsi="Times New Roman"/>
          <w:b/>
          <w:sz w:val="24"/>
          <w:szCs w:val="24"/>
        </w:rPr>
      </w:pPr>
    </w:p>
    <w:p w14:paraId="0990C62C" w14:textId="77777777" w:rsidR="00CD63CE" w:rsidRPr="00996073" w:rsidRDefault="00CD63CE" w:rsidP="00CD63CE">
      <w:pPr>
        <w:rPr>
          <w:rFonts w:ascii="Times New Roman" w:hAnsi="Times New Roman"/>
          <w:b/>
          <w:sz w:val="24"/>
          <w:szCs w:val="24"/>
        </w:rPr>
      </w:pPr>
    </w:p>
    <w:p w14:paraId="6F8BF979" w14:textId="77777777" w:rsidR="00CD63CE" w:rsidRPr="00996073" w:rsidRDefault="00CD63CE" w:rsidP="00CD63CE">
      <w:pPr>
        <w:rPr>
          <w:rFonts w:ascii="Times New Roman" w:hAnsi="Times New Roman"/>
          <w:b/>
          <w:sz w:val="24"/>
          <w:szCs w:val="24"/>
        </w:rPr>
      </w:pPr>
    </w:p>
    <w:p w14:paraId="454F870E" w14:textId="77777777" w:rsidR="00CD63CE" w:rsidRPr="00996073" w:rsidRDefault="00CD63CE" w:rsidP="00CD63CE">
      <w:pPr>
        <w:rPr>
          <w:rFonts w:ascii="Times New Roman" w:hAnsi="Times New Roman"/>
          <w:b/>
          <w:sz w:val="24"/>
          <w:szCs w:val="24"/>
        </w:rPr>
      </w:pPr>
    </w:p>
    <w:p w14:paraId="770AAAE1" w14:textId="77777777" w:rsidR="00C431C6" w:rsidRDefault="00C431C6" w:rsidP="00CD63CE">
      <w:pPr>
        <w:rPr>
          <w:rFonts w:ascii="Times New Roman" w:hAnsi="Times New Roman"/>
          <w:b/>
          <w:sz w:val="24"/>
          <w:szCs w:val="24"/>
        </w:rPr>
      </w:pPr>
    </w:p>
    <w:p w14:paraId="175A428B" w14:textId="77777777" w:rsidR="00C431C6" w:rsidRDefault="00C431C6" w:rsidP="00CD63CE">
      <w:pPr>
        <w:rPr>
          <w:rFonts w:ascii="Times New Roman" w:hAnsi="Times New Roman"/>
          <w:b/>
          <w:sz w:val="24"/>
          <w:szCs w:val="24"/>
        </w:rPr>
      </w:pPr>
    </w:p>
    <w:p w14:paraId="568A10CA" w14:textId="6F4A7AE9" w:rsidR="00363412" w:rsidRPr="00996073" w:rsidRDefault="00363412" w:rsidP="00CD63CE">
      <w:pPr>
        <w:rPr>
          <w:rFonts w:ascii="Times New Roman" w:hAnsi="Times New Roman"/>
          <w:b/>
          <w:sz w:val="24"/>
          <w:szCs w:val="24"/>
        </w:rPr>
      </w:pPr>
      <w:r w:rsidRPr="00996073">
        <w:rPr>
          <w:rFonts w:ascii="Times New Roman" w:hAnsi="Times New Roman"/>
          <w:b/>
          <w:sz w:val="24"/>
          <w:szCs w:val="24"/>
        </w:rPr>
        <w:t>RESUMO</w:t>
      </w:r>
    </w:p>
    <w:p w14:paraId="5B3B7D1D" w14:textId="7B1AF52F" w:rsidR="00C1222A" w:rsidRPr="00996073" w:rsidRDefault="00C1222A" w:rsidP="0091244B">
      <w:pPr>
        <w:spacing w:after="0" w:line="360" w:lineRule="auto"/>
        <w:rPr>
          <w:rFonts w:ascii="Times New Roman" w:hAnsi="Times New Roman"/>
        </w:rPr>
      </w:pPr>
    </w:p>
    <w:p w14:paraId="753F1164" w14:textId="7275AF0B" w:rsidR="009E4471" w:rsidRPr="00996073" w:rsidRDefault="00C1222A" w:rsidP="009E4471">
      <w:pPr>
        <w:spacing w:after="0" w:line="360" w:lineRule="auto"/>
        <w:jc w:val="both"/>
        <w:rPr>
          <w:rFonts w:ascii="Times New Roman" w:hAnsi="Times New Roman"/>
          <w:sz w:val="24"/>
          <w:szCs w:val="24"/>
        </w:rPr>
      </w:pPr>
      <w:r w:rsidRPr="00996073">
        <w:rPr>
          <w:rFonts w:ascii="Times New Roman" w:hAnsi="Times New Roman"/>
          <w:sz w:val="24"/>
          <w:szCs w:val="24"/>
        </w:rPr>
        <w:tab/>
        <w:t>A alienação parenta</w:t>
      </w:r>
      <w:r w:rsidRPr="000612D2">
        <w:rPr>
          <w:rFonts w:ascii="Times New Roman" w:hAnsi="Times New Roman"/>
          <w:sz w:val="24"/>
          <w:szCs w:val="24"/>
        </w:rPr>
        <w:t xml:space="preserve">l </w:t>
      </w:r>
      <w:r w:rsidR="000A7695" w:rsidRPr="000612D2">
        <w:rPr>
          <w:rFonts w:ascii="Times New Roman" w:hAnsi="Times New Roman"/>
          <w:sz w:val="24"/>
          <w:szCs w:val="24"/>
        </w:rPr>
        <w:t xml:space="preserve">tem sido vista com certa frequência como um dos aspectos que permeiam os conflitos familiares, despertando a atenção de todos os profissionais que lidam com essa situação em função dos graves efeitos </w:t>
      </w:r>
      <w:r w:rsidR="000612D2">
        <w:rPr>
          <w:rFonts w:ascii="Times New Roman" w:hAnsi="Times New Roman"/>
          <w:sz w:val="24"/>
          <w:szCs w:val="24"/>
        </w:rPr>
        <w:t>q</w:t>
      </w:r>
      <w:r w:rsidR="000A7695" w:rsidRPr="000612D2">
        <w:rPr>
          <w:rFonts w:ascii="Times New Roman" w:hAnsi="Times New Roman"/>
          <w:sz w:val="24"/>
          <w:szCs w:val="24"/>
        </w:rPr>
        <w:t>ue esta pode desencadear nas crianças</w:t>
      </w:r>
      <w:r w:rsidR="00CA29F3" w:rsidRPr="000612D2">
        <w:rPr>
          <w:rFonts w:ascii="Times New Roman" w:hAnsi="Times New Roman"/>
          <w:sz w:val="24"/>
          <w:szCs w:val="24"/>
        </w:rPr>
        <w:t xml:space="preserve"> e </w:t>
      </w:r>
      <w:r w:rsidR="000612D2">
        <w:rPr>
          <w:rFonts w:ascii="Times New Roman" w:hAnsi="Times New Roman"/>
          <w:sz w:val="24"/>
          <w:szCs w:val="24"/>
        </w:rPr>
        <w:t xml:space="preserve">nos </w:t>
      </w:r>
      <w:r w:rsidR="00CA29F3" w:rsidRPr="000612D2">
        <w:rPr>
          <w:rFonts w:ascii="Times New Roman" w:hAnsi="Times New Roman"/>
          <w:sz w:val="24"/>
          <w:szCs w:val="24"/>
        </w:rPr>
        <w:t>adolescentes</w:t>
      </w:r>
      <w:r w:rsidR="000A7695" w:rsidRPr="000612D2">
        <w:rPr>
          <w:rFonts w:ascii="Times New Roman" w:hAnsi="Times New Roman"/>
          <w:sz w:val="24"/>
          <w:szCs w:val="24"/>
        </w:rPr>
        <w:t xml:space="preserve"> envolvid</w:t>
      </w:r>
      <w:r w:rsidR="00CA29F3" w:rsidRPr="000612D2">
        <w:rPr>
          <w:rFonts w:ascii="Times New Roman" w:hAnsi="Times New Roman"/>
          <w:sz w:val="24"/>
          <w:szCs w:val="24"/>
        </w:rPr>
        <w:t>o</w:t>
      </w:r>
      <w:r w:rsidR="000A7695" w:rsidRPr="000612D2">
        <w:rPr>
          <w:rFonts w:ascii="Times New Roman" w:hAnsi="Times New Roman"/>
          <w:sz w:val="24"/>
          <w:szCs w:val="24"/>
        </w:rPr>
        <w:t xml:space="preserve">s. A mediação </w:t>
      </w:r>
      <w:r w:rsidR="0091244B" w:rsidRPr="000612D2">
        <w:rPr>
          <w:rFonts w:ascii="Times New Roman" w:hAnsi="Times New Roman"/>
          <w:sz w:val="24"/>
          <w:szCs w:val="24"/>
        </w:rPr>
        <w:t>então</w:t>
      </w:r>
      <w:r w:rsidR="000A7695" w:rsidRPr="000612D2">
        <w:rPr>
          <w:rFonts w:ascii="Times New Roman" w:hAnsi="Times New Roman"/>
          <w:sz w:val="24"/>
          <w:szCs w:val="24"/>
        </w:rPr>
        <w:t xml:space="preserve">, se apresenta como uma forma de intervenção que </w:t>
      </w:r>
      <w:r w:rsidR="00CA29F3" w:rsidRPr="000612D2">
        <w:rPr>
          <w:rFonts w:ascii="Times New Roman" w:hAnsi="Times New Roman"/>
          <w:sz w:val="24"/>
          <w:szCs w:val="24"/>
        </w:rPr>
        <w:t>pode</w:t>
      </w:r>
      <w:r w:rsidR="000A7695" w:rsidRPr="000612D2">
        <w:rPr>
          <w:rFonts w:ascii="Times New Roman" w:hAnsi="Times New Roman"/>
          <w:sz w:val="24"/>
          <w:szCs w:val="24"/>
        </w:rPr>
        <w:t xml:space="preserve"> inibir a alienação par</w:t>
      </w:r>
      <w:r w:rsidR="000A7695" w:rsidRPr="00996073">
        <w:rPr>
          <w:rFonts w:ascii="Times New Roman" w:hAnsi="Times New Roman"/>
          <w:sz w:val="24"/>
          <w:szCs w:val="24"/>
        </w:rPr>
        <w:t>ental</w:t>
      </w:r>
      <w:r w:rsidR="0091244B" w:rsidRPr="00996073">
        <w:rPr>
          <w:rFonts w:ascii="Times New Roman" w:hAnsi="Times New Roman"/>
          <w:sz w:val="24"/>
          <w:szCs w:val="24"/>
        </w:rPr>
        <w:t>, pois incentiva o diálogo e o respeito e tem como objetivo encontrar o ponto de equilíbrio entre os mediados, atendendo a suas necessidades através do (r)estabelecimento da comunicação entre eles.</w:t>
      </w:r>
      <w:r w:rsidR="00BA68B0" w:rsidRPr="00996073">
        <w:rPr>
          <w:rFonts w:ascii="Times New Roman" w:hAnsi="Times New Roman"/>
          <w:sz w:val="24"/>
          <w:szCs w:val="24"/>
        </w:rPr>
        <w:t xml:space="preserve"> A presente revisão de literatura pretende contribuir para a maior compreensão do instituto da mediação</w:t>
      </w:r>
      <w:r w:rsidR="009E4471" w:rsidRPr="00996073">
        <w:rPr>
          <w:rFonts w:ascii="Times New Roman" w:hAnsi="Times New Roman"/>
          <w:sz w:val="24"/>
          <w:szCs w:val="24"/>
        </w:rPr>
        <w:t xml:space="preserve"> familiar</w:t>
      </w:r>
      <w:r w:rsidR="00BA68B0" w:rsidRPr="00996073">
        <w:rPr>
          <w:rFonts w:ascii="Times New Roman" w:hAnsi="Times New Roman"/>
          <w:sz w:val="24"/>
          <w:szCs w:val="24"/>
        </w:rPr>
        <w:t xml:space="preserve">, tanto no Brasil quanto em Portugal, </w:t>
      </w:r>
      <w:r w:rsidR="00BA1288">
        <w:rPr>
          <w:rFonts w:ascii="Times New Roman" w:hAnsi="Times New Roman"/>
          <w:sz w:val="24"/>
          <w:szCs w:val="24"/>
        </w:rPr>
        <w:t>por meio</w:t>
      </w:r>
      <w:r w:rsidR="009E4471" w:rsidRPr="00996073">
        <w:rPr>
          <w:rFonts w:ascii="Times New Roman" w:hAnsi="Times New Roman"/>
          <w:sz w:val="24"/>
          <w:szCs w:val="24"/>
        </w:rPr>
        <w:t xml:space="preserve"> da análise dos conflitos mais comuns em relação às responsabilidades parentais, identificando como acontece o processo de mediação familiar, suas etapas, princípios norteadores e principais aspectos, assim como o perfil do mediador, além de discutir quais os efeitos da mediação nos processos de divórcio. </w:t>
      </w:r>
    </w:p>
    <w:p w14:paraId="52592E19" w14:textId="77777777" w:rsidR="00433351" w:rsidRPr="00996073" w:rsidRDefault="00433351">
      <w:pPr>
        <w:rPr>
          <w:rFonts w:ascii="Times New Roman" w:hAnsi="Times New Roman"/>
          <w:b/>
          <w:sz w:val="24"/>
          <w:szCs w:val="24"/>
        </w:rPr>
      </w:pPr>
    </w:p>
    <w:p w14:paraId="5E7E8D7E" w14:textId="074D4D8F" w:rsidR="009E4471" w:rsidRPr="00996073" w:rsidRDefault="00433351">
      <w:pPr>
        <w:rPr>
          <w:rFonts w:ascii="Times New Roman" w:hAnsi="Times New Roman"/>
          <w:bCs/>
          <w:sz w:val="24"/>
          <w:szCs w:val="24"/>
        </w:rPr>
      </w:pPr>
      <w:r w:rsidRPr="00996073">
        <w:rPr>
          <w:rFonts w:ascii="Times New Roman" w:hAnsi="Times New Roman"/>
          <w:b/>
          <w:sz w:val="24"/>
          <w:szCs w:val="24"/>
        </w:rPr>
        <w:t>Palavras-Chave:</w:t>
      </w:r>
      <w:r w:rsidRPr="00996073">
        <w:rPr>
          <w:rFonts w:ascii="Times New Roman" w:hAnsi="Times New Roman"/>
          <w:bCs/>
          <w:sz w:val="24"/>
          <w:szCs w:val="24"/>
        </w:rPr>
        <w:t xml:space="preserve"> Mediação; </w:t>
      </w:r>
      <w:r w:rsidR="00C431C6">
        <w:rPr>
          <w:rFonts w:ascii="Times New Roman" w:hAnsi="Times New Roman"/>
          <w:bCs/>
          <w:sz w:val="24"/>
          <w:szCs w:val="24"/>
        </w:rPr>
        <w:t xml:space="preserve">Responsabilidade Parental; </w:t>
      </w:r>
      <w:r w:rsidRPr="00996073">
        <w:rPr>
          <w:rFonts w:ascii="Times New Roman" w:hAnsi="Times New Roman"/>
          <w:bCs/>
          <w:sz w:val="24"/>
          <w:szCs w:val="24"/>
        </w:rPr>
        <w:t>Alienação Parental; Divórcio.</w:t>
      </w:r>
      <w:r w:rsidR="009E4471" w:rsidRPr="00996073">
        <w:rPr>
          <w:rFonts w:ascii="Times New Roman" w:hAnsi="Times New Roman"/>
          <w:bCs/>
          <w:sz w:val="24"/>
          <w:szCs w:val="24"/>
        </w:rPr>
        <w:br w:type="page"/>
      </w:r>
    </w:p>
    <w:p w14:paraId="1DD5E021" w14:textId="31041B0B" w:rsidR="0091244B" w:rsidRPr="00996073" w:rsidRDefault="0091244B">
      <w:pPr>
        <w:rPr>
          <w:rFonts w:ascii="Times New Roman" w:hAnsi="Times New Roman"/>
          <w:b/>
          <w:sz w:val="24"/>
          <w:szCs w:val="24"/>
        </w:rPr>
      </w:pPr>
    </w:p>
    <w:p w14:paraId="058E52A9" w14:textId="77777777" w:rsidR="009E4471" w:rsidRPr="00996073" w:rsidRDefault="009E4471">
      <w:pPr>
        <w:rPr>
          <w:rFonts w:ascii="Times New Roman" w:hAnsi="Times New Roman"/>
          <w:b/>
          <w:sz w:val="24"/>
          <w:szCs w:val="24"/>
        </w:rPr>
      </w:pPr>
    </w:p>
    <w:p w14:paraId="5356C148" w14:textId="4A21F01F" w:rsidR="00363412" w:rsidRPr="00996073" w:rsidRDefault="00363412" w:rsidP="009E4471">
      <w:pPr>
        <w:spacing w:after="0" w:line="360" w:lineRule="auto"/>
        <w:rPr>
          <w:rFonts w:ascii="Times New Roman" w:hAnsi="Times New Roman"/>
          <w:b/>
          <w:sz w:val="24"/>
          <w:szCs w:val="24"/>
          <w:lang w:val="en-US"/>
        </w:rPr>
      </w:pPr>
      <w:r w:rsidRPr="00996073">
        <w:rPr>
          <w:rFonts w:ascii="Times New Roman" w:hAnsi="Times New Roman"/>
          <w:b/>
          <w:sz w:val="24"/>
          <w:szCs w:val="24"/>
          <w:lang w:val="en-US"/>
        </w:rPr>
        <w:t>ABSTRACT</w:t>
      </w:r>
    </w:p>
    <w:p w14:paraId="1305AD3B" w14:textId="5BD36D59" w:rsidR="009E4471" w:rsidRPr="00996073" w:rsidRDefault="009E4471" w:rsidP="00C01BB0">
      <w:pPr>
        <w:spacing w:after="0" w:line="360" w:lineRule="auto"/>
        <w:jc w:val="center"/>
        <w:rPr>
          <w:rFonts w:ascii="Times New Roman" w:hAnsi="Times New Roman"/>
          <w:b/>
          <w:sz w:val="24"/>
          <w:szCs w:val="24"/>
          <w:lang w:val="en-US"/>
        </w:rPr>
      </w:pPr>
    </w:p>
    <w:p w14:paraId="5916E305" w14:textId="280B8537" w:rsidR="009E4471" w:rsidRPr="00996073" w:rsidRDefault="009E4471" w:rsidP="00433351">
      <w:pPr>
        <w:spacing w:after="0" w:line="360" w:lineRule="auto"/>
        <w:ind w:firstLine="708"/>
        <w:jc w:val="both"/>
        <w:rPr>
          <w:rFonts w:ascii="Times New Roman" w:hAnsi="Times New Roman"/>
          <w:bCs/>
          <w:sz w:val="24"/>
          <w:szCs w:val="24"/>
          <w:lang w:val="en-US"/>
        </w:rPr>
      </w:pPr>
      <w:r w:rsidRPr="00996073">
        <w:rPr>
          <w:rFonts w:ascii="Times New Roman" w:hAnsi="Times New Roman"/>
          <w:bCs/>
          <w:sz w:val="24"/>
          <w:szCs w:val="24"/>
          <w:lang w:val="en-US"/>
        </w:rPr>
        <w:t xml:space="preserve">Parental alienation has been seen with some frequency as one of the aspects that permeate family conflicts, arousing the attention of all professionals who deal with this situation due to the serious effects it can trigger on the children involved. Mediation, then, presents itself as a form of intervention </w:t>
      </w:r>
      <w:r w:rsidR="00D20896">
        <w:rPr>
          <w:rFonts w:ascii="Times New Roman" w:hAnsi="Times New Roman"/>
          <w:bCs/>
          <w:sz w:val="24"/>
          <w:szCs w:val="24"/>
          <w:lang w:val="en-US"/>
        </w:rPr>
        <w:t>that can inhibit parental alienation</w:t>
      </w:r>
      <w:r w:rsidRPr="00996073">
        <w:rPr>
          <w:rFonts w:ascii="Times New Roman" w:hAnsi="Times New Roman"/>
          <w:bCs/>
          <w:sz w:val="24"/>
          <w:szCs w:val="24"/>
          <w:lang w:val="en-US"/>
        </w:rPr>
        <w:t>, as it encourages dialogue and respect and aims to find the balance between the mediators, meeting their needs through (r) establishment of communication between them. This literature review aims to contribute to a greater understanding of the institute of family mediation, both in Brazil and in Portugal, through the analysis of the most common conflicts in relation to parental responsibilities, identifying how the family mediation process takes place, its stages, principles guidelines and main aspects, as well as the profile of the mediator, in addition to discussing the effects of mediation in divorce proceedings.</w:t>
      </w:r>
    </w:p>
    <w:p w14:paraId="52AF94D8" w14:textId="34EDFE8F" w:rsidR="00433351" w:rsidRPr="00996073" w:rsidRDefault="00433351" w:rsidP="00433351">
      <w:pPr>
        <w:spacing w:after="0" w:line="360" w:lineRule="auto"/>
        <w:ind w:firstLine="708"/>
        <w:jc w:val="both"/>
        <w:rPr>
          <w:rFonts w:ascii="Times New Roman" w:hAnsi="Times New Roman"/>
          <w:bCs/>
          <w:sz w:val="24"/>
          <w:szCs w:val="24"/>
          <w:lang w:val="en-US"/>
        </w:rPr>
      </w:pPr>
    </w:p>
    <w:p w14:paraId="294B7BF5" w14:textId="4FDF2ED5" w:rsidR="00433351" w:rsidRPr="00996073" w:rsidRDefault="00433351" w:rsidP="00433351">
      <w:pPr>
        <w:spacing w:after="0" w:line="360" w:lineRule="auto"/>
        <w:ind w:firstLine="708"/>
        <w:jc w:val="both"/>
        <w:rPr>
          <w:rFonts w:ascii="Times New Roman" w:hAnsi="Times New Roman"/>
          <w:bCs/>
          <w:sz w:val="24"/>
          <w:szCs w:val="24"/>
          <w:lang w:val="en-US"/>
        </w:rPr>
      </w:pPr>
    </w:p>
    <w:p w14:paraId="4014907F" w14:textId="7E18870F" w:rsidR="00433351" w:rsidRPr="00996073" w:rsidRDefault="00433351" w:rsidP="00433351">
      <w:pPr>
        <w:spacing w:after="0" w:line="360" w:lineRule="auto"/>
        <w:jc w:val="both"/>
        <w:rPr>
          <w:rFonts w:ascii="Times New Roman" w:hAnsi="Times New Roman"/>
          <w:bCs/>
          <w:sz w:val="24"/>
          <w:szCs w:val="24"/>
          <w:lang w:val="en-US"/>
        </w:rPr>
      </w:pPr>
      <w:r w:rsidRPr="00996073">
        <w:rPr>
          <w:rFonts w:ascii="Times New Roman" w:hAnsi="Times New Roman"/>
          <w:b/>
          <w:sz w:val="24"/>
          <w:szCs w:val="24"/>
          <w:lang w:val="en-US"/>
        </w:rPr>
        <w:t>Keywords:</w:t>
      </w:r>
      <w:r w:rsidRPr="00996073">
        <w:rPr>
          <w:rFonts w:ascii="Times New Roman" w:hAnsi="Times New Roman"/>
          <w:bCs/>
          <w:sz w:val="24"/>
          <w:szCs w:val="24"/>
          <w:lang w:val="en-US"/>
        </w:rPr>
        <w:t xml:space="preserve"> Mediation; </w:t>
      </w:r>
      <w:r w:rsidR="00C431C6">
        <w:rPr>
          <w:rFonts w:ascii="Times New Roman" w:hAnsi="Times New Roman"/>
          <w:bCs/>
          <w:sz w:val="24"/>
          <w:szCs w:val="24"/>
          <w:lang w:val="en-US"/>
        </w:rPr>
        <w:t xml:space="preserve">Parental Responsibility; </w:t>
      </w:r>
      <w:r w:rsidRPr="00996073">
        <w:rPr>
          <w:rFonts w:ascii="Times New Roman" w:hAnsi="Times New Roman"/>
          <w:bCs/>
          <w:sz w:val="24"/>
          <w:szCs w:val="24"/>
          <w:lang w:val="en-US"/>
        </w:rPr>
        <w:t>Parental Alienation; Divorce.</w:t>
      </w:r>
    </w:p>
    <w:p w14:paraId="6F25AD5A" w14:textId="77777777" w:rsidR="00363412" w:rsidRPr="00996073" w:rsidRDefault="00363412" w:rsidP="00C01BB0">
      <w:pPr>
        <w:spacing w:after="0" w:line="360" w:lineRule="auto"/>
        <w:jc w:val="center"/>
        <w:rPr>
          <w:rFonts w:ascii="Times New Roman" w:hAnsi="Times New Roman"/>
          <w:b/>
          <w:sz w:val="24"/>
          <w:szCs w:val="24"/>
          <w:lang w:val="en-US"/>
        </w:rPr>
      </w:pPr>
    </w:p>
    <w:p w14:paraId="05CA00D4" w14:textId="77777777" w:rsidR="00363412" w:rsidRPr="00996073" w:rsidRDefault="00363412">
      <w:pPr>
        <w:rPr>
          <w:rFonts w:ascii="Times New Roman" w:hAnsi="Times New Roman"/>
          <w:b/>
          <w:sz w:val="24"/>
          <w:szCs w:val="24"/>
          <w:lang w:val="en-US"/>
        </w:rPr>
      </w:pPr>
      <w:r w:rsidRPr="00996073">
        <w:rPr>
          <w:rFonts w:ascii="Times New Roman" w:hAnsi="Times New Roman"/>
          <w:b/>
          <w:sz w:val="24"/>
          <w:szCs w:val="24"/>
          <w:lang w:val="en-US"/>
        </w:rPr>
        <w:br w:type="page"/>
      </w:r>
    </w:p>
    <w:p w14:paraId="26F15154" w14:textId="77777777" w:rsidR="00F76D05" w:rsidRPr="00996073" w:rsidRDefault="00F76D05" w:rsidP="00C01BB0">
      <w:pPr>
        <w:spacing w:after="0" w:line="360" w:lineRule="auto"/>
        <w:jc w:val="center"/>
        <w:rPr>
          <w:rFonts w:ascii="Times New Roman" w:hAnsi="Times New Roman"/>
          <w:b/>
          <w:sz w:val="24"/>
          <w:szCs w:val="24"/>
          <w:lang w:val="en-US"/>
        </w:rPr>
      </w:pPr>
    </w:p>
    <w:p w14:paraId="62FBF7B9" w14:textId="77777777" w:rsidR="00F76D05" w:rsidRPr="00996073" w:rsidRDefault="00F76D05" w:rsidP="00C01BB0">
      <w:pPr>
        <w:spacing w:after="0" w:line="360" w:lineRule="auto"/>
        <w:jc w:val="center"/>
        <w:rPr>
          <w:rFonts w:ascii="Times New Roman" w:hAnsi="Times New Roman"/>
          <w:b/>
          <w:sz w:val="24"/>
          <w:szCs w:val="24"/>
          <w:lang w:val="en-US"/>
        </w:rPr>
      </w:pPr>
    </w:p>
    <w:p w14:paraId="4D5E119D" w14:textId="775B644C" w:rsidR="00363412" w:rsidRPr="00996073" w:rsidRDefault="00363412" w:rsidP="00C01BB0">
      <w:pPr>
        <w:spacing w:after="0" w:line="360" w:lineRule="auto"/>
        <w:jc w:val="center"/>
        <w:rPr>
          <w:rFonts w:ascii="Times New Roman" w:hAnsi="Times New Roman"/>
          <w:b/>
          <w:sz w:val="24"/>
          <w:szCs w:val="24"/>
        </w:rPr>
      </w:pPr>
      <w:r w:rsidRPr="00996073">
        <w:rPr>
          <w:rFonts w:ascii="Times New Roman" w:hAnsi="Times New Roman"/>
          <w:b/>
          <w:sz w:val="24"/>
          <w:szCs w:val="24"/>
        </w:rPr>
        <w:t>SUMÁRIO</w:t>
      </w:r>
    </w:p>
    <w:p w14:paraId="0823ADA0" w14:textId="45714332" w:rsidR="00F76D05" w:rsidRPr="00996073" w:rsidRDefault="00F76D05" w:rsidP="00C01BB0">
      <w:pPr>
        <w:spacing w:after="0" w:line="360" w:lineRule="auto"/>
        <w:jc w:val="center"/>
        <w:rPr>
          <w:rFonts w:ascii="Times New Roman" w:hAnsi="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230"/>
        <w:gridCol w:w="702"/>
      </w:tblGrid>
      <w:tr w:rsidR="00E71FEB" w:rsidRPr="00996073" w14:paraId="257C87C6" w14:textId="77777777" w:rsidTr="00D06AE0">
        <w:tc>
          <w:tcPr>
            <w:tcW w:w="562" w:type="dxa"/>
          </w:tcPr>
          <w:p w14:paraId="07A5479A"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6AB8A00E" w14:textId="0A61723C" w:rsidR="00E71FEB" w:rsidRPr="00996073" w:rsidRDefault="00E71FEB" w:rsidP="00E71FEB">
            <w:pPr>
              <w:spacing w:line="360" w:lineRule="auto"/>
              <w:rPr>
                <w:rFonts w:ascii="Times New Roman" w:hAnsi="Times New Roman"/>
                <w:b/>
                <w:sz w:val="24"/>
                <w:szCs w:val="24"/>
              </w:rPr>
            </w:pPr>
            <w:r w:rsidRPr="00996073">
              <w:rPr>
                <w:rFonts w:ascii="Times New Roman" w:hAnsi="Times New Roman"/>
                <w:sz w:val="24"/>
                <w:szCs w:val="24"/>
              </w:rPr>
              <w:t>INTRODUÇÃO........................................................................</w:t>
            </w:r>
            <w:r>
              <w:rPr>
                <w:rFonts w:ascii="Times New Roman" w:hAnsi="Times New Roman"/>
                <w:sz w:val="24"/>
                <w:szCs w:val="24"/>
              </w:rPr>
              <w:t>..........</w:t>
            </w:r>
            <w:r w:rsidRPr="00996073">
              <w:rPr>
                <w:rFonts w:ascii="Times New Roman" w:hAnsi="Times New Roman"/>
                <w:sz w:val="24"/>
                <w:szCs w:val="24"/>
              </w:rPr>
              <w:t>........</w:t>
            </w:r>
          </w:p>
        </w:tc>
        <w:tc>
          <w:tcPr>
            <w:tcW w:w="702" w:type="dxa"/>
          </w:tcPr>
          <w:p w14:paraId="47E1335E" w14:textId="0399F958"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9</w:t>
            </w:r>
          </w:p>
        </w:tc>
      </w:tr>
      <w:tr w:rsidR="00E71FEB" w:rsidRPr="00996073" w14:paraId="31ADB0E8" w14:textId="77777777" w:rsidTr="00D06AE0">
        <w:tc>
          <w:tcPr>
            <w:tcW w:w="562" w:type="dxa"/>
          </w:tcPr>
          <w:p w14:paraId="35717C9D" w14:textId="030A3297" w:rsidR="00E71FEB" w:rsidRPr="00996073" w:rsidRDefault="00E71FEB" w:rsidP="00E71FEB">
            <w:pPr>
              <w:spacing w:line="360" w:lineRule="auto"/>
              <w:jc w:val="center"/>
              <w:rPr>
                <w:rFonts w:ascii="Times New Roman" w:hAnsi="Times New Roman"/>
                <w:b/>
                <w:sz w:val="24"/>
                <w:szCs w:val="24"/>
              </w:rPr>
            </w:pPr>
            <w:r w:rsidRPr="00996073">
              <w:rPr>
                <w:rFonts w:ascii="Times New Roman" w:hAnsi="Times New Roman"/>
                <w:b/>
                <w:sz w:val="24"/>
                <w:szCs w:val="24"/>
              </w:rPr>
              <w:t>1.</w:t>
            </w:r>
          </w:p>
        </w:tc>
        <w:tc>
          <w:tcPr>
            <w:tcW w:w="7230" w:type="dxa"/>
          </w:tcPr>
          <w:p w14:paraId="5DC66A07" w14:textId="16F38B4A"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DIREITO DE FAMÍLIA....................................................................</w:t>
            </w:r>
            <w:r>
              <w:rPr>
                <w:rFonts w:ascii="Times New Roman" w:hAnsi="Times New Roman"/>
                <w:sz w:val="24"/>
                <w:szCs w:val="24"/>
              </w:rPr>
              <w:t>.......</w:t>
            </w:r>
            <w:r w:rsidRPr="00996073">
              <w:rPr>
                <w:rFonts w:ascii="Times New Roman" w:hAnsi="Times New Roman"/>
                <w:sz w:val="24"/>
                <w:szCs w:val="24"/>
              </w:rPr>
              <w:t>..</w:t>
            </w:r>
          </w:p>
        </w:tc>
        <w:tc>
          <w:tcPr>
            <w:tcW w:w="702" w:type="dxa"/>
          </w:tcPr>
          <w:p w14:paraId="1FDE63F7" w14:textId="44FF5573"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13</w:t>
            </w:r>
          </w:p>
        </w:tc>
      </w:tr>
      <w:tr w:rsidR="00E71FEB" w:rsidRPr="00996073" w14:paraId="57F8041F" w14:textId="77777777" w:rsidTr="00D06AE0">
        <w:tc>
          <w:tcPr>
            <w:tcW w:w="562" w:type="dxa"/>
          </w:tcPr>
          <w:p w14:paraId="6F687444"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1541598E" w14:textId="56A8217D" w:rsidR="00E71FEB" w:rsidRPr="00996073" w:rsidRDefault="00E71FEB" w:rsidP="00E71FEB">
            <w:pPr>
              <w:pStyle w:val="PargrafodaLista"/>
              <w:tabs>
                <w:tab w:val="left" w:pos="0"/>
              </w:tabs>
              <w:spacing w:line="360" w:lineRule="auto"/>
              <w:ind w:left="0"/>
              <w:jc w:val="both"/>
              <w:rPr>
                <w:rFonts w:ascii="Times New Roman" w:hAnsi="Times New Roman"/>
                <w:sz w:val="24"/>
                <w:szCs w:val="24"/>
              </w:rPr>
            </w:pPr>
            <w:r w:rsidRPr="00996073">
              <w:rPr>
                <w:rFonts w:ascii="Times New Roman" w:hAnsi="Times New Roman"/>
                <w:sz w:val="24"/>
                <w:szCs w:val="24"/>
              </w:rPr>
              <w:t>1.1. Conceito do Direito de Família.................................................</w:t>
            </w:r>
            <w:r>
              <w:rPr>
                <w:rFonts w:ascii="Times New Roman" w:hAnsi="Times New Roman"/>
                <w:sz w:val="24"/>
                <w:szCs w:val="24"/>
              </w:rPr>
              <w:t>..........</w:t>
            </w:r>
            <w:r w:rsidRPr="00996073">
              <w:rPr>
                <w:rFonts w:ascii="Times New Roman" w:hAnsi="Times New Roman"/>
                <w:sz w:val="24"/>
                <w:szCs w:val="24"/>
              </w:rPr>
              <w:t xml:space="preserve">.. </w:t>
            </w:r>
          </w:p>
        </w:tc>
        <w:tc>
          <w:tcPr>
            <w:tcW w:w="702" w:type="dxa"/>
          </w:tcPr>
          <w:p w14:paraId="07155203" w14:textId="127DE443"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14</w:t>
            </w:r>
          </w:p>
        </w:tc>
      </w:tr>
      <w:tr w:rsidR="00E71FEB" w:rsidRPr="00996073" w14:paraId="7FD962A5" w14:textId="77777777" w:rsidTr="00D06AE0">
        <w:tc>
          <w:tcPr>
            <w:tcW w:w="562" w:type="dxa"/>
          </w:tcPr>
          <w:p w14:paraId="45C82ADD" w14:textId="77777777" w:rsidR="00E71FEB" w:rsidRPr="00996073" w:rsidRDefault="00E71FEB" w:rsidP="00E71FEB">
            <w:pPr>
              <w:spacing w:line="360" w:lineRule="auto"/>
              <w:jc w:val="center"/>
              <w:rPr>
                <w:rFonts w:ascii="Times New Roman" w:hAnsi="Times New Roman"/>
                <w:sz w:val="24"/>
                <w:szCs w:val="24"/>
              </w:rPr>
            </w:pPr>
          </w:p>
        </w:tc>
        <w:tc>
          <w:tcPr>
            <w:tcW w:w="7230" w:type="dxa"/>
          </w:tcPr>
          <w:p w14:paraId="2B213016" w14:textId="282AC683"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 xml:space="preserve">       1.1.1 Direito de Família no Brasil.........................................</w:t>
            </w:r>
            <w:r>
              <w:rPr>
                <w:rFonts w:ascii="Times New Roman" w:hAnsi="Times New Roman"/>
                <w:sz w:val="24"/>
                <w:szCs w:val="24"/>
              </w:rPr>
              <w:t>.........</w:t>
            </w:r>
            <w:r w:rsidRPr="00996073">
              <w:rPr>
                <w:rFonts w:ascii="Times New Roman" w:hAnsi="Times New Roman"/>
                <w:sz w:val="24"/>
                <w:szCs w:val="24"/>
              </w:rPr>
              <w:t>......</w:t>
            </w:r>
          </w:p>
        </w:tc>
        <w:tc>
          <w:tcPr>
            <w:tcW w:w="702" w:type="dxa"/>
          </w:tcPr>
          <w:p w14:paraId="333E80A1" w14:textId="02AA9CC2"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17</w:t>
            </w:r>
          </w:p>
        </w:tc>
      </w:tr>
      <w:tr w:rsidR="00E71FEB" w:rsidRPr="00996073" w14:paraId="2FEE42A1" w14:textId="77777777" w:rsidTr="00D06AE0">
        <w:tc>
          <w:tcPr>
            <w:tcW w:w="562" w:type="dxa"/>
          </w:tcPr>
          <w:p w14:paraId="646A493D" w14:textId="77777777" w:rsidR="00E71FEB" w:rsidRPr="00996073" w:rsidRDefault="00E71FEB" w:rsidP="00E71FEB">
            <w:pPr>
              <w:spacing w:line="360" w:lineRule="auto"/>
              <w:jc w:val="center"/>
              <w:rPr>
                <w:rFonts w:ascii="Times New Roman" w:hAnsi="Times New Roman"/>
                <w:sz w:val="24"/>
                <w:szCs w:val="24"/>
              </w:rPr>
            </w:pPr>
          </w:p>
        </w:tc>
        <w:tc>
          <w:tcPr>
            <w:tcW w:w="7230" w:type="dxa"/>
          </w:tcPr>
          <w:p w14:paraId="5C888698" w14:textId="6B70F8CB" w:rsidR="00E71FEB" w:rsidRPr="00996073" w:rsidRDefault="00E71FEB" w:rsidP="00E71FEB">
            <w:pPr>
              <w:pStyle w:val="PargrafodaLista"/>
              <w:tabs>
                <w:tab w:val="left" w:pos="0"/>
              </w:tabs>
              <w:spacing w:line="360" w:lineRule="auto"/>
              <w:ind w:left="0"/>
              <w:jc w:val="both"/>
              <w:rPr>
                <w:rFonts w:ascii="Times New Roman" w:hAnsi="Times New Roman"/>
                <w:sz w:val="24"/>
                <w:szCs w:val="24"/>
              </w:rPr>
            </w:pPr>
            <w:r w:rsidRPr="00996073">
              <w:rPr>
                <w:rFonts w:ascii="Times New Roman" w:hAnsi="Times New Roman"/>
                <w:sz w:val="24"/>
                <w:szCs w:val="24"/>
              </w:rPr>
              <w:t xml:space="preserve">       1.1.2 Direito de Família em Portugal...................................</w:t>
            </w:r>
            <w:r>
              <w:rPr>
                <w:rFonts w:ascii="Times New Roman" w:hAnsi="Times New Roman"/>
                <w:sz w:val="24"/>
                <w:szCs w:val="24"/>
              </w:rPr>
              <w:t>............</w:t>
            </w:r>
            <w:r w:rsidRPr="00996073">
              <w:rPr>
                <w:rFonts w:ascii="Times New Roman" w:hAnsi="Times New Roman"/>
                <w:sz w:val="24"/>
                <w:szCs w:val="24"/>
              </w:rPr>
              <w:t>.....</w:t>
            </w:r>
          </w:p>
        </w:tc>
        <w:tc>
          <w:tcPr>
            <w:tcW w:w="702" w:type="dxa"/>
          </w:tcPr>
          <w:p w14:paraId="7CA06276" w14:textId="664C7DB7"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21</w:t>
            </w:r>
          </w:p>
        </w:tc>
      </w:tr>
      <w:tr w:rsidR="00E71FEB" w:rsidRPr="00996073" w14:paraId="68259F62" w14:textId="77777777" w:rsidTr="0053302C">
        <w:tc>
          <w:tcPr>
            <w:tcW w:w="562" w:type="dxa"/>
          </w:tcPr>
          <w:p w14:paraId="60C2FA98"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33147130" w14:textId="2E0CED9B" w:rsidR="00E71FEB" w:rsidRPr="00996073" w:rsidRDefault="00E71FEB" w:rsidP="00E71FEB">
            <w:pPr>
              <w:tabs>
                <w:tab w:val="left" w:pos="0"/>
                <w:tab w:val="left" w:pos="426"/>
              </w:tabs>
              <w:spacing w:line="360" w:lineRule="auto"/>
              <w:jc w:val="both"/>
              <w:rPr>
                <w:rFonts w:ascii="Times New Roman" w:hAnsi="Times New Roman"/>
                <w:sz w:val="24"/>
                <w:szCs w:val="24"/>
              </w:rPr>
            </w:pPr>
            <w:r w:rsidRPr="00996073">
              <w:rPr>
                <w:rFonts w:ascii="Times New Roman" w:hAnsi="Times New Roman"/>
                <w:sz w:val="24"/>
                <w:szCs w:val="24"/>
              </w:rPr>
              <w:t>1.2. Evolução Histórica e Legislação do Direito de Família ...........</w:t>
            </w:r>
            <w:r>
              <w:rPr>
                <w:rFonts w:ascii="Times New Roman" w:hAnsi="Times New Roman"/>
                <w:sz w:val="24"/>
                <w:szCs w:val="24"/>
              </w:rPr>
              <w:t>.........</w:t>
            </w:r>
            <w:r w:rsidRPr="00996073">
              <w:rPr>
                <w:rFonts w:ascii="Times New Roman" w:hAnsi="Times New Roman"/>
                <w:sz w:val="24"/>
                <w:szCs w:val="24"/>
              </w:rPr>
              <w:t>...</w:t>
            </w:r>
          </w:p>
        </w:tc>
        <w:tc>
          <w:tcPr>
            <w:tcW w:w="702" w:type="dxa"/>
          </w:tcPr>
          <w:p w14:paraId="3246FB5B" w14:textId="1F7FBB03"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2</w:t>
            </w:r>
            <w:r>
              <w:rPr>
                <w:rFonts w:ascii="Arial" w:hAnsi="Arial" w:cs="Arial"/>
                <w:bCs/>
                <w:sz w:val="24"/>
                <w:szCs w:val="24"/>
              </w:rPr>
              <w:t>5</w:t>
            </w:r>
          </w:p>
        </w:tc>
      </w:tr>
      <w:tr w:rsidR="00E71FEB" w:rsidRPr="00996073" w14:paraId="40C5C8EF" w14:textId="77777777" w:rsidTr="0053302C">
        <w:tc>
          <w:tcPr>
            <w:tcW w:w="562" w:type="dxa"/>
          </w:tcPr>
          <w:p w14:paraId="112B54FF"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4B223F37" w14:textId="77777777" w:rsidR="00E71FEB" w:rsidRPr="00996073" w:rsidRDefault="00E71FEB" w:rsidP="00E71FEB">
            <w:pPr>
              <w:pStyle w:val="PargrafodaLista"/>
              <w:tabs>
                <w:tab w:val="left" w:pos="426"/>
              </w:tabs>
              <w:spacing w:line="360" w:lineRule="auto"/>
              <w:ind w:left="0"/>
              <w:contextualSpacing w:val="0"/>
              <w:jc w:val="both"/>
              <w:rPr>
                <w:rFonts w:ascii="Times New Roman" w:hAnsi="Times New Roman"/>
                <w:sz w:val="24"/>
                <w:szCs w:val="24"/>
              </w:rPr>
            </w:pPr>
            <w:r w:rsidRPr="00996073">
              <w:rPr>
                <w:rFonts w:ascii="Times New Roman" w:hAnsi="Times New Roman"/>
                <w:sz w:val="24"/>
                <w:szCs w:val="24"/>
              </w:rPr>
              <w:t xml:space="preserve">       1.2.1 Evolução Histórica e Legislação do Direito de Família</w:t>
            </w:r>
          </w:p>
          <w:p w14:paraId="466862F3" w14:textId="0EEBB396" w:rsidR="00E71FEB" w:rsidRPr="00996073" w:rsidRDefault="00E71FEB" w:rsidP="00E71FEB">
            <w:pPr>
              <w:pStyle w:val="PargrafodaLista"/>
              <w:tabs>
                <w:tab w:val="left" w:pos="426"/>
              </w:tabs>
              <w:spacing w:line="360" w:lineRule="auto"/>
              <w:ind w:left="0"/>
              <w:contextualSpacing w:val="0"/>
              <w:jc w:val="both"/>
              <w:rPr>
                <w:rFonts w:ascii="Times New Roman" w:hAnsi="Times New Roman"/>
                <w:sz w:val="24"/>
                <w:szCs w:val="24"/>
                <w:lang w:val="pt-BR"/>
              </w:rPr>
            </w:pPr>
            <w:r w:rsidRPr="00996073">
              <w:rPr>
                <w:rFonts w:ascii="Times New Roman" w:hAnsi="Times New Roman"/>
                <w:sz w:val="24"/>
                <w:szCs w:val="24"/>
              </w:rPr>
              <w:t xml:space="preserve">        Brasileiro...............................................................................</w:t>
            </w:r>
            <w:r>
              <w:rPr>
                <w:rFonts w:ascii="Times New Roman" w:hAnsi="Times New Roman"/>
                <w:sz w:val="24"/>
                <w:szCs w:val="24"/>
              </w:rPr>
              <w:t>...........</w:t>
            </w:r>
            <w:r w:rsidRPr="00996073">
              <w:rPr>
                <w:rFonts w:ascii="Times New Roman" w:hAnsi="Times New Roman"/>
                <w:sz w:val="24"/>
                <w:szCs w:val="24"/>
              </w:rPr>
              <w:t>...</w:t>
            </w:r>
          </w:p>
        </w:tc>
        <w:tc>
          <w:tcPr>
            <w:tcW w:w="702" w:type="dxa"/>
          </w:tcPr>
          <w:p w14:paraId="0236314B" w14:textId="77777777" w:rsidR="00E71FEB" w:rsidRPr="00264D93" w:rsidRDefault="00E71FEB" w:rsidP="00E71FEB">
            <w:pPr>
              <w:spacing w:line="360" w:lineRule="auto"/>
              <w:jc w:val="center"/>
              <w:rPr>
                <w:rFonts w:ascii="Arial" w:hAnsi="Arial" w:cs="Arial"/>
                <w:bCs/>
                <w:color w:val="FF0000"/>
                <w:sz w:val="24"/>
                <w:szCs w:val="24"/>
              </w:rPr>
            </w:pPr>
          </w:p>
          <w:p w14:paraId="2DA8D37A" w14:textId="740DBD7F"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26</w:t>
            </w:r>
          </w:p>
        </w:tc>
      </w:tr>
      <w:tr w:rsidR="00E71FEB" w:rsidRPr="00996073" w14:paraId="3F999AAD" w14:textId="77777777" w:rsidTr="0053302C">
        <w:tc>
          <w:tcPr>
            <w:tcW w:w="562" w:type="dxa"/>
          </w:tcPr>
          <w:p w14:paraId="346A0CAE"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513259B5" w14:textId="0FBBA2F5" w:rsidR="00E71FEB" w:rsidRPr="00996073" w:rsidRDefault="00E71FEB" w:rsidP="00E71FEB">
            <w:pPr>
              <w:pStyle w:val="PargrafodaLista"/>
              <w:tabs>
                <w:tab w:val="left" w:pos="426"/>
              </w:tabs>
              <w:spacing w:line="360" w:lineRule="auto"/>
              <w:ind w:left="0"/>
              <w:contextualSpacing w:val="0"/>
              <w:jc w:val="both"/>
              <w:rPr>
                <w:rFonts w:ascii="Times New Roman" w:hAnsi="Times New Roman"/>
                <w:sz w:val="24"/>
                <w:szCs w:val="24"/>
              </w:rPr>
            </w:pPr>
            <w:r w:rsidRPr="00996073">
              <w:rPr>
                <w:rFonts w:ascii="Times New Roman" w:hAnsi="Times New Roman"/>
                <w:sz w:val="24"/>
                <w:szCs w:val="24"/>
              </w:rPr>
              <w:t xml:space="preserve">        1.2.2 Evolução Histórica e Legislação do Direito de Família</w:t>
            </w:r>
          </w:p>
          <w:p w14:paraId="63754AB2" w14:textId="4A436464" w:rsidR="00E71FEB" w:rsidRPr="00996073" w:rsidRDefault="00E71FEB" w:rsidP="00E71FEB">
            <w:pPr>
              <w:pStyle w:val="PargrafodaLista"/>
              <w:tabs>
                <w:tab w:val="left" w:pos="426"/>
              </w:tabs>
              <w:spacing w:line="360" w:lineRule="auto"/>
              <w:ind w:left="0"/>
              <w:contextualSpacing w:val="0"/>
              <w:jc w:val="both"/>
              <w:rPr>
                <w:rFonts w:ascii="Times New Roman" w:hAnsi="Times New Roman"/>
                <w:sz w:val="24"/>
                <w:szCs w:val="24"/>
              </w:rPr>
            </w:pPr>
            <w:r w:rsidRPr="00996073">
              <w:rPr>
                <w:rFonts w:ascii="Times New Roman" w:hAnsi="Times New Roman"/>
                <w:sz w:val="24"/>
                <w:szCs w:val="24"/>
              </w:rPr>
              <w:t xml:space="preserve">         Português...............................................................................</w:t>
            </w:r>
            <w:r w:rsidR="00F211A4">
              <w:rPr>
                <w:rFonts w:ascii="Times New Roman" w:hAnsi="Times New Roman"/>
                <w:sz w:val="24"/>
                <w:szCs w:val="24"/>
              </w:rPr>
              <w:t>............</w:t>
            </w:r>
          </w:p>
        </w:tc>
        <w:tc>
          <w:tcPr>
            <w:tcW w:w="702" w:type="dxa"/>
          </w:tcPr>
          <w:p w14:paraId="4E2B9445" w14:textId="77777777" w:rsidR="00E71FEB" w:rsidRPr="00264D93" w:rsidRDefault="00E71FEB" w:rsidP="00E71FEB">
            <w:pPr>
              <w:spacing w:line="360" w:lineRule="auto"/>
              <w:jc w:val="center"/>
              <w:rPr>
                <w:rFonts w:ascii="Arial" w:hAnsi="Arial" w:cs="Arial"/>
                <w:bCs/>
                <w:color w:val="FF0000"/>
                <w:sz w:val="24"/>
                <w:szCs w:val="24"/>
              </w:rPr>
            </w:pPr>
          </w:p>
          <w:p w14:paraId="25BF868D" w14:textId="78E3F175"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30</w:t>
            </w:r>
          </w:p>
        </w:tc>
      </w:tr>
      <w:tr w:rsidR="00E71FEB" w:rsidRPr="00996073" w14:paraId="7C12B0D8" w14:textId="77777777" w:rsidTr="0053302C">
        <w:tc>
          <w:tcPr>
            <w:tcW w:w="562" w:type="dxa"/>
          </w:tcPr>
          <w:p w14:paraId="06605DD4"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39FC3EB8" w14:textId="7F963AE2"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1.3. Princípios do Direito de Família ..............................................</w:t>
            </w:r>
            <w:r w:rsidR="00F211A4">
              <w:rPr>
                <w:rFonts w:ascii="Times New Roman" w:hAnsi="Times New Roman"/>
                <w:sz w:val="24"/>
                <w:szCs w:val="24"/>
              </w:rPr>
              <w:t>............</w:t>
            </w:r>
          </w:p>
        </w:tc>
        <w:tc>
          <w:tcPr>
            <w:tcW w:w="702" w:type="dxa"/>
          </w:tcPr>
          <w:p w14:paraId="1CFEF53C" w14:textId="5BB2FFE7"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34</w:t>
            </w:r>
          </w:p>
        </w:tc>
      </w:tr>
      <w:tr w:rsidR="00E71FEB" w:rsidRPr="00996073" w14:paraId="7A287A37" w14:textId="77777777" w:rsidTr="0053302C">
        <w:tc>
          <w:tcPr>
            <w:tcW w:w="562" w:type="dxa"/>
          </w:tcPr>
          <w:p w14:paraId="3CF1DFBC"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26211174" w14:textId="56367A14"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 xml:space="preserve">       1.3.1 Princípios do Direito de Família no Brasil.......................</w:t>
            </w:r>
            <w:r w:rsidR="00F211A4">
              <w:rPr>
                <w:rFonts w:ascii="Times New Roman" w:hAnsi="Times New Roman"/>
                <w:sz w:val="24"/>
                <w:szCs w:val="24"/>
              </w:rPr>
              <w:t>...........</w:t>
            </w:r>
          </w:p>
        </w:tc>
        <w:tc>
          <w:tcPr>
            <w:tcW w:w="702" w:type="dxa"/>
          </w:tcPr>
          <w:p w14:paraId="5DA76708" w14:textId="7D10180E"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35</w:t>
            </w:r>
          </w:p>
        </w:tc>
      </w:tr>
      <w:tr w:rsidR="00E71FEB" w:rsidRPr="00996073" w14:paraId="05BD86AA" w14:textId="77777777" w:rsidTr="0053302C">
        <w:tc>
          <w:tcPr>
            <w:tcW w:w="562" w:type="dxa"/>
          </w:tcPr>
          <w:p w14:paraId="03945175"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6C059CD7" w14:textId="6883AAD7"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 xml:space="preserve">       1.3.2 Princípios do Direito de Família em Portugal.................</w:t>
            </w:r>
            <w:r w:rsidR="00F211A4">
              <w:rPr>
                <w:rFonts w:ascii="Times New Roman" w:hAnsi="Times New Roman"/>
                <w:sz w:val="24"/>
                <w:szCs w:val="24"/>
              </w:rPr>
              <w:t>.............</w:t>
            </w:r>
          </w:p>
        </w:tc>
        <w:tc>
          <w:tcPr>
            <w:tcW w:w="702" w:type="dxa"/>
          </w:tcPr>
          <w:p w14:paraId="2E5ECBCF" w14:textId="6D77DACD" w:rsidR="00E71FEB" w:rsidRPr="00996073" w:rsidRDefault="00E71FEB" w:rsidP="00E71FEB">
            <w:pPr>
              <w:spacing w:line="360" w:lineRule="auto"/>
              <w:jc w:val="center"/>
              <w:rPr>
                <w:rFonts w:ascii="Times New Roman" w:hAnsi="Times New Roman"/>
                <w:bCs/>
                <w:sz w:val="24"/>
                <w:szCs w:val="24"/>
              </w:rPr>
            </w:pPr>
            <w:r w:rsidRPr="00264D93">
              <w:rPr>
                <w:rFonts w:ascii="Arial" w:hAnsi="Arial" w:cs="Arial"/>
                <w:bCs/>
                <w:sz w:val="24"/>
                <w:szCs w:val="24"/>
              </w:rPr>
              <w:t>42</w:t>
            </w:r>
          </w:p>
        </w:tc>
      </w:tr>
      <w:tr w:rsidR="00E71FEB" w:rsidRPr="00996073" w14:paraId="5D6B5198" w14:textId="77777777" w:rsidTr="0053302C">
        <w:tc>
          <w:tcPr>
            <w:tcW w:w="562" w:type="dxa"/>
          </w:tcPr>
          <w:p w14:paraId="74175B8E"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3F2057FD" w14:textId="751C5A11"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1.4. Conflitos Familiares e o Direito de Família................................</w:t>
            </w:r>
            <w:r w:rsidR="00F211A4">
              <w:rPr>
                <w:rFonts w:ascii="Times New Roman" w:hAnsi="Times New Roman"/>
                <w:sz w:val="24"/>
                <w:szCs w:val="24"/>
              </w:rPr>
              <w:t>..........</w:t>
            </w:r>
          </w:p>
        </w:tc>
        <w:tc>
          <w:tcPr>
            <w:tcW w:w="702" w:type="dxa"/>
          </w:tcPr>
          <w:p w14:paraId="56DC530F" w14:textId="2A11E548" w:rsidR="00E71FEB" w:rsidRPr="00996073" w:rsidRDefault="00E71FEB" w:rsidP="00E71FEB">
            <w:pPr>
              <w:spacing w:line="360" w:lineRule="auto"/>
              <w:jc w:val="center"/>
              <w:rPr>
                <w:rFonts w:ascii="Times New Roman" w:hAnsi="Times New Roman"/>
                <w:bCs/>
                <w:sz w:val="24"/>
                <w:szCs w:val="24"/>
              </w:rPr>
            </w:pPr>
            <w:r w:rsidRPr="00470E7D">
              <w:rPr>
                <w:rFonts w:ascii="Arial" w:hAnsi="Arial" w:cs="Arial"/>
                <w:bCs/>
                <w:sz w:val="24"/>
                <w:szCs w:val="24"/>
              </w:rPr>
              <w:t>48</w:t>
            </w:r>
          </w:p>
        </w:tc>
      </w:tr>
      <w:tr w:rsidR="00E71FEB" w:rsidRPr="00996073" w14:paraId="2523E75A" w14:textId="77777777" w:rsidTr="00D06AE0">
        <w:tc>
          <w:tcPr>
            <w:tcW w:w="562" w:type="dxa"/>
          </w:tcPr>
          <w:p w14:paraId="79262AAD" w14:textId="3B52CF4A" w:rsidR="00E71FEB" w:rsidRPr="00996073" w:rsidRDefault="00E71FEB" w:rsidP="00E71FEB">
            <w:pPr>
              <w:spacing w:line="360" w:lineRule="auto"/>
              <w:jc w:val="center"/>
              <w:rPr>
                <w:rFonts w:ascii="Times New Roman" w:hAnsi="Times New Roman"/>
                <w:b/>
                <w:sz w:val="24"/>
                <w:szCs w:val="24"/>
              </w:rPr>
            </w:pPr>
            <w:r w:rsidRPr="00996073">
              <w:rPr>
                <w:rFonts w:ascii="Times New Roman" w:hAnsi="Times New Roman"/>
                <w:b/>
                <w:sz w:val="24"/>
                <w:szCs w:val="24"/>
              </w:rPr>
              <w:t>2.</w:t>
            </w:r>
          </w:p>
        </w:tc>
        <w:tc>
          <w:tcPr>
            <w:tcW w:w="7230" w:type="dxa"/>
          </w:tcPr>
          <w:p w14:paraId="484035B8" w14:textId="65EC9F84"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DIVÓRCIO.......................................................................................</w:t>
            </w:r>
            <w:r w:rsidR="00F211A4">
              <w:rPr>
                <w:rFonts w:ascii="Times New Roman" w:hAnsi="Times New Roman"/>
                <w:sz w:val="24"/>
                <w:szCs w:val="24"/>
              </w:rPr>
              <w:t>..........</w:t>
            </w:r>
          </w:p>
        </w:tc>
        <w:tc>
          <w:tcPr>
            <w:tcW w:w="702" w:type="dxa"/>
          </w:tcPr>
          <w:p w14:paraId="6259ABE2" w14:textId="0B95C9E9" w:rsidR="00E71FEB" w:rsidRPr="00996073" w:rsidRDefault="00E71FEB" w:rsidP="00E71FEB">
            <w:pPr>
              <w:spacing w:line="360" w:lineRule="auto"/>
              <w:jc w:val="center"/>
              <w:rPr>
                <w:rFonts w:ascii="Times New Roman" w:hAnsi="Times New Roman"/>
                <w:bCs/>
                <w:sz w:val="24"/>
                <w:szCs w:val="24"/>
              </w:rPr>
            </w:pPr>
            <w:r w:rsidRPr="00470E7D">
              <w:rPr>
                <w:rFonts w:ascii="Arial" w:hAnsi="Arial" w:cs="Arial"/>
                <w:bCs/>
                <w:sz w:val="24"/>
                <w:szCs w:val="24"/>
              </w:rPr>
              <w:t>52</w:t>
            </w:r>
          </w:p>
        </w:tc>
      </w:tr>
      <w:tr w:rsidR="00E71FEB" w:rsidRPr="00996073" w14:paraId="6F0A1495" w14:textId="77777777" w:rsidTr="00D06AE0">
        <w:tc>
          <w:tcPr>
            <w:tcW w:w="562" w:type="dxa"/>
          </w:tcPr>
          <w:p w14:paraId="7EACE71F"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4A2B939C" w14:textId="59FF29B3"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2.1. Conceito e Caracterização do Divórcio ....................................</w:t>
            </w:r>
            <w:r w:rsidR="00F211A4">
              <w:rPr>
                <w:rFonts w:ascii="Times New Roman" w:hAnsi="Times New Roman"/>
                <w:sz w:val="24"/>
                <w:szCs w:val="24"/>
              </w:rPr>
              <w:t>..........</w:t>
            </w:r>
          </w:p>
        </w:tc>
        <w:tc>
          <w:tcPr>
            <w:tcW w:w="702" w:type="dxa"/>
          </w:tcPr>
          <w:p w14:paraId="04CAB18D" w14:textId="0C6F9F74" w:rsidR="00E71FEB" w:rsidRPr="00996073" w:rsidRDefault="00E71FEB" w:rsidP="00E71FEB">
            <w:pPr>
              <w:spacing w:line="360" w:lineRule="auto"/>
              <w:jc w:val="center"/>
              <w:rPr>
                <w:rFonts w:ascii="Times New Roman" w:hAnsi="Times New Roman"/>
                <w:bCs/>
                <w:sz w:val="24"/>
                <w:szCs w:val="24"/>
              </w:rPr>
            </w:pPr>
            <w:r w:rsidRPr="00470E7D">
              <w:rPr>
                <w:rFonts w:ascii="Arial" w:hAnsi="Arial" w:cs="Arial"/>
                <w:bCs/>
                <w:sz w:val="24"/>
                <w:szCs w:val="24"/>
              </w:rPr>
              <w:t>52</w:t>
            </w:r>
          </w:p>
        </w:tc>
      </w:tr>
      <w:tr w:rsidR="00E71FEB" w:rsidRPr="00996073" w14:paraId="73BF2FC4" w14:textId="77777777" w:rsidTr="00D06AE0">
        <w:tc>
          <w:tcPr>
            <w:tcW w:w="562" w:type="dxa"/>
          </w:tcPr>
          <w:p w14:paraId="2EB799FF"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549B9BCF" w14:textId="396253B4"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2.2. Evolução Histórica e Legislação do Divórcio no Brasil e em Portugal...........................................................................................</w:t>
            </w:r>
            <w:r w:rsidR="00F211A4">
              <w:rPr>
                <w:rFonts w:ascii="Times New Roman" w:hAnsi="Times New Roman"/>
                <w:sz w:val="24"/>
                <w:szCs w:val="24"/>
              </w:rPr>
              <w:t>............</w:t>
            </w:r>
          </w:p>
        </w:tc>
        <w:tc>
          <w:tcPr>
            <w:tcW w:w="702" w:type="dxa"/>
          </w:tcPr>
          <w:p w14:paraId="3144D446" w14:textId="77777777" w:rsidR="00E71FEB" w:rsidRPr="00264D93" w:rsidRDefault="00E71FEB" w:rsidP="00E71FEB">
            <w:pPr>
              <w:spacing w:line="360" w:lineRule="auto"/>
              <w:jc w:val="center"/>
              <w:rPr>
                <w:rFonts w:ascii="Arial" w:hAnsi="Arial" w:cs="Arial"/>
                <w:bCs/>
                <w:color w:val="FF0000"/>
                <w:sz w:val="24"/>
                <w:szCs w:val="24"/>
              </w:rPr>
            </w:pPr>
          </w:p>
          <w:p w14:paraId="70B53BAC" w14:textId="38903E92" w:rsidR="00E71FEB" w:rsidRPr="00996073" w:rsidRDefault="00E71FEB" w:rsidP="00E71FEB">
            <w:pPr>
              <w:spacing w:line="360" w:lineRule="auto"/>
              <w:jc w:val="center"/>
              <w:rPr>
                <w:rFonts w:ascii="Times New Roman" w:hAnsi="Times New Roman"/>
                <w:bCs/>
                <w:sz w:val="24"/>
                <w:szCs w:val="24"/>
              </w:rPr>
            </w:pPr>
            <w:r w:rsidRPr="00470E7D">
              <w:rPr>
                <w:rFonts w:ascii="Arial" w:hAnsi="Arial" w:cs="Arial"/>
                <w:bCs/>
                <w:sz w:val="24"/>
                <w:szCs w:val="24"/>
              </w:rPr>
              <w:t>54</w:t>
            </w:r>
          </w:p>
        </w:tc>
      </w:tr>
      <w:tr w:rsidR="00E71FEB" w:rsidRPr="00996073" w14:paraId="15D4D26E" w14:textId="77777777" w:rsidTr="00D06AE0">
        <w:tc>
          <w:tcPr>
            <w:tcW w:w="562" w:type="dxa"/>
          </w:tcPr>
          <w:p w14:paraId="2F808E18"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71D802EF" w14:textId="5A427D31"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2.3. Conflitos Familiares nas Ações de Divórcio ............................</w:t>
            </w:r>
            <w:r w:rsidR="00F211A4">
              <w:rPr>
                <w:rFonts w:ascii="Times New Roman" w:hAnsi="Times New Roman"/>
                <w:sz w:val="24"/>
                <w:szCs w:val="24"/>
              </w:rPr>
              <w:t>...........</w:t>
            </w:r>
            <w:r w:rsidRPr="00996073">
              <w:rPr>
                <w:rFonts w:ascii="Times New Roman" w:hAnsi="Times New Roman"/>
                <w:sz w:val="24"/>
                <w:szCs w:val="24"/>
              </w:rPr>
              <w:t>.</w:t>
            </w:r>
          </w:p>
        </w:tc>
        <w:tc>
          <w:tcPr>
            <w:tcW w:w="702" w:type="dxa"/>
          </w:tcPr>
          <w:p w14:paraId="06F59153" w14:textId="10BD4946" w:rsidR="00E71FEB" w:rsidRPr="00996073" w:rsidRDefault="00E71FEB" w:rsidP="00E71FEB">
            <w:pPr>
              <w:spacing w:line="360" w:lineRule="auto"/>
              <w:jc w:val="center"/>
              <w:rPr>
                <w:rFonts w:ascii="Times New Roman" w:hAnsi="Times New Roman"/>
                <w:bCs/>
                <w:sz w:val="24"/>
                <w:szCs w:val="24"/>
              </w:rPr>
            </w:pPr>
            <w:r w:rsidRPr="00331ECF">
              <w:rPr>
                <w:rFonts w:ascii="Arial" w:hAnsi="Arial" w:cs="Arial"/>
                <w:bCs/>
                <w:sz w:val="24"/>
                <w:szCs w:val="24"/>
              </w:rPr>
              <w:t>60</w:t>
            </w:r>
          </w:p>
        </w:tc>
      </w:tr>
      <w:tr w:rsidR="00E71FEB" w:rsidRPr="00996073" w14:paraId="29EDCDC7" w14:textId="77777777" w:rsidTr="00D06AE0">
        <w:tc>
          <w:tcPr>
            <w:tcW w:w="562" w:type="dxa"/>
          </w:tcPr>
          <w:p w14:paraId="1BED91E2" w14:textId="11718D85" w:rsidR="00E71FEB" w:rsidRPr="00996073" w:rsidRDefault="00E71FEB" w:rsidP="00E71FEB">
            <w:pPr>
              <w:spacing w:line="360" w:lineRule="auto"/>
              <w:jc w:val="center"/>
              <w:rPr>
                <w:rFonts w:ascii="Times New Roman" w:hAnsi="Times New Roman"/>
                <w:b/>
                <w:sz w:val="24"/>
                <w:szCs w:val="24"/>
              </w:rPr>
            </w:pPr>
            <w:r w:rsidRPr="00996073">
              <w:rPr>
                <w:rFonts w:ascii="Times New Roman" w:hAnsi="Times New Roman"/>
                <w:b/>
                <w:sz w:val="24"/>
                <w:szCs w:val="24"/>
              </w:rPr>
              <w:t>3.</w:t>
            </w:r>
          </w:p>
        </w:tc>
        <w:tc>
          <w:tcPr>
            <w:tcW w:w="7230" w:type="dxa"/>
          </w:tcPr>
          <w:p w14:paraId="040252A9" w14:textId="5771809A"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RESPONSABILIDADE PARENTAL................................................</w:t>
            </w:r>
            <w:r w:rsidR="00F211A4">
              <w:rPr>
                <w:rFonts w:ascii="Times New Roman" w:hAnsi="Times New Roman"/>
                <w:sz w:val="24"/>
                <w:szCs w:val="24"/>
              </w:rPr>
              <w:t>.......</w:t>
            </w:r>
          </w:p>
        </w:tc>
        <w:tc>
          <w:tcPr>
            <w:tcW w:w="702" w:type="dxa"/>
          </w:tcPr>
          <w:p w14:paraId="6829E2C7" w14:textId="48B0BAED" w:rsidR="00E71FEB" w:rsidRPr="00996073" w:rsidRDefault="00E71FEB" w:rsidP="00E71FEB">
            <w:pPr>
              <w:spacing w:line="360" w:lineRule="auto"/>
              <w:jc w:val="center"/>
              <w:rPr>
                <w:rFonts w:ascii="Times New Roman" w:hAnsi="Times New Roman"/>
                <w:bCs/>
                <w:sz w:val="24"/>
                <w:szCs w:val="24"/>
              </w:rPr>
            </w:pPr>
            <w:r w:rsidRPr="00331ECF">
              <w:rPr>
                <w:rFonts w:ascii="Arial" w:hAnsi="Arial" w:cs="Arial"/>
                <w:bCs/>
                <w:sz w:val="24"/>
                <w:szCs w:val="24"/>
              </w:rPr>
              <w:t>62</w:t>
            </w:r>
          </w:p>
        </w:tc>
      </w:tr>
      <w:tr w:rsidR="00E71FEB" w:rsidRPr="00996073" w14:paraId="437E5BA7" w14:textId="77777777" w:rsidTr="00D06AE0">
        <w:tc>
          <w:tcPr>
            <w:tcW w:w="562" w:type="dxa"/>
          </w:tcPr>
          <w:p w14:paraId="5441FB49"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02520B7F" w14:textId="2ABBDE00"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3.1. Conceito e Caracterização da Responsabilidade Parental......</w:t>
            </w:r>
            <w:r w:rsidR="00F211A4">
              <w:rPr>
                <w:rFonts w:ascii="Times New Roman" w:hAnsi="Times New Roman"/>
                <w:sz w:val="24"/>
                <w:szCs w:val="24"/>
              </w:rPr>
              <w:t>.............</w:t>
            </w:r>
            <w:r w:rsidRPr="00996073">
              <w:rPr>
                <w:rFonts w:ascii="Times New Roman" w:hAnsi="Times New Roman"/>
                <w:sz w:val="24"/>
                <w:szCs w:val="24"/>
              </w:rPr>
              <w:t xml:space="preserve"> </w:t>
            </w:r>
          </w:p>
        </w:tc>
        <w:tc>
          <w:tcPr>
            <w:tcW w:w="702" w:type="dxa"/>
          </w:tcPr>
          <w:p w14:paraId="208FB0CD" w14:textId="3EFFEE4A" w:rsidR="00E71FEB" w:rsidRPr="00996073" w:rsidRDefault="00E71FEB" w:rsidP="00E71FEB">
            <w:pPr>
              <w:spacing w:line="360" w:lineRule="auto"/>
              <w:jc w:val="center"/>
              <w:rPr>
                <w:rFonts w:ascii="Times New Roman" w:hAnsi="Times New Roman"/>
                <w:bCs/>
                <w:sz w:val="24"/>
                <w:szCs w:val="24"/>
              </w:rPr>
            </w:pPr>
            <w:r w:rsidRPr="00331ECF">
              <w:rPr>
                <w:rFonts w:ascii="Arial" w:hAnsi="Arial" w:cs="Arial"/>
                <w:bCs/>
                <w:sz w:val="24"/>
                <w:szCs w:val="24"/>
              </w:rPr>
              <w:t>62</w:t>
            </w:r>
          </w:p>
        </w:tc>
      </w:tr>
      <w:tr w:rsidR="00E71FEB" w:rsidRPr="00996073" w14:paraId="3A33C2EC" w14:textId="77777777" w:rsidTr="00D06AE0">
        <w:tc>
          <w:tcPr>
            <w:tcW w:w="562" w:type="dxa"/>
          </w:tcPr>
          <w:p w14:paraId="7FC16E09"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3AA75C49" w14:textId="2EEB7DF2"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3.2. Evolução Histórica e Legislação da Responsabilidade Parental...........................................................................................</w:t>
            </w:r>
            <w:r w:rsidR="00F211A4">
              <w:rPr>
                <w:rFonts w:ascii="Times New Roman" w:hAnsi="Times New Roman"/>
                <w:sz w:val="24"/>
                <w:szCs w:val="24"/>
              </w:rPr>
              <w:t>............</w:t>
            </w:r>
          </w:p>
        </w:tc>
        <w:tc>
          <w:tcPr>
            <w:tcW w:w="702" w:type="dxa"/>
          </w:tcPr>
          <w:p w14:paraId="7B655EB4" w14:textId="77777777" w:rsidR="00E71FEB" w:rsidRPr="005D0F1A" w:rsidRDefault="00E71FEB" w:rsidP="00E71FEB">
            <w:pPr>
              <w:spacing w:line="360" w:lineRule="auto"/>
              <w:jc w:val="center"/>
              <w:rPr>
                <w:rFonts w:ascii="Arial" w:hAnsi="Arial" w:cs="Arial"/>
                <w:bCs/>
                <w:sz w:val="24"/>
                <w:szCs w:val="24"/>
              </w:rPr>
            </w:pPr>
          </w:p>
          <w:p w14:paraId="418C30AA" w14:textId="7AEF06B7" w:rsidR="00E71FEB" w:rsidRPr="00996073" w:rsidRDefault="00E71FEB" w:rsidP="00E71FEB">
            <w:pPr>
              <w:spacing w:line="360" w:lineRule="auto"/>
              <w:jc w:val="center"/>
              <w:rPr>
                <w:rFonts w:ascii="Times New Roman" w:hAnsi="Times New Roman"/>
                <w:bCs/>
                <w:sz w:val="24"/>
                <w:szCs w:val="24"/>
              </w:rPr>
            </w:pPr>
            <w:r w:rsidRPr="005D0F1A">
              <w:rPr>
                <w:rFonts w:ascii="Arial" w:hAnsi="Arial" w:cs="Arial"/>
                <w:bCs/>
                <w:sz w:val="24"/>
                <w:szCs w:val="24"/>
              </w:rPr>
              <w:t>64</w:t>
            </w:r>
          </w:p>
        </w:tc>
      </w:tr>
      <w:tr w:rsidR="00E71FEB" w:rsidRPr="00996073" w14:paraId="6286D51A" w14:textId="77777777" w:rsidTr="00D06AE0">
        <w:tc>
          <w:tcPr>
            <w:tcW w:w="562" w:type="dxa"/>
          </w:tcPr>
          <w:p w14:paraId="65007600"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5DBBD7C2" w14:textId="1D32E1BA"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3.3. Conflitos sobre Responsabilidade Parental..............................</w:t>
            </w:r>
            <w:r w:rsidR="00F211A4">
              <w:rPr>
                <w:rFonts w:ascii="Times New Roman" w:hAnsi="Times New Roman"/>
                <w:sz w:val="24"/>
                <w:szCs w:val="24"/>
              </w:rPr>
              <w:t>............</w:t>
            </w:r>
            <w:r w:rsidRPr="00996073">
              <w:rPr>
                <w:rFonts w:ascii="Times New Roman" w:hAnsi="Times New Roman"/>
                <w:sz w:val="24"/>
                <w:szCs w:val="24"/>
              </w:rPr>
              <w:t xml:space="preserve"> </w:t>
            </w:r>
          </w:p>
        </w:tc>
        <w:tc>
          <w:tcPr>
            <w:tcW w:w="702" w:type="dxa"/>
          </w:tcPr>
          <w:p w14:paraId="0A510DB0" w14:textId="3EE186E7" w:rsidR="00E71FEB" w:rsidRPr="00996073" w:rsidRDefault="00E71FEB" w:rsidP="00E71FEB">
            <w:pPr>
              <w:spacing w:line="360" w:lineRule="auto"/>
              <w:jc w:val="center"/>
              <w:rPr>
                <w:rFonts w:ascii="Times New Roman" w:hAnsi="Times New Roman"/>
                <w:bCs/>
                <w:sz w:val="24"/>
                <w:szCs w:val="24"/>
              </w:rPr>
            </w:pPr>
            <w:r w:rsidRPr="005D0F1A">
              <w:rPr>
                <w:rFonts w:ascii="Arial" w:hAnsi="Arial" w:cs="Arial"/>
                <w:bCs/>
                <w:sz w:val="24"/>
                <w:szCs w:val="24"/>
              </w:rPr>
              <w:t>72</w:t>
            </w:r>
          </w:p>
        </w:tc>
      </w:tr>
      <w:tr w:rsidR="00E71FEB" w:rsidRPr="00996073" w14:paraId="56FF5820" w14:textId="77777777" w:rsidTr="00D06AE0">
        <w:tc>
          <w:tcPr>
            <w:tcW w:w="562" w:type="dxa"/>
          </w:tcPr>
          <w:p w14:paraId="796FCC9A" w14:textId="776E849C" w:rsidR="00E71FEB" w:rsidRPr="00996073" w:rsidRDefault="00E71FEB" w:rsidP="00E71FEB">
            <w:pPr>
              <w:spacing w:line="360" w:lineRule="auto"/>
              <w:jc w:val="center"/>
              <w:rPr>
                <w:rFonts w:ascii="Times New Roman" w:hAnsi="Times New Roman"/>
                <w:b/>
                <w:sz w:val="24"/>
                <w:szCs w:val="24"/>
              </w:rPr>
            </w:pPr>
            <w:r w:rsidRPr="00996073">
              <w:rPr>
                <w:rFonts w:ascii="Times New Roman" w:hAnsi="Times New Roman"/>
                <w:b/>
                <w:sz w:val="24"/>
                <w:szCs w:val="24"/>
              </w:rPr>
              <w:t>4.</w:t>
            </w:r>
          </w:p>
        </w:tc>
        <w:tc>
          <w:tcPr>
            <w:tcW w:w="7230" w:type="dxa"/>
          </w:tcPr>
          <w:p w14:paraId="510939F6" w14:textId="0D7CCA65"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MEDIAÇÃO.....................................................................................</w:t>
            </w:r>
            <w:r w:rsidR="00F211A4">
              <w:rPr>
                <w:rFonts w:ascii="Times New Roman" w:hAnsi="Times New Roman"/>
                <w:sz w:val="24"/>
                <w:szCs w:val="24"/>
              </w:rPr>
              <w:t>..........</w:t>
            </w:r>
          </w:p>
        </w:tc>
        <w:tc>
          <w:tcPr>
            <w:tcW w:w="702" w:type="dxa"/>
          </w:tcPr>
          <w:p w14:paraId="6A0182AF" w14:textId="6D011F76" w:rsidR="00E71FEB" w:rsidRPr="00996073" w:rsidRDefault="00E71FEB" w:rsidP="00E71FEB">
            <w:pPr>
              <w:spacing w:line="360" w:lineRule="auto"/>
              <w:jc w:val="center"/>
              <w:rPr>
                <w:rFonts w:ascii="Times New Roman" w:hAnsi="Times New Roman"/>
                <w:bCs/>
                <w:sz w:val="24"/>
                <w:szCs w:val="24"/>
              </w:rPr>
            </w:pPr>
            <w:r w:rsidRPr="005D0F1A">
              <w:rPr>
                <w:rFonts w:ascii="Arial" w:hAnsi="Arial" w:cs="Arial"/>
                <w:bCs/>
                <w:sz w:val="24"/>
                <w:szCs w:val="24"/>
              </w:rPr>
              <w:t>76</w:t>
            </w:r>
          </w:p>
        </w:tc>
      </w:tr>
      <w:tr w:rsidR="00E71FEB" w:rsidRPr="00996073" w14:paraId="412C7F0A" w14:textId="77777777" w:rsidTr="00D06AE0">
        <w:tc>
          <w:tcPr>
            <w:tcW w:w="562" w:type="dxa"/>
          </w:tcPr>
          <w:p w14:paraId="62926C2F"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264D209E" w14:textId="72EAA5D1"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4.1. Conceito e modelos de Mediação.............................................</w:t>
            </w:r>
            <w:r w:rsidR="00F211A4">
              <w:rPr>
                <w:rFonts w:ascii="Times New Roman" w:hAnsi="Times New Roman"/>
                <w:sz w:val="24"/>
                <w:szCs w:val="24"/>
              </w:rPr>
              <w:t>............</w:t>
            </w:r>
            <w:r w:rsidRPr="00996073">
              <w:rPr>
                <w:rFonts w:ascii="Times New Roman" w:hAnsi="Times New Roman"/>
                <w:sz w:val="24"/>
                <w:szCs w:val="24"/>
              </w:rPr>
              <w:t xml:space="preserve"> </w:t>
            </w:r>
          </w:p>
        </w:tc>
        <w:tc>
          <w:tcPr>
            <w:tcW w:w="702" w:type="dxa"/>
          </w:tcPr>
          <w:p w14:paraId="77E90332" w14:textId="5F20E003" w:rsidR="00E71FEB" w:rsidRPr="00996073" w:rsidRDefault="00E71FEB" w:rsidP="00E71FEB">
            <w:pPr>
              <w:spacing w:line="360" w:lineRule="auto"/>
              <w:jc w:val="center"/>
              <w:rPr>
                <w:rFonts w:ascii="Times New Roman" w:hAnsi="Times New Roman"/>
                <w:bCs/>
                <w:sz w:val="24"/>
                <w:szCs w:val="24"/>
              </w:rPr>
            </w:pPr>
            <w:r w:rsidRPr="005D0F1A">
              <w:rPr>
                <w:rFonts w:ascii="Arial" w:hAnsi="Arial" w:cs="Arial"/>
                <w:bCs/>
                <w:sz w:val="24"/>
                <w:szCs w:val="24"/>
              </w:rPr>
              <w:t>77</w:t>
            </w:r>
          </w:p>
        </w:tc>
      </w:tr>
      <w:tr w:rsidR="00E71FEB" w:rsidRPr="00996073" w14:paraId="60878CEF" w14:textId="77777777" w:rsidTr="00D06AE0">
        <w:tc>
          <w:tcPr>
            <w:tcW w:w="562" w:type="dxa"/>
          </w:tcPr>
          <w:p w14:paraId="751B7E51"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3AC9E9C7" w14:textId="47DEF01B"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4.2. Evolução Histórica e Legislação da Mediação..........................</w:t>
            </w:r>
            <w:r w:rsidR="00F211A4">
              <w:rPr>
                <w:rFonts w:ascii="Times New Roman" w:hAnsi="Times New Roman"/>
                <w:sz w:val="24"/>
                <w:szCs w:val="24"/>
              </w:rPr>
              <w:t>...........</w:t>
            </w:r>
          </w:p>
        </w:tc>
        <w:tc>
          <w:tcPr>
            <w:tcW w:w="702" w:type="dxa"/>
          </w:tcPr>
          <w:p w14:paraId="6F1A56F9" w14:textId="0B3EAD88" w:rsidR="00E71FEB" w:rsidRPr="00996073" w:rsidRDefault="00E71FEB" w:rsidP="00E71FEB">
            <w:pPr>
              <w:spacing w:line="360" w:lineRule="auto"/>
              <w:jc w:val="center"/>
              <w:rPr>
                <w:rFonts w:ascii="Times New Roman" w:hAnsi="Times New Roman"/>
                <w:bCs/>
                <w:sz w:val="24"/>
                <w:szCs w:val="24"/>
              </w:rPr>
            </w:pPr>
            <w:r w:rsidRPr="00EC2F9E">
              <w:rPr>
                <w:rFonts w:ascii="Arial" w:hAnsi="Arial" w:cs="Arial"/>
                <w:bCs/>
                <w:sz w:val="24"/>
                <w:szCs w:val="24"/>
              </w:rPr>
              <w:t>82</w:t>
            </w:r>
          </w:p>
        </w:tc>
      </w:tr>
      <w:tr w:rsidR="00E71FEB" w:rsidRPr="00996073" w14:paraId="2FED2297" w14:textId="77777777" w:rsidTr="00D06AE0">
        <w:tc>
          <w:tcPr>
            <w:tcW w:w="562" w:type="dxa"/>
          </w:tcPr>
          <w:p w14:paraId="737D3F52"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26F32307" w14:textId="7BDEABCD"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4.3. Princípios da Mediação.............................................................</w:t>
            </w:r>
            <w:r w:rsidR="00F211A4">
              <w:rPr>
                <w:rFonts w:ascii="Times New Roman" w:hAnsi="Times New Roman"/>
                <w:sz w:val="24"/>
                <w:szCs w:val="24"/>
              </w:rPr>
              <w:t>...........</w:t>
            </w:r>
          </w:p>
        </w:tc>
        <w:tc>
          <w:tcPr>
            <w:tcW w:w="702" w:type="dxa"/>
          </w:tcPr>
          <w:p w14:paraId="58938F4B" w14:textId="7E93F718" w:rsidR="00E71FEB" w:rsidRPr="00996073" w:rsidRDefault="00E71FEB" w:rsidP="00E71FEB">
            <w:pPr>
              <w:spacing w:line="360" w:lineRule="auto"/>
              <w:jc w:val="center"/>
              <w:rPr>
                <w:rFonts w:ascii="Times New Roman" w:hAnsi="Times New Roman"/>
                <w:bCs/>
                <w:sz w:val="24"/>
                <w:szCs w:val="24"/>
              </w:rPr>
            </w:pPr>
            <w:r w:rsidRPr="00516454">
              <w:rPr>
                <w:rFonts w:ascii="Arial" w:hAnsi="Arial" w:cs="Arial"/>
                <w:bCs/>
                <w:sz w:val="24"/>
                <w:szCs w:val="24"/>
              </w:rPr>
              <w:t>86</w:t>
            </w:r>
          </w:p>
        </w:tc>
      </w:tr>
      <w:tr w:rsidR="00E71FEB" w:rsidRPr="00996073" w14:paraId="5AF304DE" w14:textId="77777777" w:rsidTr="00D06AE0">
        <w:tc>
          <w:tcPr>
            <w:tcW w:w="562" w:type="dxa"/>
          </w:tcPr>
          <w:p w14:paraId="1C529B82"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2824953B" w14:textId="073704E1"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4.4. Etapas da Mediação Familiar....................................................</w:t>
            </w:r>
            <w:r w:rsidR="00F211A4">
              <w:rPr>
                <w:rFonts w:ascii="Times New Roman" w:hAnsi="Times New Roman"/>
                <w:sz w:val="24"/>
                <w:szCs w:val="24"/>
              </w:rPr>
              <w:t>............</w:t>
            </w:r>
          </w:p>
        </w:tc>
        <w:tc>
          <w:tcPr>
            <w:tcW w:w="702" w:type="dxa"/>
          </w:tcPr>
          <w:p w14:paraId="1E7DCB75" w14:textId="0D7B58DF" w:rsidR="00E71FEB" w:rsidRPr="00996073" w:rsidRDefault="00E71FEB" w:rsidP="00E71FEB">
            <w:pPr>
              <w:spacing w:line="360" w:lineRule="auto"/>
              <w:jc w:val="center"/>
              <w:rPr>
                <w:rFonts w:ascii="Times New Roman" w:hAnsi="Times New Roman"/>
                <w:bCs/>
                <w:sz w:val="24"/>
                <w:szCs w:val="24"/>
              </w:rPr>
            </w:pPr>
            <w:r w:rsidRPr="00516454">
              <w:rPr>
                <w:rFonts w:ascii="Arial" w:hAnsi="Arial" w:cs="Arial"/>
                <w:bCs/>
                <w:sz w:val="24"/>
                <w:szCs w:val="24"/>
              </w:rPr>
              <w:t>90</w:t>
            </w:r>
          </w:p>
        </w:tc>
      </w:tr>
      <w:tr w:rsidR="00E71FEB" w:rsidRPr="00996073" w14:paraId="64E09D0F" w14:textId="77777777" w:rsidTr="00D06AE0">
        <w:tc>
          <w:tcPr>
            <w:tcW w:w="562" w:type="dxa"/>
          </w:tcPr>
          <w:p w14:paraId="344E9869"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4639C8F7" w14:textId="2CDDD806"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4.5. Perfil do Mediador.....................................................................</w:t>
            </w:r>
            <w:r w:rsidR="00F211A4">
              <w:rPr>
                <w:rFonts w:ascii="Times New Roman" w:hAnsi="Times New Roman"/>
                <w:sz w:val="24"/>
                <w:szCs w:val="24"/>
              </w:rPr>
              <w:t>...........</w:t>
            </w:r>
          </w:p>
        </w:tc>
        <w:tc>
          <w:tcPr>
            <w:tcW w:w="702" w:type="dxa"/>
          </w:tcPr>
          <w:p w14:paraId="31DF76E2" w14:textId="500D0DF2" w:rsidR="00E71FEB" w:rsidRPr="00996073" w:rsidRDefault="00E71FEB" w:rsidP="00E71FEB">
            <w:pPr>
              <w:spacing w:line="360" w:lineRule="auto"/>
              <w:jc w:val="center"/>
              <w:rPr>
                <w:rFonts w:ascii="Times New Roman" w:hAnsi="Times New Roman"/>
                <w:bCs/>
                <w:sz w:val="24"/>
                <w:szCs w:val="24"/>
              </w:rPr>
            </w:pPr>
            <w:r w:rsidRPr="00542825">
              <w:rPr>
                <w:rFonts w:ascii="Arial" w:hAnsi="Arial" w:cs="Arial"/>
                <w:bCs/>
                <w:sz w:val="24"/>
                <w:szCs w:val="24"/>
              </w:rPr>
              <w:t>96</w:t>
            </w:r>
          </w:p>
        </w:tc>
      </w:tr>
      <w:tr w:rsidR="00E71FEB" w:rsidRPr="00996073" w14:paraId="35836E31" w14:textId="77777777" w:rsidTr="00D06AE0">
        <w:tc>
          <w:tcPr>
            <w:tcW w:w="562" w:type="dxa"/>
          </w:tcPr>
          <w:p w14:paraId="6967D5AD"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4F7D2D15" w14:textId="7778BF08"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4.6. Mediação Familiar e as Ações de Divórcio..............................</w:t>
            </w:r>
            <w:r w:rsidR="00F211A4">
              <w:rPr>
                <w:rFonts w:ascii="Times New Roman" w:hAnsi="Times New Roman"/>
                <w:sz w:val="24"/>
                <w:szCs w:val="24"/>
              </w:rPr>
              <w:t>............</w:t>
            </w:r>
            <w:r w:rsidRPr="00996073">
              <w:rPr>
                <w:rFonts w:ascii="Times New Roman" w:hAnsi="Times New Roman"/>
                <w:sz w:val="24"/>
                <w:szCs w:val="24"/>
              </w:rPr>
              <w:t>.</w:t>
            </w:r>
          </w:p>
        </w:tc>
        <w:tc>
          <w:tcPr>
            <w:tcW w:w="702" w:type="dxa"/>
          </w:tcPr>
          <w:p w14:paraId="1037534D" w14:textId="1FDCD9D4" w:rsidR="00E71FEB" w:rsidRPr="00996073" w:rsidRDefault="00E71FEB" w:rsidP="00E71FEB">
            <w:pPr>
              <w:spacing w:line="360" w:lineRule="auto"/>
              <w:jc w:val="center"/>
              <w:rPr>
                <w:rFonts w:ascii="Times New Roman" w:hAnsi="Times New Roman"/>
                <w:bCs/>
                <w:sz w:val="24"/>
                <w:szCs w:val="24"/>
              </w:rPr>
            </w:pPr>
            <w:r w:rsidRPr="00542825">
              <w:rPr>
                <w:rFonts w:ascii="Arial" w:hAnsi="Arial" w:cs="Arial"/>
                <w:bCs/>
                <w:sz w:val="24"/>
                <w:szCs w:val="24"/>
              </w:rPr>
              <w:t>99</w:t>
            </w:r>
          </w:p>
        </w:tc>
      </w:tr>
      <w:tr w:rsidR="00E71FEB" w:rsidRPr="00996073" w14:paraId="1CE8AE58" w14:textId="77777777" w:rsidTr="00D06AE0">
        <w:tc>
          <w:tcPr>
            <w:tcW w:w="562" w:type="dxa"/>
          </w:tcPr>
          <w:p w14:paraId="5F8E8A85" w14:textId="1AC2408B" w:rsidR="00E71FEB" w:rsidRPr="00996073" w:rsidRDefault="00E71FEB" w:rsidP="00E71FEB">
            <w:pPr>
              <w:spacing w:line="360" w:lineRule="auto"/>
              <w:jc w:val="center"/>
              <w:rPr>
                <w:rFonts w:ascii="Times New Roman" w:hAnsi="Times New Roman"/>
                <w:b/>
                <w:sz w:val="24"/>
                <w:szCs w:val="24"/>
              </w:rPr>
            </w:pPr>
            <w:r w:rsidRPr="00996073">
              <w:rPr>
                <w:rFonts w:ascii="Times New Roman" w:hAnsi="Times New Roman"/>
                <w:b/>
                <w:sz w:val="24"/>
                <w:szCs w:val="24"/>
              </w:rPr>
              <w:t>5.</w:t>
            </w:r>
          </w:p>
        </w:tc>
        <w:tc>
          <w:tcPr>
            <w:tcW w:w="7230" w:type="dxa"/>
          </w:tcPr>
          <w:p w14:paraId="7A64EE46" w14:textId="6CEF05CE"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PRÁTICA DA MEDIAÇÃO..............................................................</w:t>
            </w:r>
            <w:r w:rsidR="00F211A4">
              <w:rPr>
                <w:rFonts w:ascii="Times New Roman" w:hAnsi="Times New Roman"/>
                <w:sz w:val="24"/>
                <w:szCs w:val="24"/>
              </w:rPr>
              <w:t>.......</w:t>
            </w:r>
            <w:r w:rsidRPr="00996073">
              <w:rPr>
                <w:rFonts w:ascii="Times New Roman" w:hAnsi="Times New Roman"/>
                <w:sz w:val="24"/>
                <w:szCs w:val="24"/>
              </w:rPr>
              <w:t>.</w:t>
            </w:r>
          </w:p>
        </w:tc>
        <w:tc>
          <w:tcPr>
            <w:tcW w:w="702" w:type="dxa"/>
          </w:tcPr>
          <w:p w14:paraId="0D15EB18" w14:textId="769D567B"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101</w:t>
            </w:r>
          </w:p>
        </w:tc>
      </w:tr>
      <w:tr w:rsidR="00E71FEB" w:rsidRPr="00996073" w14:paraId="45027341" w14:textId="77777777" w:rsidTr="00D06AE0">
        <w:tc>
          <w:tcPr>
            <w:tcW w:w="562" w:type="dxa"/>
          </w:tcPr>
          <w:p w14:paraId="225A8473"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0597E3B5" w14:textId="12E276D3"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5.1. Adesão à Mediação Familiar.....................................................</w:t>
            </w:r>
            <w:r w:rsidR="00F211A4">
              <w:rPr>
                <w:rFonts w:ascii="Times New Roman" w:hAnsi="Times New Roman"/>
                <w:sz w:val="24"/>
                <w:szCs w:val="24"/>
              </w:rPr>
              <w:t>...........</w:t>
            </w:r>
          </w:p>
        </w:tc>
        <w:tc>
          <w:tcPr>
            <w:tcW w:w="702" w:type="dxa"/>
          </w:tcPr>
          <w:p w14:paraId="2F074583" w14:textId="0D0B9CEE"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101</w:t>
            </w:r>
          </w:p>
        </w:tc>
      </w:tr>
      <w:tr w:rsidR="00E71FEB" w:rsidRPr="00996073" w14:paraId="2E4F7559" w14:textId="77777777" w:rsidTr="00D06AE0">
        <w:tc>
          <w:tcPr>
            <w:tcW w:w="562" w:type="dxa"/>
          </w:tcPr>
          <w:p w14:paraId="5B7D1BE1"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69A3673E" w14:textId="6AF0D27A"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5.2. Vantagens e Limitações............................................................</w:t>
            </w:r>
            <w:r w:rsidR="00F211A4">
              <w:rPr>
                <w:rFonts w:ascii="Times New Roman" w:hAnsi="Times New Roman"/>
                <w:sz w:val="24"/>
                <w:szCs w:val="24"/>
              </w:rPr>
              <w:t>...........</w:t>
            </w:r>
          </w:p>
        </w:tc>
        <w:tc>
          <w:tcPr>
            <w:tcW w:w="702" w:type="dxa"/>
          </w:tcPr>
          <w:p w14:paraId="3CBCB3EE" w14:textId="11900DD6"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102</w:t>
            </w:r>
          </w:p>
        </w:tc>
      </w:tr>
      <w:tr w:rsidR="00E71FEB" w:rsidRPr="00996073" w14:paraId="72CF9A40" w14:textId="77777777" w:rsidTr="00D06AE0">
        <w:tc>
          <w:tcPr>
            <w:tcW w:w="562" w:type="dxa"/>
          </w:tcPr>
          <w:p w14:paraId="3B6B726A"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241128BF" w14:textId="2F47495E"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5.3. Efeitos da Mediação Familiar....................................................</w:t>
            </w:r>
            <w:r w:rsidR="00F211A4">
              <w:rPr>
                <w:rFonts w:ascii="Times New Roman" w:hAnsi="Times New Roman"/>
                <w:sz w:val="24"/>
                <w:szCs w:val="24"/>
              </w:rPr>
              <w:t>...........</w:t>
            </w:r>
          </w:p>
        </w:tc>
        <w:tc>
          <w:tcPr>
            <w:tcW w:w="702" w:type="dxa"/>
          </w:tcPr>
          <w:p w14:paraId="4154F1DE" w14:textId="5E6F8722"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104</w:t>
            </w:r>
          </w:p>
        </w:tc>
      </w:tr>
      <w:tr w:rsidR="00E71FEB" w:rsidRPr="00996073" w14:paraId="046A177B" w14:textId="77777777" w:rsidTr="00D06AE0">
        <w:tc>
          <w:tcPr>
            <w:tcW w:w="562" w:type="dxa"/>
          </w:tcPr>
          <w:p w14:paraId="72C447FE" w14:textId="77777777" w:rsidR="00E71FEB" w:rsidRPr="00996073" w:rsidRDefault="00E71FEB" w:rsidP="00E71FEB">
            <w:pPr>
              <w:spacing w:line="360" w:lineRule="auto"/>
              <w:jc w:val="center"/>
              <w:rPr>
                <w:rFonts w:ascii="Times New Roman" w:hAnsi="Times New Roman"/>
                <w:b/>
                <w:sz w:val="24"/>
                <w:szCs w:val="24"/>
              </w:rPr>
            </w:pPr>
          </w:p>
        </w:tc>
        <w:tc>
          <w:tcPr>
            <w:tcW w:w="7230" w:type="dxa"/>
          </w:tcPr>
          <w:p w14:paraId="6F0ACC7D" w14:textId="36401439"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CONCLUSÃO..................................................................................</w:t>
            </w:r>
            <w:r w:rsidR="00F211A4">
              <w:rPr>
                <w:rFonts w:ascii="Times New Roman" w:hAnsi="Times New Roman"/>
                <w:sz w:val="24"/>
                <w:szCs w:val="24"/>
              </w:rPr>
              <w:t>..........</w:t>
            </w:r>
          </w:p>
        </w:tc>
        <w:tc>
          <w:tcPr>
            <w:tcW w:w="702" w:type="dxa"/>
          </w:tcPr>
          <w:p w14:paraId="0C53C2F0" w14:textId="77A00C9F"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106</w:t>
            </w:r>
          </w:p>
        </w:tc>
      </w:tr>
      <w:tr w:rsidR="00E71FEB" w:rsidRPr="00996073" w14:paraId="3106577B" w14:textId="77777777" w:rsidTr="00D06AE0">
        <w:tc>
          <w:tcPr>
            <w:tcW w:w="562" w:type="dxa"/>
          </w:tcPr>
          <w:p w14:paraId="3499B1C8" w14:textId="27769ABE" w:rsidR="00E71FEB" w:rsidRPr="00996073" w:rsidRDefault="00E71FEB" w:rsidP="00E71FEB">
            <w:pPr>
              <w:spacing w:line="360" w:lineRule="auto"/>
              <w:jc w:val="center"/>
              <w:rPr>
                <w:rFonts w:ascii="Times New Roman" w:hAnsi="Times New Roman"/>
                <w:b/>
                <w:sz w:val="24"/>
                <w:szCs w:val="24"/>
              </w:rPr>
            </w:pPr>
          </w:p>
        </w:tc>
        <w:tc>
          <w:tcPr>
            <w:tcW w:w="7230" w:type="dxa"/>
          </w:tcPr>
          <w:p w14:paraId="0746037A" w14:textId="15D2DDB2" w:rsidR="00E71FEB" w:rsidRPr="00996073" w:rsidRDefault="00E71FEB" w:rsidP="00E71FEB">
            <w:pPr>
              <w:tabs>
                <w:tab w:val="left" w:pos="426"/>
              </w:tabs>
              <w:spacing w:line="360" w:lineRule="auto"/>
              <w:jc w:val="both"/>
              <w:rPr>
                <w:rFonts w:ascii="Times New Roman" w:hAnsi="Times New Roman"/>
                <w:sz w:val="24"/>
                <w:szCs w:val="24"/>
              </w:rPr>
            </w:pPr>
            <w:r w:rsidRPr="00996073">
              <w:rPr>
                <w:rFonts w:ascii="Times New Roman" w:hAnsi="Times New Roman"/>
                <w:sz w:val="24"/>
                <w:szCs w:val="24"/>
              </w:rPr>
              <w:t>REFERÊNCIAS BIBLIOGRÁFICAS................................................</w:t>
            </w:r>
            <w:r w:rsidR="00F211A4">
              <w:rPr>
                <w:rFonts w:ascii="Times New Roman" w:hAnsi="Times New Roman"/>
                <w:sz w:val="24"/>
                <w:szCs w:val="24"/>
              </w:rPr>
              <w:t>........</w:t>
            </w:r>
          </w:p>
        </w:tc>
        <w:tc>
          <w:tcPr>
            <w:tcW w:w="702" w:type="dxa"/>
          </w:tcPr>
          <w:p w14:paraId="24000D2E" w14:textId="521137D5" w:rsidR="00E71FEB" w:rsidRPr="00996073" w:rsidRDefault="00E71FEB" w:rsidP="00E71FEB">
            <w:pPr>
              <w:spacing w:line="360" w:lineRule="auto"/>
              <w:jc w:val="center"/>
              <w:rPr>
                <w:rFonts w:ascii="Times New Roman" w:hAnsi="Times New Roman"/>
                <w:bCs/>
                <w:sz w:val="24"/>
                <w:szCs w:val="24"/>
              </w:rPr>
            </w:pPr>
            <w:r w:rsidRPr="00476E0B">
              <w:rPr>
                <w:rFonts w:ascii="Arial" w:hAnsi="Arial" w:cs="Arial"/>
                <w:bCs/>
                <w:sz w:val="24"/>
                <w:szCs w:val="24"/>
              </w:rPr>
              <w:t>109</w:t>
            </w:r>
          </w:p>
        </w:tc>
      </w:tr>
    </w:tbl>
    <w:p w14:paraId="3747E1B9" w14:textId="4D50B465" w:rsidR="00363412" w:rsidRPr="00996073" w:rsidRDefault="00363412" w:rsidP="00F76D05">
      <w:pPr>
        <w:tabs>
          <w:tab w:val="left" w:pos="426"/>
        </w:tabs>
        <w:spacing w:after="0" w:line="360" w:lineRule="auto"/>
        <w:jc w:val="both"/>
        <w:rPr>
          <w:rFonts w:ascii="Times New Roman" w:hAnsi="Times New Roman"/>
          <w:sz w:val="24"/>
          <w:szCs w:val="24"/>
        </w:rPr>
      </w:pPr>
    </w:p>
    <w:p w14:paraId="32F3D987" w14:textId="77777777" w:rsidR="002741BF" w:rsidRPr="00996073" w:rsidRDefault="002741BF">
      <w:pPr>
        <w:rPr>
          <w:rFonts w:ascii="Times New Roman" w:hAnsi="Times New Roman"/>
          <w:sz w:val="24"/>
          <w:szCs w:val="24"/>
        </w:rPr>
      </w:pPr>
      <w:r w:rsidRPr="00996073">
        <w:rPr>
          <w:rFonts w:ascii="Times New Roman" w:hAnsi="Times New Roman"/>
          <w:sz w:val="24"/>
          <w:szCs w:val="24"/>
        </w:rPr>
        <w:br w:type="page"/>
      </w:r>
    </w:p>
    <w:p w14:paraId="528030E5" w14:textId="0EE2EEE7" w:rsidR="00363412" w:rsidRPr="00996073" w:rsidRDefault="00363412" w:rsidP="00363412">
      <w:pPr>
        <w:pStyle w:val="PargrafodaLista"/>
        <w:tabs>
          <w:tab w:val="left" w:pos="426"/>
        </w:tabs>
        <w:spacing w:after="0" w:line="360" w:lineRule="auto"/>
        <w:ind w:left="780"/>
        <w:jc w:val="both"/>
        <w:rPr>
          <w:rFonts w:ascii="Times New Roman" w:hAnsi="Times New Roman"/>
          <w:sz w:val="24"/>
          <w:szCs w:val="24"/>
        </w:rPr>
      </w:pPr>
      <w:r w:rsidRPr="00996073">
        <w:rPr>
          <w:rFonts w:ascii="Times New Roman" w:hAnsi="Times New Roman"/>
          <w:sz w:val="24"/>
          <w:szCs w:val="24"/>
        </w:rPr>
        <w:lastRenderedPageBreak/>
        <w:t xml:space="preserve"> </w:t>
      </w:r>
    </w:p>
    <w:p w14:paraId="03FAB9C4" w14:textId="77777777" w:rsidR="00B55260" w:rsidRPr="00996073" w:rsidRDefault="00B55260" w:rsidP="008D4B0B">
      <w:pPr>
        <w:tabs>
          <w:tab w:val="left" w:pos="426"/>
        </w:tabs>
        <w:spacing w:after="0" w:line="360" w:lineRule="auto"/>
        <w:jc w:val="both"/>
        <w:rPr>
          <w:rFonts w:ascii="Times New Roman" w:hAnsi="Times New Roman"/>
          <w:b/>
          <w:bCs/>
          <w:sz w:val="28"/>
          <w:szCs w:val="28"/>
        </w:rPr>
      </w:pPr>
    </w:p>
    <w:p w14:paraId="77B55B06" w14:textId="12989E39" w:rsidR="000F3995" w:rsidRPr="00996073" w:rsidRDefault="000F3995" w:rsidP="008D4B0B">
      <w:pPr>
        <w:tabs>
          <w:tab w:val="left" w:pos="426"/>
        </w:tabs>
        <w:spacing w:after="0" w:line="360" w:lineRule="auto"/>
        <w:jc w:val="both"/>
        <w:rPr>
          <w:rFonts w:ascii="Times New Roman" w:hAnsi="Times New Roman"/>
          <w:b/>
          <w:bCs/>
          <w:sz w:val="28"/>
          <w:szCs w:val="28"/>
        </w:rPr>
      </w:pPr>
      <w:r w:rsidRPr="00996073">
        <w:rPr>
          <w:rFonts w:ascii="Times New Roman" w:hAnsi="Times New Roman"/>
          <w:b/>
          <w:bCs/>
          <w:sz w:val="28"/>
          <w:szCs w:val="28"/>
        </w:rPr>
        <w:t xml:space="preserve">INTRODUÇÃO </w:t>
      </w:r>
    </w:p>
    <w:p w14:paraId="587A1861" w14:textId="1C734DBA" w:rsidR="000F3995" w:rsidRPr="00996073" w:rsidRDefault="000F3995" w:rsidP="00D704BB">
      <w:pPr>
        <w:tabs>
          <w:tab w:val="left" w:pos="426"/>
        </w:tabs>
        <w:spacing w:after="0" w:line="360" w:lineRule="auto"/>
        <w:ind w:left="426"/>
        <w:jc w:val="both"/>
        <w:rPr>
          <w:rFonts w:ascii="Times New Roman" w:hAnsi="Times New Roman"/>
          <w:color w:val="FF0000"/>
          <w:sz w:val="24"/>
          <w:szCs w:val="24"/>
        </w:rPr>
      </w:pPr>
    </w:p>
    <w:p w14:paraId="0E798C0D" w14:textId="77777777" w:rsidR="00FE112E" w:rsidRPr="00996073" w:rsidRDefault="00FE112E" w:rsidP="00D704BB">
      <w:pPr>
        <w:tabs>
          <w:tab w:val="left" w:pos="426"/>
        </w:tabs>
        <w:spacing w:after="0" w:line="360" w:lineRule="auto"/>
        <w:ind w:left="426"/>
        <w:jc w:val="both"/>
        <w:rPr>
          <w:rFonts w:ascii="Times New Roman" w:hAnsi="Times New Roman"/>
          <w:color w:val="FF0000"/>
          <w:sz w:val="24"/>
          <w:szCs w:val="24"/>
        </w:rPr>
      </w:pPr>
    </w:p>
    <w:p w14:paraId="1BEF312C" w14:textId="5DB553C8" w:rsidR="005A2D6C" w:rsidRPr="00996073" w:rsidRDefault="005A2D6C" w:rsidP="000D05B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As relações familiares</w:t>
      </w:r>
      <w:r w:rsidR="001B1181" w:rsidRPr="00996073">
        <w:rPr>
          <w:rFonts w:ascii="Times New Roman" w:hAnsi="Times New Roman"/>
          <w:sz w:val="24"/>
          <w:szCs w:val="24"/>
        </w:rPr>
        <w:t xml:space="preserve">, </w:t>
      </w:r>
      <w:r w:rsidR="001B1181" w:rsidRPr="00996073">
        <w:rPr>
          <w:rFonts w:ascii="Times New Roman" w:hAnsi="Times New Roman"/>
          <w:color w:val="385623" w:themeColor="accent6" w:themeShade="80"/>
          <w:sz w:val="24"/>
          <w:szCs w:val="24"/>
        </w:rPr>
        <w:t>ao longo do tempo</w:t>
      </w:r>
      <w:r w:rsidR="001B1181" w:rsidRPr="00996073">
        <w:rPr>
          <w:rFonts w:ascii="Times New Roman" w:hAnsi="Times New Roman"/>
          <w:sz w:val="24"/>
          <w:szCs w:val="24"/>
        </w:rPr>
        <w:t>,</w:t>
      </w:r>
      <w:r w:rsidRPr="00996073">
        <w:rPr>
          <w:rFonts w:ascii="Times New Roman" w:hAnsi="Times New Roman"/>
          <w:sz w:val="24"/>
          <w:szCs w:val="24"/>
        </w:rPr>
        <w:t xml:space="preserve"> têm se modificado em função da estrutura e do papel que cada um dos seus membros desempenha no seio da família, gerando, por consequência, alteraç</w:t>
      </w:r>
      <w:r w:rsidR="00BD628C">
        <w:rPr>
          <w:rFonts w:ascii="Times New Roman" w:hAnsi="Times New Roman"/>
          <w:sz w:val="24"/>
          <w:szCs w:val="24"/>
        </w:rPr>
        <w:t>ões</w:t>
      </w:r>
      <w:r w:rsidRPr="00996073">
        <w:rPr>
          <w:rFonts w:ascii="Times New Roman" w:hAnsi="Times New Roman"/>
          <w:sz w:val="24"/>
          <w:szCs w:val="24"/>
        </w:rPr>
        <w:t xml:space="preserve"> no comportamento de </w:t>
      </w:r>
      <w:r w:rsidR="00BA1288">
        <w:rPr>
          <w:rFonts w:ascii="Times New Roman" w:hAnsi="Times New Roman"/>
          <w:sz w:val="24"/>
          <w:szCs w:val="24"/>
        </w:rPr>
        <w:t>cada um</w:t>
      </w:r>
      <w:r w:rsidRPr="00996073">
        <w:rPr>
          <w:rFonts w:ascii="Times New Roman" w:hAnsi="Times New Roman"/>
          <w:sz w:val="24"/>
          <w:szCs w:val="24"/>
        </w:rPr>
        <w:t>. Ta</w:t>
      </w:r>
      <w:r w:rsidR="00BD628C">
        <w:rPr>
          <w:rFonts w:ascii="Times New Roman" w:hAnsi="Times New Roman"/>
          <w:sz w:val="24"/>
          <w:szCs w:val="24"/>
        </w:rPr>
        <w:t>is</w:t>
      </w:r>
      <w:r w:rsidRPr="00996073">
        <w:rPr>
          <w:rFonts w:ascii="Times New Roman" w:hAnsi="Times New Roman"/>
          <w:sz w:val="24"/>
          <w:szCs w:val="24"/>
        </w:rPr>
        <w:t xml:space="preserve"> mudança</w:t>
      </w:r>
      <w:r w:rsidR="00BD628C">
        <w:rPr>
          <w:rFonts w:ascii="Times New Roman" w:hAnsi="Times New Roman"/>
          <w:sz w:val="24"/>
          <w:szCs w:val="24"/>
        </w:rPr>
        <w:t>s</w:t>
      </w:r>
      <w:r w:rsidRPr="00996073">
        <w:rPr>
          <w:rFonts w:ascii="Times New Roman" w:hAnsi="Times New Roman"/>
          <w:sz w:val="24"/>
          <w:szCs w:val="24"/>
        </w:rPr>
        <w:t xml:space="preserve"> pode</w:t>
      </w:r>
      <w:r w:rsidR="00BD628C">
        <w:rPr>
          <w:rFonts w:ascii="Times New Roman" w:hAnsi="Times New Roman"/>
          <w:sz w:val="24"/>
          <w:szCs w:val="24"/>
        </w:rPr>
        <w:t>m</w:t>
      </w:r>
      <w:r w:rsidRPr="00996073">
        <w:rPr>
          <w:rFonts w:ascii="Times New Roman" w:hAnsi="Times New Roman"/>
          <w:sz w:val="24"/>
          <w:szCs w:val="24"/>
        </w:rPr>
        <w:t xml:space="preserve"> ocasionar conflitos e até mesmo o rompimento da convivência conjugal, </w:t>
      </w:r>
      <w:r w:rsidR="00BA1288">
        <w:rPr>
          <w:rFonts w:ascii="Times New Roman" w:hAnsi="Times New Roman"/>
          <w:sz w:val="24"/>
          <w:szCs w:val="24"/>
        </w:rPr>
        <w:t>que</w:t>
      </w:r>
      <w:r w:rsidRPr="00996073">
        <w:rPr>
          <w:rFonts w:ascii="Times New Roman" w:hAnsi="Times New Roman"/>
          <w:sz w:val="24"/>
          <w:szCs w:val="24"/>
        </w:rPr>
        <w:t xml:space="preserve"> resultam, muitas vezes, em processos litigiosos a serem conduzidos pelo Poder Judiciário.</w:t>
      </w:r>
    </w:p>
    <w:p w14:paraId="72D9A9F6" w14:textId="36B27308" w:rsidR="00747875" w:rsidRPr="00996073" w:rsidRDefault="00BD4C75" w:rsidP="000D05B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Esses processos têm </w:t>
      </w:r>
      <w:r w:rsidR="00712138" w:rsidRPr="00996073">
        <w:rPr>
          <w:rFonts w:ascii="Times New Roman" w:hAnsi="Times New Roman"/>
          <w:sz w:val="24"/>
          <w:szCs w:val="24"/>
        </w:rPr>
        <w:t>sido, cada vez mais, m</w:t>
      </w:r>
      <w:r w:rsidRPr="00996073">
        <w:rPr>
          <w:rFonts w:ascii="Times New Roman" w:hAnsi="Times New Roman"/>
          <w:sz w:val="24"/>
          <w:szCs w:val="24"/>
        </w:rPr>
        <w:t>orosos</w:t>
      </w:r>
      <w:r w:rsidR="00712138" w:rsidRPr="00996073">
        <w:rPr>
          <w:rFonts w:ascii="Times New Roman" w:hAnsi="Times New Roman"/>
          <w:sz w:val="24"/>
          <w:szCs w:val="24"/>
        </w:rPr>
        <w:t xml:space="preserve"> em seus trâmites</w:t>
      </w:r>
      <w:r w:rsidRPr="00996073">
        <w:rPr>
          <w:rFonts w:ascii="Times New Roman" w:hAnsi="Times New Roman"/>
          <w:sz w:val="24"/>
          <w:szCs w:val="24"/>
        </w:rPr>
        <w:t xml:space="preserve">, o que pode ser justificado pela insuficiência de profissionais para tratá-los à medida em que vão surgindo, além de serem responsáveis por grande desgaste emocional </w:t>
      </w:r>
      <w:r w:rsidR="00712138" w:rsidRPr="00996073">
        <w:rPr>
          <w:rFonts w:ascii="Times New Roman" w:hAnsi="Times New Roman"/>
          <w:sz w:val="24"/>
          <w:szCs w:val="24"/>
        </w:rPr>
        <w:t xml:space="preserve">e financeiro </w:t>
      </w:r>
      <w:r w:rsidRPr="00996073">
        <w:rPr>
          <w:rFonts w:ascii="Times New Roman" w:hAnsi="Times New Roman"/>
          <w:sz w:val="24"/>
          <w:szCs w:val="24"/>
        </w:rPr>
        <w:t xml:space="preserve">dos </w:t>
      </w:r>
      <w:r w:rsidR="00712138" w:rsidRPr="00996073">
        <w:rPr>
          <w:rFonts w:ascii="Times New Roman" w:hAnsi="Times New Roman"/>
          <w:sz w:val="24"/>
          <w:szCs w:val="24"/>
        </w:rPr>
        <w:t xml:space="preserve">jurisdicionados </w:t>
      </w:r>
      <w:r w:rsidRPr="00996073">
        <w:rPr>
          <w:rFonts w:ascii="Times New Roman" w:hAnsi="Times New Roman"/>
          <w:sz w:val="24"/>
          <w:szCs w:val="24"/>
        </w:rPr>
        <w:t>e de representarem alto custo aos cofres públicos.</w:t>
      </w:r>
      <w:r w:rsidR="00747875" w:rsidRPr="00996073">
        <w:rPr>
          <w:rFonts w:ascii="Times New Roman" w:hAnsi="Times New Roman"/>
          <w:sz w:val="24"/>
          <w:szCs w:val="24"/>
        </w:rPr>
        <w:t xml:space="preserve"> </w:t>
      </w:r>
    </w:p>
    <w:p w14:paraId="0A35F5F7" w14:textId="1CA73F2D" w:rsidR="00107823" w:rsidRPr="00996073" w:rsidRDefault="00107823" w:rsidP="000D05B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Por outro lado, a história da human</w:t>
      </w:r>
      <w:r w:rsidR="004232B3" w:rsidRPr="00996073">
        <w:rPr>
          <w:rFonts w:ascii="Times New Roman" w:hAnsi="Times New Roman"/>
          <w:sz w:val="24"/>
          <w:szCs w:val="24"/>
        </w:rPr>
        <w:t>idade</w:t>
      </w:r>
      <w:r w:rsidRPr="00996073">
        <w:rPr>
          <w:rFonts w:ascii="Times New Roman" w:hAnsi="Times New Roman"/>
          <w:sz w:val="24"/>
          <w:szCs w:val="24"/>
        </w:rPr>
        <w:t xml:space="preserve"> perpassa, continuamente, pelo exercício da justiça, pela necessidade d</w:t>
      </w:r>
      <w:r w:rsidR="008E3D76" w:rsidRPr="00996073">
        <w:rPr>
          <w:rFonts w:ascii="Times New Roman" w:hAnsi="Times New Roman"/>
          <w:sz w:val="24"/>
          <w:szCs w:val="24"/>
        </w:rPr>
        <w:t xml:space="preserve">e </w:t>
      </w:r>
      <w:r w:rsidRPr="00996073">
        <w:rPr>
          <w:rFonts w:ascii="Times New Roman" w:hAnsi="Times New Roman"/>
          <w:sz w:val="24"/>
          <w:szCs w:val="24"/>
        </w:rPr>
        <w:t xml:space="preserve">as relações entre as pessoas serem </w:t>
      </w:r>
      <w:r w:rsidR="00BF36AF" w:rsidRPr="00996073">
        <w:rPr>
          <w:rFonts w:ascii="Times New Roman" w:hAnsi="Times New Roman"/>
          <w:sz w:val="24"/>
          <w:szCs w:val="24"/>
        </w:rPr>
        <w:t xml:space="preserve">por ela </w:t>
      </w:r>
      <w:r w:rsidRPr="00996073">
        <w:rPr>
          <w:rFonts w:ascii="Times New Roman" w:hAnsi="Times New Roman"/>
          <w:sz w:val="24"/>
          <w:szCs w:val="24"/>
        </w:rPr>
        <w:t>reguladas na busca da paz social</w:t>
      </w:r>
      <w:r w:rsidR="001630E0" w:rsidRPr="00996073">
        <w:rPr>
          <w:rFonts w:ascii="Times New Roman" w:hAnsi="Times New Roman"/>
          <w:sz w:val="24"/>
          <w:szCs w:val="24"/>
        </w:rPr>
        <w:t>,</w:t>
      </w:r>
      <w:r w:rsidR="008E3D76" w:rsidRPr="00996073">
        <w:rPr>
          <w:rFonts w:ascii="Times New Roman" w:hAnsi="Times New Roman"/>
          <w:sz w:val="24"/>
          <w:szCs w:val="24"/>
        </w:rPr>
        <w:t xml:space="preserve"> e o Direito, por estudar todo o arcabouço de normas regulatórias da sociedade e suas inter-relações, sempre </w:t>
      </w:r>
      <w:r w:rsidR="00BF36AF" w:rsidRPr="00996073">
        <w:rPr>
          <w:rFonts w:ascii="Times New Roman" w:hAnsi="Times New Roman"/>
          <w:sz w:val="24"/>
          <w:szCs w:val="24"/>
        </w:rPr>
        <w:t>visar</w:t>
      </w:r>
      <w:r w:rsidR="008E3D76" w:rsidRPr="00996073">
        <w:rPr>
          <w:rFonts w:ascii="Times New Roman" w:hAnsi="Times New Roman"/>
          <w:sz w:val="24"/>
          <w:szCs w:val="24"/>
        </w:rPr>
        <w:t xml:space="preserve">á a ordem e a </w:t>
      </w:r>
      <w:r w:rsidR="00F17CED" w:rsidRPr="00996073">
        <w:rPr>
          <w:rFonts w:ascii="Times New Roman" w:hAnsi="Times New Roman"/>
          <w:sz w:val="24"/>
          <w:szCs w:val="24"/>
        </w:rPr>
        <w:t>pacificação da sociedade</w:t>
      </w:r>
      <w:r w:rsidR="008E3D76" w:rsidRPr="00996073">
        <w:rPr>
          <w:rFonts w:ascii="Times New Roman" w:hAnsi="Times New Roman"/>
          <w:sz w:val="24"/>
          <w:szCs w:val="24"/>
        </w:rPr>
        <w:t xml:space="preserve"> como objetivos primordiais,</w:t>
      </w:r>
      <w:r w:rsidR="00712138" w:rsidRPr="00996073">
        <w:rPr>
          <w:rFonts w:ascii="Times New Roman" w:hAnsi="Times New Roman"/>
          <w:sz w:val="24"/>
          <w:szCs w:val="24"/>
        </w:rPr>
        <w:t xml:space="preserve"> </w:t>
      </w:r>
      <w:r w:rsidR="00EF2871" w:rsidRPr="00996073">
        <w:rPr>
          <w:rFonts w:ascii="Times New Roman" w:hAnsi="Times New Roman"/>
          <w:sz w:val="24"/>
          <w:szCs w:val="24"/>
        </w:rPr>
        <w:t xml:space="preserve">tendo, </w:t>
      </w:r>
      <w:r w:rsidR="00712138" w:rsidRPr="00996073">
        <w:rPr>
          <w:rFonts w:ascii="Times New Roman" w:hAnsi="Times New Roman"/>
          <w:sz w:val="24"/>
          <w:szCs w:val="24"/>
        </w:rPr>
        <w:t xml:space="preserve">o Poder Judiciário, o papel </w:t>
      </w:r>
      <w:r w:rsidR="00BF36AF" w:rsidRPr="00996073">
        <w:rPr>
          <w:rFonts w:ascii="Times New Roman" w:hAnsi="Times New Roman"/>
          <w:sz w:val="24"/>
          <w:szCs w:val="24"/>
        </w:rPr>
        <w:t>crucial</w:t>
      </w:r>
      <w:r w:rsidR="00712138" w:rsidRPr="00996073">
        <w:rPr>
          <w:rFonts w:ascii="Times New Roman" w:hAnsi="Times New Roman"/>
          <w:sz w:val="24"/>
          <w:szCs w:val="24"/>
        </w:rPr>
        <w:t xml:space="preserve"> como catalisador das demandas processuais, e por consequência, </w:t>
      </w:r>
      <w:r w:rsidR="003C3DE5" w:rsidRPr="00996073">
        <w:rPr>
          <w:rFonts w:ascii="Times New Roman" w:hAnsi="Times New Roman"/>
          <w:sz w:val="24"/>
          <w:szCs w:val="24"/>
        </w:rPr>
        <w:t>sendo</w:t>
      </w:r>
      <w:r w:rsidR="00EF2871" w:rsidRPr="00996073">
        <w:rPr>
          <w:rFonts w:ascii="Times New Roman" w:hAnsi="Times New Roman"/>
          <w:sz w:val="24"/>
          <w:szCs w:val="24"/>
        </w:rPr>
        <w:t xml:space="preserve"> essencial àqueles que buscam salvaguardar os seus direitos</w:t>
      </w:r>
      <w:r w:rsidR="00C33C7D" w:rsidRPr="00996073">
        <w:rPr>
          <w:rStyle w:val="Refdenotaderodap"/>
          <w:rFonts w:ascii="Times New Roman" w:hAnsi="Times New Roman"/>
          <w:sz w:val="24"/>
          <w:szCs w:val="24"/>
        </w:rPr>
        <w:footnoteReference w:id="1"/>
      </w:r>
      <w:r w:rsidR="00EF2871" w:rsidRPr="00996073">
        <w:rPr>
          <w:rFonts w:ascii="Times New Roman" w:hAnsi="Times New Roman"/>
          <w:sz w:val="24"/>
          <w:szCs w:val="24"/>
        </w:rPr>
        <w:t>.</w:t>
      </w:r>
    </w:p>
    <w:p w14:paraId="129DBF87" w14:textId="6483023D" w:rsidR="001630E0" w:rsidRPr="00937D64" w:rsidRDefault="001630E0" w:rsidP="000D05B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Já há algum tempo, observa-se no Brasil várias iniciativas de propagação da pa</w:t>
      </w:r>
      <w:r w:rsidR="00BF36AF" w:rsidRPr="00996073">
        <w:rPr>
          <w:rFonts w:ascii="Times New Roman" w:hAnsi="Times New Roman"/>
          <w:sz w:val="24"/>
          <w:szCs w:val="24"/>
        </w:rPr>
        <w:t xml:space="preserve">cificação social </w:t>
      </w:r>
      <w:r w:rsidRPr="00996073">
        <w:rPr>
          <w:rFonts w:ascii="Times New Roman" w:hAnsi="Times New Roman"/>
          <w:sz w:val="24"/>
          <w:szCs w:val="24"/>
        </w:rPr>
        <w:t xml:space="preserve">e da corresponsabilidade de cada um, no alcance desse ideal. Para isso, a conscientização da sociedade a respeito de seus direitos </w:t>
      </w:r>
      <w:r w:rsidR="001B1181" w:rsidRPr="00996073">
        <w:rPr>
          <w:rFonts w:ascii="Times New Roman" w:hAnsi="Times New Roman"/>
          <w:color w:val="385623" w:themeColor="accent6" w:themeShade="80"/>
          <w:sz w:val="24"/>
          <w:szCs w:val="24"/>
        </w:rPr>
        <w:t xml:space="preserve">e deveres </w:t>
      </w:r>
      <w:r w:rsidRPr="00996073">
        <w:rPr>
          <w:rFonts w:ascii="Times New Roman" w:hAnsi="Times New Roman"/>
          <w:sz w:val="24"/>
          <w:szCs w:val="24"/>
        </w:rPr>
        <w:t xml:space="preserve">é fundamental, bem como a sensibilização de </w:t>
      </w:r>
      <w:r w:rsidR="00EF2871" w:rsidRPr="00996073">
        <w:rPr>
          <w:rFonts w:ascii="Times New Roman" w:hAnsi="Times New Roman"/>
          <w:sz w:val="24"/>
          <w:szCs w:val="24"/>
        </w:rPr>
        <w:t>todos</w:t>
      </w:r>
      <w:r w:rsidRPr="00996073">
        <w:rPr>
          <w:rFonts w:ascii="Times New Roman" w:hAnsi="Times New Roman"/>
          <w:sz w:val="24"/>
          <w:szCs w:val="24"/>
        </w:rPr>
        <w:t xml:space="preserve"> para o estabelecimento de uma cultura </w:t>
      </w:r>
      <w:r w:rsidR="00BF36AF" w:rsidRPr="00996073">
        <w:rPr>
          <w:rFonts w:ascii="Times New Roman" w:hAnsi="Times New Roman"/>
          <w:sz w:val="24"/>
          <w:szCs w:val="24"/>
        </w:rPr>
        <w:t>pacificadora</w:t>
      </w:r>
      <w:r w:rsidRPr="00996073">
        <w:rPr>
          <w:rFonts w:ascii="Times New Roman" w:hAnsi="Times New Roman"/>
          <w:sz w:val="24"/>
          <w:szCs w:val="24"/>
        </w:rPr>
        <w:t xml:space="preserve"> </w:t>
      </w:r>
      <w:r w:rsidR="00BF36AF" w:rsidRPr="00996073">
        <w:rPr>
          <w:rFonts w:ascii="Times New Roman" w:hAnsi="Times New Roman"/>
          <w:sz w:val="24"/>
          <w:szCs w:val="24"/>
        </w:rPr>
        <w:t>e que reduza a litigiosidade, o que somente é</w:t>
      </w:r>
      <w:r w:rsidRPr="00996073">
        <w:rPr>
          <w:rFonts w:ascii="Times New Roman" w:hAnsi="Times New Roman"/>
          <w:sz w:val="24"/>
          <w:szCs w:val="24"/>
        </w:rPr>
        <w:t xml:space="preserve"> possível </w:t>
      </w:r>
      <w:r w:rsidR="00167D73">
        <w:rPr>
          <w:rFonts w:ascii="Times New Roman" w:hAnsi="Times New Roman"/>
          <w:sz w:val="24"/>
          <w:szCs w:val="24"/>
        </w:rPr>
        <w:t xml:space="preserve">por meio </w:t>
      </w:r>
      <w:r w:rsidRPr="00996073">
        <w:rPr>
          <w:rFonts w:ascii="Times New Roman" w:hAnsi="Times New Roman"/>
          <w:sz w:val="24"/>
          <w:szCs w:val="24"/>
        </w:rPr>
        <w:t xml:space="preserve">do diálogo e </w:t>
      </w:r>
      <w:r w:rsidRPr="00937D64">
        <w:rPr>
          <w:rFonts w:ascii="Times New Roman" w:hAnsi="Times New Roman"/>
          <w:sz w:val="24"/>
          <w:szCs w:val="24"/>
        </w:rPr>
        <w:t>do respeito</w:t>
      </w:r>
      <w:r w:rsidR="006D6092" w:rsidRPr="00937D64">
        <w:rPr>
          <w:rFonts w:ascii="Times New Roman" w:hAnsi="Times New Roman"/>
          <w:sz w:val="24"/>
          <w:szCs w:val="24"/>
        </w:rPr>
        <w:t xml:space="preserve">, </w:t>
      </w:r>
      <w:r w:rsidR="00AF1841">
        <w:rPr>
          <w:rFonts w:ascii="Times New Roman" w:hAnsi="Times New Roman"/>
          <w:sz w:val="24"/>
          <w:szCs w:val="24"/>
        </w:rPr>
        <w:t xml:space="preserve">tendência </w:t>
      </w:r>
      <w:r w:rsidR="006D6092" w:rsidRPr="00937D64">
        <w:rPr>
          <w:rFonts w:ascii="Times New Roman" w:hAnsi="Times New Roman"/>
          <w:sz w:val="24"/>
          <w:szCs w:val="24"/>
        </w:rPr>
        <w:t>essa observada também em Portugal, assim como em vários outros países</w:t>
      </w:r>
      <w:r w:rsidR="001B1181" w:rsidRPr="00937D64">
        <w:rPr>
          <w:rFonts w:ascii="Times New Roman" w:hAnsi="Times New Roman"/>
          <w:sz w:val="24"/>
          <w:szCs w:val="24"/>
        </w:rPr>
        <w:t xml:space="preserve"> ao redor do mundo</w:t>
      </w:r>
      <w:r w:rsidR="00C33C7D" w:rsidRPr="00937D64">
        <w:rPr>
          <w:rStyle w:val="Refdenotaderodap"/>
          <w:rFonts w:ascii="Times New Roman" w:hAnsi="Times New Roman"/>
          <w:sz w:val="24"/>
          <w:szCs w:val="24"/>
        </w:rPr>
        <w:footnoteReference w:id="2"/>
      </w:r>
      <w:r w:rsidR="006D6092" w:rsidRPr="00937D64">
        <w:rPr>
          <w:rFonts w:ascii="Times New Roman" w:hAnsi="Times New Roman"/>
          <w:sz w:val="24"/>
          <w:szCs w:val="24"/>
        </w:rPr>
        <w:t>.</w:t>
      </w:r>
    </w:p>
    <w:p w14:paraId="2D5EF639" w14:textId="14D17AE2" w:rsidR="008E3D76" w:rsidRPr="00996073" w:rsidRDefault="001B1181" w:rsidP="000D05B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Para atender a essa necessidade mundial, </w:t>
      </w:r>
      <w:r w:rsidR="001630E0" w:rsidRPr="00996073">
        <w:rPr>
          <w:rFonts w:ascii="Times New Roman" w:hAnsi="Times New Roman"/>
          <w:sz w:val="24"/>
          <w:szCs w:val="24"/>
        </w:rPr>
        <w:t xml:space="preserve">surge a mediação, um método alternativo para a resolução de conflitos que se baseia no diálogo </w:t>
      </w:r>
      <w:r w:rsidR="00BF36AF" w:rsidRPr="00996073">
        <w:rPr>
          <w:rFonts w:ascii="Times New Roman" w:hAnsi="Times New Roman"/>
          <w:sz w:val="24"/>
          <w:szCs w:val="24"/>
        </w:rPr>
        <w:t>objetivando o</w:t>
      </w:r>
      <w:r w:rsidR="001630E0" w:rsidRPr="00996073">
        <w:rPr>
          <w:rFonts w:ascii="Times New Roman" w:hAnsi="Times New Roman"/>
          <w:sz w:val="24"/>
          <w:szCs w:val="24"/>
        </w:rPr>
        <w:t xml:space="preserve"> senso comum, um ponto de acordo que atenda às necessidades de todas as partes.</w:t>
      </w:r>
    </w:p>
    <w:p w14:paraId="02CF8376" w14:textId="74DD45CF" w:rsidR="006755E4" w:rsidRPr="00996073" w:rsidRDefault="0018549F" w:rsidP="006755E4">
      <w:pPr>
        <w:tabs>
          <w:tab w:val="left" w:pos="567"/>
        </w:tabs>
        <w:spacing w:after="0" w:line="360" w:lineRule="auto"/>
        <w:ind w:firstLine="709"/>
        <w:jc w:val="both"/>
        <w:rPr>
          <w:rFonts w:ascii="Times New Roman" w:hAnsi="Times New Roman"/>
          <w:sz w:val="24"/>
          <w:szCs w:val="24"/>
        </w:rPr>
      </w:pPr>
      <w:r w:rsidRPr="00996073">
        <w:rPr>
          <w:rFonts w:ascii="Times New Roman" w:hAnsi="Times New Roman"/>
          <w:sz w:val="24"/>
          <w:szCs w:val="24"/>
        </w:rPr>
        <w:lastRenderedPageBreak/>
        <w:t xml:space="preserve">Moreira de </w:t>
      </w:r>
      <w:r w:rsidR="006755E4" w:rsidRPr="00996073">
        <w:rPr>
          <w:rFonts w:ascii="Times New Roman" w:hAnsi="Times New Roman"/>
          <w:sz w:val="24"/>
          <w:szCs w:val="24"/>
        </w:rPr>
        <w:t xml:space="preserve">Carvalho e </w:t>
      </w:r>
      <w:r w:rsidRPr="00996073">
        <w:rPr>
          <w:rFonts w:ascii="Times New Roman" w:hAnsi="Times New Roman"/>
          <w:sz w:val="24"/>
          <w:szCs w:val="24"/>
        </w:rPr>
        <w:t xml:space="preserve">Paulo Henrique de </w:t>
      </w:r>
      <w:r w:rsidR="006755E4" w:rsidRPr="00996073">
        <w:rPr>
          <w:rFonts w:ascii="Times New Roman" w:hAnsi="Times New Roman"/>
          <w:sz w:val="24"/>
          <w:szCs w:val="24"/>
        </w:rPr>
        <w:t>Almeida</w:t>
      </w:r>
      <w:r w:rsidR="006755E4" w:rsidRPr="00996073">
        <w:rPr>
          <w:rStyle w:val="Refdenotaderodap"/>
          <w:rFonts w:ascii="Times New Roman" w:eastAsia="Arial" w:hAnsi="Times New Roman"/>
        </w:rPr>
        <w:footnoteReference w:id="3"/>
      </w:r>
      <w:r w:rsidR="006755E4" w:rsidRPr="00996073">
        <w:rPr>
          <w:rFonts w:ascii="Times New Roman" w:hAnsi="Times New Roman"/>
          <w:sz w:val="24"/>
          <w:szCs w:val="24"/>
        </w:rPr>
        <w:t>, concordam com esse ponto de vista e argumentam ainda que a família é fundamental para a sobrevivência do indivíduo e para a proteção e sociabilização dos seus membros. Sendo assim, as alterações familiares repercutem na coletividade, razão pela qual se deve atentar para todas as formas de minimizar os respectivos conflitos, como por exemplo, o instituto da mediação</w:t>
      </w:r>
      <w:r w:rsidR="00BF36AF" w:rsidRPr="00996073">
        <w:rPr>
          <w:rFonts w:ascii="Times New Roman" w:hAnsi="Times New Roman"/>
          <w:sz w:val="24"/>
          <w:szCs w:val="24"/>
        </w:rPr>
        <w:t>,</w:t>
      </w:r>
      <w:r w:rsidR="006755E4" w:rsidRPr="00996073">
        <w:rPr>
          <w:rFonts w:ascii="Times New Roman" w:hAnsi="Times New Roman"/>
          <w:sz w:val="24"/>
          <w:szCs w:val="24"/>
        </w:rPr>
        <w:t xml:space="preserve"> que pode ser utilizado para ajudar também a reduzir a quantidade de processos judiciais.</w:t>
      </w:r>
    </w:p>
    <w:p w14:paraId="596C0237" w14:textId="1F1D299B" w:rsidR="00631F46" w:rsidRPr="00996073" w:rsidRDefault="00AC6522" w:rsidP="00437463">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É nesse aspecto que </w:t>
      </w:r>
      <w:r w:rsidR="00F17CED" w:rsidRPr="00996073">
        <w:rPr>
          <w:rFonts w:ascii="Times New Roman" w:hAnsi="Times New Roman"/>
          <w:sz w:val="24"/>
          <w:szCs w:val="24"/>
        </w:rPr>
        <w:t>o entendimento</w:t>
      </w:r>
      <w:r w:rsidRPr="00996073">
        <w:rPr>
          <w:rFonts w:ascii="Times New Roman" w:hAnsi="Times New Roman"/>
          <w:sz w:val="24"/>
          <w:szCs w:val="24"/>
        </w:rPr>
        <w:t xml:space="preserve"> sobre a evolução do conceito de entidade familiar</w:t>
      </w:r>
      <w:r w:rsidR="004232B3" w:rsidRPr="00996073">
        <w:rPr>
          <w:rFonts w:ascii="Times New Roman" w:hAnsi="Times New Roman"/>
          <w:sz w:val="24"/>
          <w:szCs w:val="24"/>
        </w:rPr>
        <w:t>,</w:t>
      </w:r>
      <w:r w:rsidR="00276E03" w:rsidRPr="00996073">
        <w:rPr>
          <w:rFonts w:ascii="Times New Roman" w:hAnsi="Times New Roman"/>
          <w:sz w:val="24"/>
          <w:szCs w:val="24"/>
        </w:rPr>
        <w:t xml:space="preserve"> bem como sobre</w:t>
      </w:r>
      <w:r w:rsidRPr="00996073">
        <w:rPr>
          <w:rFonts w:ascii="Times New Roman" w:hAnsi="Times New Roman"/>
          <w:sz w:val="24"/>
          <w:szCs w:val="24"/>
        </w:rPr>
        <w:t xml:space="preserve"> </w:t>
      </w:r>
      <w:r w:rsidR="00276E03" w:rsidRPr="00996073">
        <w:rPr>
          <w:rFonts w:ascii="Times New Roman" w:hAnsi="Times New Roman"/>
          <w:sz w:val="24"/>
          <w:szCs w:val="24"/>
        </w:rPr>
        <w:t>os conceitos que envolvem a filiação</w:t>
      </w:r>
      <w:r w:rsidR="00F17CED" w:rsidRPr="00996073">
        <w:rPr>
          <w:rFonts w:ascii="Times New Roman" w:hAnsi="Times New Roman"/>
          <w:sz w:val="24"/>
          <w:szCs w:val="24"/>
        </w:rPr>
        <w:t>,</w:t>
      </w:r>
      <w:r w:rsidR="00276E03" w:rsidRPr="00996073">
        <w:rPr>
          <w:rFonts w:ascii="Times New Roman" w:hAnsi="Times New Roman"/>
          <w:sz w:val="24"/>
          <w:szCs w:val="24"/>
        </w:rPr>
        <w:t xml:space="preserve"> são</w:t>
      </w:r>
      <w:r w:rsidRPr="00996073">
        <w:rPr>
          <w:rFonts w:ascii="Times New Roman" w:hAnsi="Times New Roman"/>
          <w:sz w:val="24"/>
          <w:szCs w:val="24"/>
        </w:rPr>
        <w:t xml:space="preserve"> de fundamental importância neste estudo, pois auxiliará na compreensão dos </w:t>
      </w:r>
      <w:r w:rsidR="00F17CED" w:rsidRPr="00996073">
        <w:rPr>
          <w:rFonts w:ascii="Times New Roman" w:hAnsi="Times New Roman"/>
          <w:sz w:val="24"/>
          <w:szCs w:val="24"/>
        </w:rPr>
        <w:t>litígios</w:t>
      </w:r>
      <w:r w:rsidRPr="00996073">
        <w:rPr>
          <w:rFonts w:ascii="Times New Roman" w:hAnsi="Times New Roman"/>
          <w:sz w:val="24"/>
          <w:szCs w:val="24"/>
        </w:rPr>
        <w:t xml:space="preserve"> vividos pel</w:t>
      </w:r>
      <w:r w:rsidR="00F17CED" w:rsidRPr="00996073">
        <w:rPr>
          <w:rFonts w:ascii="Times New Roman" w:hAnsi="Times New Roman"/>
          <w:sz w:val="24"/>
          <w:szCs w:val="24"/>
        </w:rPr>
        <w:t>os familiares</w:t>
      </w:r>
      <w:r w:rsidRPr="00996073">
        <w:rPr>
          <w:rFonts w:ascii="Times New Roman" w:hAnsi="Times New Roman"/>
          <w:sz w:val="24"/>
          <w:szCs w:val="24"/>
        </w:rPr>
        <w:t>.</w:t>
      </w:r>
    </w:p>
    <w:p w14:paraId="6139503A" w14:textId="5BECBC91" w:rsidR="00F80C12" w:rsidRPr="00996073" w:rsidRDefault="00F80C12" w:rsidP="00DB149C">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Podendo ser utilizada em</w:t>
      </w:r>
      <w:r w:rsidR="00DB149C" w:rsidRPr="00996073">
        <w:rPr>
          <w:rFonts w:ascii="Times New Roman" w:hAnsi="Times New Roman"/>
          <w:sz w:val="24"/>
          <w:szCs w:val="24"/>
        </w:rPr>
        <w:t xml:space="preserve"> praticamente todas as situações em que </w:t>
      </w:r>
      <w:r w:rsidR="00BF36AF" w:rsidRPr="00996073">
        <w:rPr>
          <w:rFonts w:ascii="Times New Roman" w:hAnsi="Times New Roman"/>
          <w:sz w:val="24"/>
          <w:szCs w:val="24"/>
        </w:rPr>
        <w:t xml:space="preserve">existam questões </w:t>
      </w:r>
      <w:r w:rsidR="00DB149C" w:rsidRPr="00996073">
        <w:rPr>
          <w:rFonts w:ascii="Times New Roman" w:hAnsi="Times New Roman"/>
          <w:sz w:val="24"/>
          <w:szCs w:val="24"/>
        </w:rPr>
        <w:t>con</w:t>
      </w:r>
      <w:r w:rsidR="00BF36AF" w:rsidRPr="00996073">
        <w:rPr>
          <w:rFonts w:ascii="Times New Roman" w:hAnsi="Times New Roman"/>
          <w:sz w:val="24"/>
          <w:szCs w:val="24"/>
        </w:rPr>
        <w:t>trovertidas</w:t>
      </w:r>
      <w:r w:rsidR="00DB149C" w:rsidRPr="00996073">
        <w:rPr>
          <w:rFonts w:ascii="Times New Roman" w:hAnsi="Times New Roman"/>
          <w:sz w:val="24"/>
          <w:szCs w:val="24"/>
        </w:rPr>
        <w:t xml:space="preserve">, a mediação encontra largo campo de ação no Direito de Família, configurando-se em </w:t>
      </w:r>
      <w:r w:rsidR="00DA26FC" w:rsidRPr="00996073">
        <w:rPr>
          <w:rFonts w:ascii="Times New Roman" w:hAnsi="Times New Roman"/>
          <w:sz w:val="24"/>
          <w:szCs w:val="24"/>
        </w:rPr>
        <w:t xml:space="preserve">eficiente instrumento na busca de soluções em casos de divórcios, em que se apresentam </w:t>
      </w:r>
      <w:r w:rsidR="00167D73">
        <w:rPr>
          <w:rFonts w:ascii="Times New Roman" w:hAnsi="Times New Roman"/>
          <w:sz w:val="24"/>
          <w:szCs w:val="24"/>
        </w:rPr>
        <w:t xml:space="preserve">as contendas </w:t>
      </w:r>
      <w:r w:rsidR="00DA26FC" w:rsidRPr="00996073">
        <w:rPr>
          <w:rFonts w:ascii="Times New Roman" w:hAnsi="Times New Roman"/>
          <w:sz w:val="24"/>
          <w:szCs w:val="24"/>
        </w:rPr>
        <w:t>relativ</w:t>
      </w:r>
      <w:r w:rsidR="00167D73">
        <w:rPr>
          <w:rFonts w:ascii="Times New Roman" w:hAnsi="Times New Roman"/>
          <w:sz w:val="24"/>
          <w:szCs w:val="24"/>
        </w:rPr>
        <w:t>a</w:t>
      </w:r>
      <w:r w:rsidR="00DA26FC" w:rsidRPr="00996073">
        <w:rPr>
          <w:rFonts w:ascii="Times New Roman" w:hAnsi="Times New Roman"/>
          <w:sz w:val="24"/>
          <w:szCs w:val="24"/>
        </w:rPr>
        <w:t xml:space="preserve">s às responsabilidades parentais. </w:t>
      </w:r>
    </w:p>
    <w:p w14:paraId="302EBB15" w14:textId="77777777" w:rsidR="004D2143" w:rsidRPr="00996073" w:rsidRDefault="004D2143" w:rsidP="004D2143">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Dada a importância da mediação, torna-se necessário identificar os seus efeitos, para evidenciar à sociedade em geral, e, especificamente, aos casais com filhos, que este instituto é uma alternativa bastante viável à via judicial</w:t>
      </w:r>
      <w:r w:rsidRPr="00996073">
        <w:rPr>
          <w:rFonts w:ascii="Times New Roman" w:hAnsi="Times New Roman"/>
          <w:b/>
          <w:bCs/>
          <w:sz w:val="24"/>
          <w:szCs w:val="24"/>
        </w:rPr>
        <w:t>,</w:t>
      </w:r>
      <w:r w:rsidRPr="00996073">
        <w:rPr>
          <w:rFonts w:ascii="Times New Roman" w:hAnsi="Times New Roman"/>
          <w:sz w:val="24"/>
          <w:szCs w:val="24"/>
        </w:rPr>
        <w:t xml:space="preserve"> cuja ação demanda maior tempo e requer maior complexidade em seu trâmite. </w:t>
      </w:r>
    </w:p>
    <w:p w14:paraId="53480D9C" w14:textId="19344C13" w:rsidR="00DA26FC" w:rsidRPr="00996073" w:rsidRDefault="0018549F" w:rsidP="00DB149C">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Conrado Paulino Da </w:t>
      </w:r>
      <w:r w:rsidR="00DA26FC" w:rsidRPr="00996073">
        <w:rPr>
          <w:rFonts w:ascii="Times New Roman" w:hAnsi="Times New Roman"/>
          <w:sz w:val="24"/>
          <w:szCs w:val="24"/>
        </w:rPr>
        <w:t>Rosa</w:t>
      </w:r>
      <w:r w:rsidR="00DA26FC" w:rsidRPr="00996073">
        <w:rPr>
          <w:rStyle w:val="Refdenotaderodap"/>
          <w:rFonts w:ascii="Times New Roman" w:eastAsia="Arial" w:hAnsi="Times New Roman"/>
          <w:sz w:val="20"/>
          <w:szCs w:val="20"/>
        </w:rPr>
        <w:footnoteReference w:id="4"/>
      </w:r>
      <w:r w:rsidR="00DA26FC" w:rsidRPr="00996073">
        <w:rPr>
          <w:rFonts w:ascii="Times New Roman" w:hAnsi="Times New Roman"/>
          <w:sz w:val="24"/>
          <w:szCs w:val="24"/>
        </w:rPr>
        <w:t xml:space="preserve"> revela que “a mediação é uma alternativa à via litigiosa”, levando os pais a compreenderem que a dissolução conjugal não deve afetar suas responsabilidades paternais, e que estes devem assumir, por conta própria e consciente</w:t>
      </w:r>
      <w:r w:rsidR="00FE597F" w:rsidRPr="00996073">
        <w:rPr>
          <w:rFonts w:ascii="Times New Roman" w:hAnsi="Times New Roman"/>
          <w:sz w:val="24"/>
          <w:szCs w:val="24"/>
        </w:rPr>
        <w:t>mente</w:t>
      </w:r>
      <w:r w:rsidR="00DA26FC" w:rsidRPr="00996073">
        <w:rPr>
          <w:rFonts w:ascii="Times New Roman" w:hAnsi="Times New Roman"/>
          <w:sz w:val="24"/>
          <w:szCs w:val="24"/>
        </w:rPr>
        <w:t xml:space="preserve">, as suas próprias decisões. </w:t>
      </w:r>
    </w:p>
    <w:p w14:paraId="3C002E28" w14:textId="5C17D8CB" w:rsidR="00A52436" w:rsidRPr="00996073" w:rsidRDefault="00A52436" w:rsidP="00A52436">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Considerando-se que é dever - e poder - do Estado a resolução de conflitos, é importante que se observe que, no direito de família, as questões a respeito da guarda e manutenção de crianças e adolescentes</w:t>
      </w:r>
      <w:r w:rsidR="00FE597F" w:rsidRPr="00996073">
        <w:rPr>
          <w:rFonts w:ascii="Times New Roman" w:hAnsi="Times New Roman"/>
          <w:sz w:val="24"/>
          <w:szCs w:val="24"/>
        </w:rPr>
        <w:t>,</w:t>
      </w:r>
      <w:r w:rsidRPr="00996073">
        <w:rPr>
          <w:rFonts w:ascii="Times New Roman" w:hAnsi="Times New Roman"/>
          <w:sz w:val="24"/>
          <w:szCs w:val="24"/>
        </w:rPr>
        <w:t xml:space="preserve"> em função do divórcio, é um campo a ser trilhado com c</w:t>
      </w:r>
      <w:r w:rsidR="00FD75CE" w:rsidRPr="00996073">
        <w:rPr>
          <w:rFonts w:ascii="Times New Roman" w:hAnsi="Times New Roman"/>
          <w:sz w:val="24"/>
          <w:szCs w:val="24"/>
        </w:rPr>
        <w:t>autela,</w:t>
      </w:r>
      <w:r w:rsidRPr="00996073">
        <w:rPr>
          <w:rFonts w:ascii="Times New Roman" w:hAnsi="Times New Roman"/>
          <w:sz w:val="24"/>
          <w:szCs w:val="24"/>
        </w:rPr>
        <w:t xml:space="preserve"> uma vez que </w:t>
      </w:r>
      <w:r w:rsidR="00FE597F" w:rsidRPr="00996073">
        <w:rPr>
          <w:rFonts w:ascii="Times New Roman" w:hAnsi="Times New Roman"/>
          <w:sz w:val="24"/>
          <w:szCs w:val="24"/>
        </w:rPr>
        <w:t>estes</w:t>
      </w:r>
      <w:r w:rsidR="008D4B0B" w:rsidRPr="00996073">
        <w:rPr>
          <w:rFonts w:ascii="Times New Roman" w:hAnsi="Times New Roman"/>
          <w:sz w:val="24"/>
          <w:szCs w:val="24"/>
        </w:rPr>
        <w:t>, além de ser</w:t>
      </w:r>
      <w:r w:rsidR="00FE597F" w:rsidRPr="00996073">
        <w:rPr>
          <w:rFonts w:ascii="Times New Roman" w:hAnsi="Times New Roman"/>
          <w:sz w:val="24"/>
          <w:szCs w:val="24"/>
        </w:rPr>
        <w:t>em</w:t>
      </w:r>
      <w:r w:rsidR="008D4B0B" w:rsidRPr="00996073">
        <w:rPr>
          <w:rFonts w:ascii="Times New Roman" w:hAnsi="Times New Roman"/>
          <w:sz w:val="24"/>
          <w:szCs w:val="24"/>
        </w:rPr>
        <w:t xml:space="preserve"> </w:t>
      </w:r>
      <w:r w:rsidR="00AF1841">
        <w:rPr>
          <w:rFonts w:ascii="Times New Roman" w:hAnsi="Times New Roman"/>
          <w:sz w:val="24"/>
          <w:szCs w:val="24"/>
        </w:rPr>
        <w:t>protegidos</w:t>
      </w:r>
      <w:r w:rsidR="008D4B0B" w:rsidRPr="00996073">
        <w:rPr>
          <w:rFonts w:ascii="Times New Roman" w:hAnsi="Times New Roman"/>
          <w:sz w:val="24"/>
          <w:szCs w:val="24"/>
        </w:rPr>
        <w:t xml:space="preserve"> p</w:t>
      </w:r>
      <w:r w:rsidR="00FE597F" w:rsidRPr="00996073">
        <w:rPr>
          <w:rFonts w:ascii="Times New Roman" w:hAnsi="Times New Roman"/>
          <w:sz w:val="24"/>
          <w:szCs w:val="24"/>
        </w:rPr>
        <w:t>or</w:t>
      </w:r>
      <w:r w:rsidR="008D4B0B" w:rsidRPr="00996073">
        <w:rPr>
          <w:rFonts w:ascii="Times New Roman" w:hAnsi="Times New Roman"/>
          <w:sz w:val="24"/>
          <w:szCs w:val="24"/>
        </w:rPr>
        <w:t xml:space="preserve"> lei,</w:t>
      </w:r>
      <w:r w:rsidRPr="00996073">
        <w:rPr>
          <w:rFonts w:ascii="Times New Roman" w:hAnsi="Times New Roman"/>
          <w:sz w:val="24"/>
          <w:szCs w:val="24"/>
        </w:rPr>
        <w:t xml:space="preserve"> </w:t>
      </w:r>
      <w:r w:rsidR="00FE597F" w:rsidRPr="00996073">
        <w:rPr>
          <w:rFonts w:ascii="Times New Roman" w:hAnsi="Times New Roman"/>
          <w:sz w:val="24"/>
          <w:szCs w:val="24"/>
        </w:rPr>
        <w:t xml:space="preserve">são seres </w:t>
      </w:r>
      <w:r w:rsidRPr="00996073">
        <w:rPr>
          <w:rFonts w:ascii="Times New Roman" w:hAnsi="Times New Roman"/>
          <w:sz w:val="24"/>
          <w:szCs w:val="24"/>
        </w:rPr>
        <w:t>frág</w:t>
      </w:r>
      <w:r w:rsidR="00FE597F" w:rsidRPr="00996073">
        <w:rPr>
          <w:rFonts w:ascii="Times New Roman" w:hAnsi="Times New Roman"/>
          <w:sz w:val="24"/>
          <w:szCs w:val="24"/>
        </w:rPr>
        <w:t>eis</w:t>
      </w:r>
      <w:r w:rsidRPr="00996073">
        <w:rPr>
          <w:rFonts w:ascii="Times New Roman" w:hAnsi="Times New Roman"/>
          <w:sz w:val="24"/>
          <w:szCs w:val="24"/>
        </w:rPr>
        <w:t xml:space="preserve">, ainda em desenvolvimento e </w:t>
      </w:r>
      <w:r w:rsidR="00167D73">
        <w:rPr>
          <w:rFonts w:ascii="Times New Roman" w:hAnsi="Times New Roman"/>
          <w:sz w:val="24"/>
          <w:szCs w:val="24"/>
        </w:rPr>
        <w:t>precisam</w:t>
      </w:r>
      <w:r w:rsidRPr="00996073">
        <w:rPr>
          <w:rFonts w:ascii="Times New Roman" w:hAnsi="Times New Roman"/>
          <w:sz w:val="24"/>
          <w:szCs w:val="24"/>
        </w:rPr>
        <w:t xml:space="preserve"> de amparo e cuidado, que devem ser prestados pela família e</w:t>
      </w:r>
      <w:r w:rsidR="004D2143" w:rsidRPr="00996073">
        <w:rPr>
          <w:rFonts w:ascii="Times New Roman" w:hAnsi="Times New Roman"/>
          <w:sz w:val="24"/>
          <w:szCs w:val="24"/>
        </w:rPr>
        <w:t xml:space="preserve"> </w:t>
      </w:r>
      <w:r w:rsidRPr="00996073">
        <w:rPr>
          <w:rFonts w:ascii="Times New Roman" w:hAnsi="Times New Roman"/>
          <w:sz w:val="24"/>
          <w:szCs w:val="24"/>
        </w:rPr>
        <w:t>pelo Estado.</w:t>
      </w:r>
    </w:p>
    <w:p w14:paraId="4FA76F63" w14:textId="18BFE867" w:rsidR="00F80C12" w:rsidRPr="00996073" w:rsidRDefault="00FD75CE" w:rsidP="00A52436">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Tendo em vista a necessidade</w:t>
      </w:r>
      <w:r w:rsidR="00575F8C" w:rsidRPr="00996073">
        <w:rPr>
          <w:rFonts w:ascii="Times New Roman" w:hAnsi="Times New Roman"/>
          <w:sz w:val="24"/>
          <w:szCs w:val="24"/>
        </w:rPr>
        <w:t xml:space="preserve"> de se resguardar os direitos da criança e do adolescente em situações conflituosas oriundas do divórcio</w:t>
      </w:r>
      <w:r w:rsidRPr="00996073">
        <w:rPr>
          <w:rFonts w:ascii="Times New Roman" w:hAnsi="Times New Roman"/>
          <w:sz w:val="24"/>
          <w:szCs w:val="24"/>
        </w:rPr>
        <w:t xml:space="preserve">, a mediação </w:t>
      </w:r>
      <w:r w:rsidR="00575F8C" w:rsidRPr="00996073">
        <w:rPr>
          <w:rFonts w:ascii="Times New Roman" w:hAnsi="Times New Roman"/>
          <w:sz w:val="24"/>
          <w:szCs w:val="24"/>
        </w:rPr>
        <w:t xml:space="preserve">familiar se afigura </w:t>
      </w:r>
      <w:r w:rsidRPr="00996073">
        <w:rPr>
          <w:rFonts w:ascii="Times New Roman" w:hAnsi="Times New Roman"/>
          <w:sz w:val="24"/>
          <w:szCs w:val="24"/>
        </w:rPr>
        <w:t>como um</w:t>
      </w:r>
      <w:r w:rsidR="004D2143" w:rsidRPr="00996073">
        <w:rPr>
          <w:rFonts w:ascii="Times New Roman" w:hAnsi="Times New Roman"/>
          <w:sz w:val="24"/>
          <w:szCs w:val="24"/>
        </w:rPr>
        <w:t xml:space="preserve"> modo</w:t>
      </w:r>
      <w:r w:rsidRPr="00996073">
        <w:rPr>
          <w:rFonts w:ascii="Times New Roman" w:hAnsi="Times New Roman"/>
          <w:sz w:val="24"/>
          <w:szCs w:val="24"/>
        </w:rPr>
        <w:t xml:space="preserve"> eficaz na resolução dos conflitos familiares, na qual o mediador terá a incumbência de auxiliar </w:t>
      </w:r>
      <w:r w:rsidRPr="00996073">
        <w:rPr>
          <w:rFonts w:ascii="Times New Roman" w:hAnsi="Times New Roman"/>
          <w:sz w:val="24"/>
          <w:szCs w:val="24"/>
        </w:rPr>
        <w:lastRenderedPageBreak/>
        <w:t xml:space="preserve">o casal a resolver </w:t>
      </w:r>
      <w:r w:rsidR="004D2143" w:rsidRPr="00996073">
        <w:rPr>
          <w:rFonts w:ascii="Times New Roman" w:hAnsi="Times New Roman"/>
          <w:sz w:val="24"/>
          <w:szCs w:val="24"/>
        </w:rPr>
        <w:t>suas dissensões</w:t>
      </w:r>
      <w:r w:rsidRPr="00996073">
        <w:rPr>
          <w:rFonts w:ascii="Times New Roman" w:hAnsi="Times New Roman"/>
          <w:sz w:val="24"/>
          <w:szCs w:val="24"/>
        </w:rPr>
        <w:t xml:space="preserve"> da forma mais humana</w:t>
      </w:r>
      <w:r w:rsidR="00CD4587" w:rsidRPr="00996073">
        <w:rPr>
          <w:rFonts w:ascii="Times New Roman" w:hAnsi="Times New Roman"/>
          <w:sz w:val="24"/>
          <w:szCs w:val="24"/>
        </w:rPr>
        <w:t>, mais coerente,</w:t>
      </w:r>
      <w:r w:rsidRPr="00996073">
        <w:rPr>
          <w:rFonts w:ascii="Times New Roman" w:hAnsi="Times New Roman"/>
          <w:sz w:val="24"/>
          <w:szCs w:val="24"/>
        </w:rPr>
        <w:t xml:space="preserve"> e que atenda ao melhor interesse d</w:t>
      </w:r>
      <w:r w:rsidR="00CD66C5" w:rsidRPr="00996073">
        <w:rPr>
          <w:rFonts w:ascii="Times New Roman" w:hAnsi="Times New Roman"/>
          <w:sz w:val="24"/>
          <w:szCs w:val="24"/>
        </w:rPr>
        <w:t>o</w:t>
      </w:r>
      <w:r w:rsidR="00AF1841">
        <w:rPr>
          <w:rFonts w:ascii="Times New Roman" w:hAnsi="Times New Roman"/>
          <w:sz w:val="24"/>
          <w:szCs w:val="24"/>
        </w:rPr>
        <w:t xml:space="preserve">s filhos </w:t>
      </w:r>
      <w:r w:rsidR="00CD66C5" w:rsidRPr="00996073">
        <w:rPr>
          <w:rFonts w:ascii="Times New Roman" w:hAnsi="Times New Roman"/>
          <w:sz w:val="24"/>
          <w:szCs w:val="24"/>
        </w:rPr>
        <w:t>menor</w:t>
      </w:r>
      <w:r w:rsidR="00AF1841">
        <w:rPr>
          <w:rFonts w:ascii="Times New Roman" w:hAnsi="Times New Roman"/>
          <w:sz w:val="24"/>
          <w:szCs w:val="24"/>
        </w:rPr>
        <w:t>es</w:t>
      </w:r>
      <w:r w:rsidRPr="00996073">
        <w:rPr>
          <w:rFonts w:ascii="Times New Roman" w:hAnsi="Times New Roman"/>
          <w:sz w:val="24"/>
          <w:szCs w:val="24"/>
        </w:rPr>
        <w:t xml:space="preserve">. </w:t>
      </w:r>
    </w:p>
    <w:p w14:paraId="657AD164" w14:textId="3C44A77A" w:rsidR="00FD75CE" w:rsidRPr="00996073" w:rsidRDefault="00FD75CE" w:rsidP="00A52436">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Sabe-se que esse resultado é possível de ser alcançado com as decisões judiciais, mas a mediação utiliza a autonomia dos cônjuges </w:t>
      </w:r>
      <w:r w:rsidR="00CD4587" w:rsidRPr="00996073">
        <w:rPr>
          <w:rFonts w:ascii="Times New Roman" w:hAnsi="Times New Roman"/>
          <w:sz w:val="24"/>
          <w:szCs w:val="24"/>
        </w:rPr>
        <w:t>e</w:t>
      </w:r>
      <w:r w:rsidR="00CD4587" w:rsidRPr="00996073">
        <w:rPr>
          <w:rFonts w:ascii="Times New Roman" w:eastAsia="Lucida Sans Unicode" w:hAnsi="Times New Roman"/>
          <w:b/>
          <w:bCs/>
          <w:kern w:val="3"/>
          <w:sz w:val="24"/>
          <w:szCs w:val="24"/>
        </w:rPr>
        <w:t>/</w:t>
      </w:r>
      <w:r w:rsidR="00CD4587" w:rsidRPr="00996073">
        <w:rPr>
          <w:rFonts w:ascii="Times New Roman" w:hAnsi="Times New Roman"/>
          <w:sz w:val="24"/>
          <w:szCs w:val="24"/>
        </w:rPr>
        <w:t xml:space="preserve">ou companheiros </w:t>
      </w:r>
      <w:r w:rsidRPr="00996073">
        <w:rPr>
          <w:rFonts w:ascii="Times New Roman" w:hAnsi="Times New Roman"/>
          <w:sz w:val="24"/>
          <w:szCs w:val="24"/>
        </w:rPr>
        <w:t>para que chegue</w:t>
      </w:r>
      <w:r w:rsidR="00CD4587" w:rsidRPr="00996073">
        <w:rPr>
          <w:rFonts w:ascii="Times New Roman" w:hAnsi="Times New Roman"/>
          <w:sz w:val="24"/>
          <w:szCs w:val="24"/>
        </w:rPr>
        <w:t>m</w:t>
      </w:r>
      <w:r w:rsidRPr="00996073">
        <w:rPr>
          <w:rFonts w:ascii="Times New Roman" w:hAnsi="Times New Roman"/>
          <w:sz w:val="24"/>
          <w:szCs w:val="24"/>
        </w:rPr>
        <w:t xml:space="preserve"> a um consenso por si, </w:t>
      </w:r>
      <w:r w:rsidR="0043359A">
        <w:rPr>
          <w:rFonts w:ascii="Times New Roman" w:hAnsi="Times New Roman"/>
          <w:sz w:val="24"/>
          <w:szCs w:val="24"/>
        </w:rPr>
        <w:t xml:space="preserve">entabulando </w:t>
      </w:r>
      <w:r w:rsidRPr="00996073">
        <w:rPr>
          <w:rFonts w:ascii="Times New Roman" w:hAnsi="Times New Roman"/>
          <w:sz w:val="24"/>
          <w:szCs w:val="24"/>
        </w:rPr>
        <w:t xml:space="preserve">um </w:t>
      </w:r>
      <w:r w:rsidR="004D2143" w:rsidRPr="00996073">
        <w:rPr>
          <w:rFonts w:ascii="Times New Roman" w:hAnsi="Times New Roman"/>
          <w:sz w:val="24"/>
          <w:szCs w:val="24"/>
        </w:rPr>
        <w:t>acordo</w:t>
      </w:r>
      <w:r w:rsidRPr="00996073">
        <w:rPr>
          <w:rFonts w:ascii="Times New Roman" w:hAnsi="Times New Roman"/>
          <w:sz w:val="24"/>
          <w:szCs w:val="24"/>
        </w:rPr>
        <w:t xml:space="preserve"> que seja a melhor alternativa para todos os membros da família. </w:t>
      </w:r>
    </w:p>
    <w:p w14:paraId="1E4AC6E4" w14:textId="70DA3A98" w:rsidR="000C440F" w:rsidRPr="00996073" w:rsidRDefault="00FD75CE" w:rsidP="000C440F">
      <w:pPr>
        <w:tabs>
          <w:tab w:val="left" w:pos="567"/>
        </w:tabs>
        <w:spacing w:after="0" w:line="360" w:lineRule="auto"/>
        <w:ind w:firstLine="709"/>
        <w:jc w:val="both"/>
        <w:rPr>
          <w:rFonts w:ascii="Times New Roman" w:hAnsi="Times New Roman"/>
          <w:sz w:val="24"/>
          <w:szCs w:val="24"/>
        </w:rPr>
      </w:pPr>
      <w:r w:rsidRPr="00996073">
        <w:rPr>
          <w:rFonts w:ascii="Times New Roman" w:hAnsi="Times New Roman"/>
          <w:sz w:val="24"/>
          <w:szCs w:val="24"/>
        </w:rPr>
        <w:t xml:space="preserve">Esse trabalho tem a intenção de analisar </w:t>
      </w:r>
      <w:r w:rsidR="001E673C">
        <w:rPr>
          <w:rFonts w:ascii="Times New Roman" w:hAnsi="Times New Roman"/>
          <w:sz w:val="24"/>
          <w:szCs w:val="24"/>
        </w:rPr>
        <w:t>o processo de</w:t>
      </w:r>
      <w:r w:rsidR="0043359A">
        <w:rPr>
          <w:rFonts w:ascii="Times New Roman" w:hAnsi="Times New Roman"/>
          <w:sz w:val="24"/>
          <w:szCs w:val="24"/>
        </w:rPr>
        <w:t xml:space="preserve"> mediação familiar e de </w:t>
      </w:r>
      <w:r w:rsidRPr="00996073">
        <w:rPr>
          <w:rFonts w:ascii="Times New Roman" w:hAnsi="Times New Roman"/>
          <w:sz w:val="24"/>
          <w:szCs w:val="24"/>
        </w:rPr>
        <w:t xml:space="preserve">que </w:t>
      </w:r>
      <w:r w:rsidR="005D3261" w:rsidRPr="00996073">
        <w:rPr>
          <w:rFonts w:ascii="Times New Roman" w:hAnsi="Times New Roman"/>
          <w:sz w:val="24"/>
          <w:szCs w:val="24"/>
        </w:rPr>
        <w:t>forma</w:t>
      </w:r>
      <w:r w:rsidRPr="00996073">
        <w:rPr>
          <w:rFonts w:ascii="Times New Roman" w:hAnsi="Times New Roman"/>
          <w:sz w:val="24"/>
          <w:szCs w:val="24"/>
        </w:rPr>
        <w:t xml:space="preserve"> </w:t>
      </w:r>
      <w:r w:rsidR="0043359A">
        <w:rPr>
          <w:rFonts w:ascii="Times New Roman" w:hAnsi="Times New Roman"/>
          <w:sz w:val="24"/>
          <w:szCs w:val="24"/>
        </w:rPr>
        <w:t>este</w:t>
      </w:r>
      <w:r w:rsidRPr="00996073">
        <w:rPr>
          <w:rFonts w:ascii="Times New Roman" w:hAnsi="Times New Roman"/>
          <w:sz w:val="24"/>
          <w:szCs w:val="24"/>
        </w:rPr>
        <w:t xml:space="preserve"> </w:t>
      </w:r>
      <w:r w:rsidR="0043359A">
        <w:rPr>
          <w:rFonts w:ascii="Times New Roman" w:hAnsi="Times New Roman"/>
          <w:sz w:val="24"/>
          <w:szCs w:val="24"/>
        </w:rPr>
        <w:t xml:space="preserve">instituto pode </w:t>
      </w:r>
      <w:r w:rsidRPr="00996073">
        <w:rPr>
          <w:rFonts w:ascii="Times New Roman" w:hAnsi="Times New Roman"/>
          <w:sz w:val="24"/>
          <w:szCs w:val="24"/>
        </w:rPr>
        <w:t>auxiliar na resolução dos conflitos decorrentes do divórcio</w:t>
      </w:r>
      <w:r w:rsidR="000C440F" w:rsidRPr="00996073">
        <w:rPr>
          <w:rFonts w:ascii="Times New Roman" w:hAnsi="Times New Roman"/>
          <w:sz w:val="24"/>
          <w:szCs w:val="24"/>
        </w:rPr>
        <w:t>.</w:t>
      </w:r>
    </w:p>
    <w:p w14:paraId="7456F974" w14:textId="44D8F34E" w:rsidR="00DC3EC1" w:rsidRPr="00996073" w:rsidRDefault="005D3261" w:rsidP="00CD66C5">
      <w:pPr>
        <w:tabs>
          <w:tab w:val="left" w:pos="851"/>
        </w:tabs>
        <w:spacing w:after="0" w:line="360" w:lineRule="auto"/>
        <w:ind w:firstLine="709"/>
        <w:jc w:val="both"/>
        <w:rPr>
          <w:rFonts w:ascii="Times New Roman" w:hAnsi="Times New Roman"/>
          <w:sz w:val="24"/>
          <w:szCs w:val="24"/>
        </w:rPr>
      </w:pPr>
      <w:r w:rsidRPr="00996073">
        <w:rPr>
          <w:rFonts w:ascii="Times New Roman" w:hAnsi="Times New Roman"/>
          <w:sz w:val="24"/>
          <w:szCs w:val="24"/>
        </w:rPr>
        <w:t>Para atingir esse objetivo, pretende</w:t>
      </w:r>
      <w:r w:rsidR="00CD4587" w:rsidRPr="00996073">
        <w:rPr>
          <w:rFonts w:ascii="Times New Roman" w:hAnsi="Times New Roman"/>
          <w:sz w:val="24"/>
          <w:szCs w:val="24"/>
        </w:rPr>
        <w:t>-se</w:t>
      </w:r>
      <w:r w:rsidRPr="00996073">
        <w:rPr>
          <w:rFonts w:ascii="Times New Roman" w:hAnsi="Times New Roman"/>
          <w:sz w:val="24"/>
          <w:szCs w:val="24"/>
        </w:rPr>
        <w:t xml:space="preserve"> estudar os conflitos </w:t>
      </w:r>
      <w:r w:rsidR="00A11818" w:rsidRPr="00996073">
        <w:rPr>
          <w:rFonts w:ascii="Times New Roman" w:hAnsi="Times New Roman"/>
          <w:sz w:val="24"/>
          <w:szCs w:val="24"/>
        </w:rPr>
        <w:t>mais comuns em relação às responsabilidades parentais</w:t>
      </w:r>
      <w:r w:rsidRPr="00996073">
        <w:rPr>
          <w:rFonts w:ascii="Times New Roman" w:hAnsi="Times New Roman"/>
          <w:sz w:val="24"/>
          <w:szCs w:val="24"/>
        </w:rPr>
        <w:t xml:space="preserve">, </w:t>
      </w:r>
      <w:r w:rsidR="006F44A0" w:rsidRPr="00996073">
        <w:rPr>
          <w:rFonts w:ascii="Times New Roman" w:hAnsi="Times New Roman"/>
          <w:sz w:val="24"/>
          <w:szCs w:val="24"/>
        </w:rPr>
        <w:t xml:space="preserve">identificar </w:t>
      </w:r>
      <w:r w:rsidRPr="00996073">
        <w:rPr>
          <w:rFonts w:ascii="Times New Roman" w:hAnsi="Times New Roman"/>
          <w:sz w:val="24"/>
          <w:szCs w:val="24"/>
        </w:rPr>
        <w:t xml:space="preserve">a forma como é conduzido o processo de mediação familiar, </w:t>
      </w:r>
      <w:r w:rsidR="006F44A0" w:rsidRPr="00996073">
        <w:rPr>
          <w:rFonts w:ascii="Times New Roman" w:hAnsi="Times New Roman"/>
          <w:sz w:val="24"/>
          <w:szCs w:val="24"/>
        </w:rPr>
        <w:t>descrevendo</w:t>
      </w:r>
      <w:r w:rsidRPr="00996073">
        <w:rPr>
          <w:rFonts w:ascii="Times New Roman" w:hAnsi="Times New Roman"/>
          <w:sz w:val="24"/>
          <w:szCs w:val="24"/>
        </w:rPr>
        <w:t xml:space="preserve"> as suas etapas, princípios norteadores e principais aspectos, o papel e </w:t>
      </w:r>
      <w:r w:rsidR="0043359A">
        <w:rPr>
          <w:rFonts w:ascii="Times New Roman" w:hAnsi="Times New Roman"/>
          <w:sz w:val="24"/>
          <w:szCs w:val="24"/>
        </w:rPr>
        <w:t xml:space="preserve">a </w:t>
      </w:r>
      <w:r w:rsidRPr="00996073">
        <w:rPr>
          <w:rFonts w:ascii="Times New Roman" w:hAnsi="Times New Roman"/>
          <w:sz w:val="24"/>
          <w:szCs w:val="24"/>
        </w:rPr>
        <w:t>qualificação do mediador</w:t>
      </w:r>
      <w:r w:rsidR="00CD4587" w:rsidRPr="00996073">
        <w:rPr>
          <w:rFonts w:ascii="Times New Roman" w:hAnsi="Times New Roman"/>
          <w:sz w:val="24"/>
          <w:szCs w:val="24"/>
        </w:rPr>
        <w:t>,</w:t>
      </w:r>
      <w:r w:rsidR="006F44A0" w:rsidRPr="00996073">
        <w:rPr>
          <w:rFonts w:ascii="Times New Roman" w:hAnsi="Times New Roman"/>
          <w:sz w:val="24"/>
          <w:szCs w:val="24"/>
        </w:rPr>
        <w:t xml:space="preserve"> de acordo com a legislação pertinente</w:t>
      </w:r>
      <w:r w:rsidRPr="00996073">
        <w:rPr>
          <w:rFonts w:ascii="Times New Roman" w:hAnsi="Times New Roman"/>
          <w:sz w:val="24"/>
          <w:szCs w:val="24"/>
        </w:rPr>
        <w:t xml:space="preserve">. </w:t>
      </w:r>
    </w:p>
    <w:p w14:paraId="57379B90" w14:textId="5390C80A" w:rsidR="00DE3086" w:rsidRPr="00996073" w:rsidRDefault="005D3261" w:rsidP="00CD66C5">
      <w:pPr>
        <w:tabs>
          <w:tab w:val="left" w:pos="851"/>
        </w:tabs>
        <w:spacing w:after="0" w:line="360" w:lineRule="auto"/>
        <w:ind w:firstLine="709"/>
        <w:jc w:val="both"/>
        <w:rPr>
          <w:rFonts w:ascii="Times New Roman" w:hAnsi="Times New Roman"/>
          <w:sz w:val="24"/>
          <w:szCs w:val="24"/>
        </w:rPr>
      </w:pPr>
      <w:r w:rsidRPr="00996073">
        <w:rPr>
          <w:rFonts w:ascii="Times New Roman" w:hAnsi="Times New Roman"/>
          <w:sz w:val="24"/>
          <w:szCs w:val="24"/>
        </w:rPr>
        <w:t xml:space="preserve">Por fim, propõe-se a </w:t>
      </w:r>
      <w:r w:rsidR="006F44A0" w:rsidRPr="00996073">
        <w:rPr>
          <w:rFonts w:ascii="Times New Roman" w:hAnsi="Times New Roman"/>
          <w:sz w:val="24"/>
          <w:szCs w:val="24"/>
        </w:rPr>
        <w:t>discutir</w:t>
      </w:r>
      <w:r w:rsidRPr="00996073">
        <w:rPr>
          <w:rFonts w:ascii="Times New Roman" w:hAnsi="Times New Roman"/>
          <w:sz w:val="24"/>
          <w:szCs w:val="24"/>
        </w:rPr>
        <w:t xml:space="preserve"> </w:t>
      </w:r>
      <w:r w:rsidR="00A11818" w:rsidRPr="00996073">
        <w:rPr>
          <w:rFonts w:ascii="Times New Roman" w:hAnsi="Times New Roman"/>
          <w:sz w:val="24"/>
          <w:szCs w:val="24"/>
        </w:rPr>
        <w:t xml:space="preserve">os efeitos da mediação como modo alternativo para os processos de divórcio em que se </w:t>
      </w:r>
      <w:r w:rsidR="00CD4587" w:rsidRPr="00996073">
        <w:rPr>
          <w:rFonts w:ascii="Times New Roman" w:hAnsi="Times New Roman"/>
          <w:sz w:val="24"/>
          <w:szCs w:val="24"/>
        </w:rPr>
        <w:t>tratam</w:t>
      </w:r>
      <w:r w:rsidR="00A11818" w:rsidRPr="00996073">
        <w:rPr>
          <w:rFonts w:ascii="Times New Roman" w:hAnsi="Times New Roman"/>
          <w:sz w:val="24"/>
          <w:szCs w:val="24"/>
        </w:rPr>
        <w:t xml:space="preserve"> </w:t>
      </w:r>
      <w:r w:rsidR="00CD4587" w:rsidRPr="00996073">
        <w:rPr>
          <w:rFonts w:ascii="Times New Roman" w:hAnsi="Times New Roman"/>
          <w:sz w:val="24"/>
          <w:szCs w:val="24"/>
        </w:rPr>
        <w:t>d</w:t>
      </w:r>
      <w:r w:rsidR="00A11818" w:rsidRPr="00996073">
        <w:rPr>
          <w:rFonts w:ascii="Times New Roman" w:hAnsi="Times New Roman"/>
          <w:sz w:val="24"/>
          <w:szCs w:val="24"/>
        </w:rPr>
        <w:t>as responsabilidades parentais</w:t>
      </w:r>
      <w:r w:rsidR="00DE3086" w:rsidRPr="00996073">
        <w:rPr>
          <w:rFonts w:ascii="Times New Roman" w:hAnsi="Times New Roman"/>
          <w:sz w:val="24"/>
          <w:szCs w:val="24"/>
        </w:rPr>
        <w:t xml:space="preserve">. </w:t>
      </w:r>
    </w:p>
    <w:p w14:paraId="43EEE966" w14:textId="1C648463" w:rsidR="000D05B3" w:rsidRPr="00996073" w:rsidRDefault="00DE3086" w:rsidP="00CD66C5">
      <w:pPr>
        <w:tabs>
          <w:tab w:val="left" w:pos="851"/>
        </w:tabs>
        <w:spacing w:after="0" w:line="360" w:lineRule="auto"/>
        <w:ind w:firstLine="709"/>
        <w:jc w:val="both"/>
        <w:rPr>
          <w:rFonts w:ascii="Times New Roman" w:hAnsi="Times New Roman"/>
          <w:sz w:val="24"/>
          <w:szCs w:val="24"/>
        </w:rPr>
      </w:pPr>
      <w:r w:rsidRPr="00996073">
        <w:rPr>
          <w:rFonts w:ascii="Times New Roman" w:hAnsi="Times New Roman"/>
          <w:sz w:val="24"/>
          <w:szCs w:val="24"/>
        </w:rPr>
        <w:t>P</w:t>
      </w:r>
      <w:r w:rsidR="004B221E" w:rsidRPr="00996073">
        <w:rPr>
          <w:rFonts w:ascii="Times New Roman" w:hAnsi="Times New Roman"/>
          <w:sz w:val="24"/>
          <w:szCs w:val="24"/>
        </w:rPr>
        <w:t>ara melhor exposição do tema, este trabalho está dividido em cinco capítulos</w:t>
      </w:r>
      <w:r w:rsidR="008D4B0B" w:rsidRPr="00996073">
        <w:rPr>
          <w:rFonts w:ascii="Times New Roman" w:hAnsi="Times New Roman"/>
          <w:sz w:val="24"/>
          <w:szCs w:val="24"/>
        </w:rPr>
        <w:t>:</w:t>
      </w:r>
    </w:p>
    <w:p w14:paraId="316F21AF" w14:textId="302B76FA" w:rsidR="004B221E" w:rsidRPr="00996073" w:rsidRDefault="004B221E" w:rsidP="000D05B3">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No primeiro capítulo</w:t>
      </w:r>
      <w:r w:rsidR="001A400D" w:rsidRPr="00996073">
        <w:rPr>
          <w:rFonts w:ascii="Times New Roman" w:hAnsi="Times New Roman"/>
          <w:sz w:val="24"/>
          <w:szCs w:val="24"/>
        </w:rPr>
        <w:t xml:space="preserve">, </w:t>
      </w:r>
      <w:r w:rsidR="00C01C14" w:rsidRPr="00996073">
        <w:rPr>
          <w:rFonts w:ascii="Times New Roman" w:hAnsi="Times New Roman"/>
          <w:sz w:val="24"/>
          <w:szCs w:val="24"/>
        </w:rPr>
        <w:t xml:space="preserve">é </w:t>
      </w:r>
      <w:r w:rsidR="001A400D" w:rsidRPr="00996073">
        <w:rPr>
          <w:rFonts w:ascii="Times New Roman" w:hAnsi="Times New Roman"/>
          <w:sz w:val="24"/>
          <w:szCs w:val="24"/>
        </w:rPr>
        <w:t>apresenta</w:t>
      </w:r>
      <w:r w:rsidR="00C01C14" w:rsidRPr="00996073">
        <w:rPr>
          <w:rFonts w:ascii="Times New Roman" w:hAnsi="Times New Roman"/>
          <w:sz w:val="24"/>
          <w:szCs w:val="24"/>
        </w:rPr>
        <w:t>do</w:t>
      </w:r>
      <w:r w:rsidRPr="00996073">
        <w:rPr>
          <w:rFonts w:ascii="Times New Roman" w:hAnsi="Times New Roman"/>
          <w:sz w:val="24"/>
          <w:szCs w:val="24"/>
        </w:rPr>
        <w:t xml:space="preserve"> o Direito de Família</w:t>
      </w:r>
      <w:r w:rsidR="003C3DE5" w:rsidRPr="00996073">
        <w:rPr>
          <w:rFonts w:ascii="Times New Roman" w:hAnsi="Times New Roman"/>
          <w:sz w:val="24"/>
          <w:szCs w:val="24"/>
        </w:rPr>
        <w:t xml:space="preserve"> </w:t>
      </w:r>
      <w:r w:rsidR="001A400D" w:rsidRPr="00996073">
        <w:rPr>
          <w:rFonts w:ascii="Times New Roman" w:hAnsi="Times New Roman"/>
          <w:sz w:val="24"/>
          <w:szCs w:val="24"/>
        </w:rPr>
        <w:t xml:space="preserve">discorrendo sobre </w:t>
      </w:r>
      <w:r w:rsidRPr="00996073">
        <w:rPr>
          <w:rFonts w:ascii="Times New Roman" w:hAnsi="Times New Roman"/>
          <w:sz w:val="24"/>
          <w:szCs w:val="24"/>
        </w:rPr>
        <w:t>seu conceito, evolução histórica, legislação e princípios norteadores, além de uma apreciação de sua atuação em casos de conflitos familiares.</w:t>
      </w:r>
    </w:p>
    <w:p w14:paraId="1BD2562C" w14:textId="68294241" w:rsidR="005147E3" w:rsidRPr="00996073" w:rsidRDefault="005147E3" w:rsidP="00CA7ED5">
      <w:pPr>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 tema do segundo capítulo será o divórcio, sua evolução histórica e legislação pertinente, bem como se fará </w:t>
      </w:r>
      <w:r w:rsidR="000D1A4A" w:rsidRPr="00996073">
        <w:rPr>
          <w:rFonts w:ascii="Times New Roman" w:hAnsi="Times New Roman"/>
          <w:sz w:val="24"/>
          <w:szCs w:val="24"/>
        </w:rPr>
        <w:t xml:space="preserve">uma </w:t>
      </w:r>
      <w:r w:rsidRPr="00996073">
        <w:rPr>
          <w:rFonts w:ascii="Times New Roman" w:hAnsi="Times New Roman"/>
          <w:sz w:val="24"/>
          <w:szCs w:val="24"/>
        </w:rPr>
        <w:t>abordagem a respeito dos conflitos familiares em ações de divórcio.</w:t>
      </w:r>
    </w:p>
    <w:p w14:paraId="11DF93B4" w14:textId="0F564469" w:rsidR="00090D43" w:rsidRPr="00996073" w:rsidRDefault="00090D43" w:rsidP="00CA7ED5">
      <w:pPr>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No terceiro capítulo, </w:t>
      </w:r>
      <w:r w:rsidR="00C01C14" w:rsidRPr="00996073">
        <w:rPr>
          <w:rFonts w:ascii="Times New Roman" w:hAnsi="Times New Roman"/>
          <w:sz w:val="24"/>
          <w:szCs w:val="24"/>
        </w:rPr>
        <w:t xml:space="preserve">o tema central será </w:t>
      </w:r>
      <w:r w:rsidRPr="00996073">
        <w:rPr>
          <w:rFonts w:ascii="Times New Roman" w:hAnsi="Times New Roman"/>
          <w:sz w:val="24"/>
          <w:szCs w:val="24"/>
        </w:rPr>
        <w:t>a responsabilidade parental, no qual serão analisados o seu conceito e caracterização, seguidos de sua evolução histórica e legislação</w:t>
      </w:r>
      <w:r w:rsidR="008D4B0B" w:rsidRPr="00996073">
        <w:rPr>
          <w:rFonts w:ascii="Times New Roman" w:hAnsi="Times New Roman"/>
          <w:sz w:val="24"/>
          <w:szCs w:val="24"/>
        </w:rPr>
        <w:t xml:space="preserve"> regulamentadora</w:t>
      </w:r>
      <w:r w:rsidRPr="00996073">
        <w:rPr>
          <w:rFonts w:ascii="Times New Roman" w:hAnsi="Times New Roman"/>
          <w:sz w:val="24"/>
          <w:szCs w:val="24"/>
        </w:rPr>
        <w:t xml:space="preserve">, além de </w:t>
      </w:r>
      <w:r w:rsidR="00CD4587" w:rsidRPr="00996073">
        <w:rPr>
          <w:rFonts w:ascii="Times New Roman" w:hAnsi="Times New Roman"/>
          <w:sz w:val="24"/>
          <w:szCs w:val="24"/>
        </w:rPr>
        <w:t>pontuar</w:t>
      </w:r>
      <w:r w:rsidRPr="00996073">
        <w:rPr>
          <w:rFonts w:ascii="Times New Roman" w:hAnsi="Times New Roman"/>
          <w:sz w:val="24"/>
          <w:szCs w:val="24"/>
        </w:rPr>
        <w:t xml:space="preserve"> </w:t>
      </w:r>
      <w:r w:rsidR="00CD66C5" w:rsidRPr="00996073">
        <w:rPr>
          <w:rFonts w:ascii="Times New Roman" w:hAnsi="Times New Roman"/>
          <w:sz w:val="24"/>
          <w:szCs w:val="24"/>
        </w:rPr>
        <w:t>as contendas</w:t>
      </w:r>
      <w:r w:rsidRPr="00996073">
        <w:rPr>
          <w:rFonts w:ascii="Times New Roman" w:hAnsi="Times New Roman"/>
          <w:sz w:val="24"/>
          <w:szCs w:val="24"/>
        </w:rPr>
        <w:t xml:space="preserve"> que circundam o assunto.</w:t>
      </w:r>
    </w:p>
    <w:p w14:paraId="4DA919B2" w14:textId="12F87A62" w:rsidR="00090D43" w:rsidRPr="00996073" w:rsidRDefault="00090D43" w:rsidP="00CA7ED5">
      <w:pPr>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 quarto capítulo discorre sobre a mediação em si, seu conceito e tipos, evolução histórica e legislação, princípios, caracterização, </w:t>
      </w:r>
      <w:r w:rsidRPr="00E511AD">
        <w:rPr>
          <w:rFonts w:ascii="Times New Roman" w:hAnsi="Times New Roman"/>
          <w:sz w:val="24"/>
          <w:szCs w:val="24"/>
        </w:rPr>
        <w:t>modelos e etapas da mediação</w:t>
      </w:r>
      <w:r w:rsidR="00CD66C5" w:rsidRPr="00E511AD">
        <w:rPr>
          <w:rFonts w:ascii="Times New Roman" w:hAnsi="Times New Roman"/>
          <w:sz w:val="24"/>
          <w:szCs w:val="24"/>
        </w:rPr>
        <w:t xml:space="preserve"> e </w:t>
      </w:r>
      <w:r w:rsidR="00D026C5" w:rsidRPr="00E511AD">
        <w:rPr>
          <w:rFonts w:ascii="Times New Roman" w:hAnsi="Times New Roman"/>
          <w:sz w:val="24"/>
          <w:szCs w:val="24"/>
        </w:rPr>
        <w:t xml:space="preserve">o perfil do mediador.  Também se </w:t>
      </w:r>
      <w:r w:rsidR="004D2143" w:rsidRPr="00E511AD">
        <w:rPr>
          <w:rFonts w:ascii="Times New Roman" w:hAnsi="Times New Roman"/>
          <w:sz w:val="24"/>
          <w:szCs w:val="24"/>
        </w:rPr>
        <w:t>trata sobre</w:t>
      </w:r>
      <w:r w:rsidR="00D026C5" w:rsidRPr="00E511AD">
        <w:rPr>
          <w:rFonts w:ascii="Times New Roman" w:hAnsi="Times New Roman"/>
          <w:sz w:val="24"/>
          <w:szCs w:val="24"/>
        </w:rPr>
        <w:t xml:space="preserve"> a mediação fa</w:t>
      </w:r>
      <w:r w:rsidR="00D026C5" w:rsidRPr="00996073">
        <w:rPr>
          <w:rFonts w:ascii="Times New Roman" w:hAnsi="Times New Roman"/>
          <w:sz w:val="24"/>
          <w:szCs w:val="24"/>
        </w:rPr>
        <w:t>miliar e sua ação em situações de divórcio</w:t>
      </w:r>
      <w:r w:rsidR="00C01C14" w:rsidRPr="00996073">
        <w:rPr>
          <w:rFonts w:ascii="Times New Roman" w:hAnsi="Times New Roman"/>
          <w:sz w:val="24"/>
          <w:szCs w:val="24"/>
        </w:rPr>
        <w:t xml:space="preserve">, </w:t>
      </w:r>
      <w:r w:rsidR="00CD4587" w:rsidRPr="00996073">
        <w:rPr>
          <w:rFonts w:ascii="Times New Roman" w:hAnsi="Times New Roman"/>
          <w:sz w:val="24"/>
          <w:szCs w:val="24"/>
        </w:rPr>
        <w:t xml:space="preserve">e sua </w:t>
      </w:r>
      <w:r w:rsidR="00D026C5" w:rsidRPr="00996073">
        <w:rPr>
          <w:rFonts w:ascii="Times New Roman" w:hAnsi="Times New Roman"/>
          <w:sz w:val="24"/>
          <w:szCs w:val="24"/>
        </w:rPr>
        <w:t>possibilidade de</w:t>
      </w:r>
      <w:r w:rsidR="00C01C14" w:rsidRPr="00996073">
        <w:rPr>
          <w:rFonts w:ascii="Times New Roman" w:hAnsi="Times New Roman"/>
          <w:sz w:val="24"/>
          <w:szCs w:val="24"/>
        </w:rPr>
        <w:t xml:space="preserve"> contribuir para a</w:t>
      </w:r>
      <w:r w:rsidR="00D026C5" w:rsidRPr="00996073">
        <w:rPr>
          <w:rFonts w:ascii="Times New Roman" w:hAnsi="Times New Roman"/>
          <w:sz w:val="24"/>
          <w:szCs w:val="24"/>
        </w:rPr>
        <w:t xml:space="preserve"> pacificação de conflitos de responsabilidade parental n</w:t>
      </w:r>
      <w:r w:rsidR="001E673C">
        <w:rPr>
          <w:rFonts w:ascii="Times New Roman" w:hAnsi="Times New Roman"/>
          <w:sz w:val="24"/>
          <w:szCs w:val="24"/>
        </w:rPr>
        <w:t>esses casos de</w:t>
      </w:r>
      <w:r w:rsidR="00CD4587" w:rsidRPr="00996073">
        <w:rPr>
          <w:rFonts w:ascii="Times New Roman" w:hAnsi="Times New Roman"/>
          <w:sz w:val="24"/>
          <w:szCs w:val="24"/>
        </w:rPr>
        <w:t xml:space="preserve"> ruptura da sociedade conjugal.</w:t>
      </w:r>
    </w:p>
    <w:p w14:paraId="2BD0F40D" w14:textId="0B57B5BD" w:rsidR="00D026C5" w:rsidRPr="00996073" w:rsidRDefault="00D026C5" w:rsidP="00CA7ED5">
      <w:pPr>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Por fim, o quinto capítulo abordará </w:t>
      </w:r>
      <w:r w:rsidR="008D4B0B" w:rsidRPr="00996073">
        <w:rPr>
          <w:rFonts w:ascii="Times New Roman" w:hAnsi="Times New Roman"/>
          <w:sz w:val="24"/>
          <w:szCs w:val="24"/>
        </w:rPr>
        <w:t>o aspecto</w:t>
      </w:r>
      <w:r w:rsidRPr="00996073">
        <w:rPr>
          <w:rFonts w:ascii="Times New Roman" w:hAnsi="Times New Roman"/>
          <w:sz w:val="24"/>
          <w:szCs w:val="24"/>
        </w:rPr>
        <w:t xml:space="preserve"> prátic</w:t>
      </w:r>
      <w:r w:rsidR="008D4B0B" w:rsidRPr="00996073">
        <w:rPr>
          <w:rFonts w:ascii="Times New Roman" w:hAnsi="Times New Roman"/>
          <w:sz w:val="24"/>
          <w:szCs w:val="24"/>
        </w:rPr>
        <w:t>o</w:t>
      </w:r>
      <w:r w:rsidRPr="00996073">
        <w:rPr>
          <w:rFonts w:ascii="Times New Roman" w:hAnsi="Times New Roman"/>
          <w:sz w:val="24"/>
          <w:szCs w:val="24"/>
        </w:rPr>
        <w:t xml:space="preserve"> da mediação, suas vantagens e limitações e os efeitos da mediação familiar.</w:t>
      </w:r>
    </w:p>
    <w:p w14:paraId="0768C241" w14:textId="3237C553" w:rsidR="00F80C12" w:rsidRPr="00996073" w:rsidRDefault="00494F31" w:rsidP="00494F31">
      <w:pPr>
        <w:tabs>
          <w:tab w:val="left" w:pos="567"/>
        </w:tabs>
        <w:spacing w:after="0" w:line="360" w:lineRule="auto"/>
        <w:ind w:firstLine="709"/>
        <w:jc w:val="both"/>
        <w:rPr>
          <w:rFonts w:ascii="Times New Roman" w:hAnsi="Times New Roman"/>
          <w:sz w:val="24"/>
          <w:szCs w:val="24"/>
        </w:rPr>
      </w:pPr>
      <w:r w:rsidRPr="00996073">
        <w:rPr>
          <w:rFonts w:ascii="Times New Roman" w:hAnsi="Times New Roman"/>
          <w:sz w:val="24"/>
          <w:szCs w:val="24"/>
        </w:rPr>
        <w:t>Este estudo tem método dedutivo com abordagem qualitativa, ao lidar com informações subjetivas como identificação dos efeitos da mediação em casos de divórcio conflituoso em relação às responsabilidades parentais</w:t>
      </w:r>
      <w:r w:rsidR="006A55AB">
        <w:rPr>
          <w:rFonts w:ascii="Times New Roman" w:hAnsi="Times New Roman"/>
          <w:sz w:val="24"/>
          <w:szCs w:val="24"/>
        </w:rPr>
        <w:t>.</w:t>
      </w:r>
      <w:r w:rsidRPr="00E511AD">
        <w:rPr>
          <w:rFonts w:ascii="Times New Roman" w:hAnsi="Times New Roman"/>
          <w:color w:val="FF0000"/>
          <w:sz w:val="24"/>
          <w:szCs w:val="24"/>
        </w:rPr>
        <w:t xml:space="preserve"> </w:t>
      </w:r>
    </w:p>
    <w:p w14:paraId="37313EC3" w14:textId="7F435582" w:rsidR="00494F31" w:rsidRPr="00996073" w:rsidRDefault="00494F31" w:rsidP="00494F31">
      <w:pPr>
        <w:tabs>
          <w:tab w:val="left" w:pos="567"/>
        </w:tabs>
        <w:spacing w:after="0" w:line="360" w:lineRule="auto"/>
        <w:ind w:firstLine="709"/>
        <w:jc w:val="both"/>
        <w:rPr>
          <w:rFonts w:ascii="Times New Roman" w:hAnsi="Times New Roman"/>
          <w:sz w:val="24"/>
          <w:szCs w:val="24"/>
        </w:rPr>
      </w:pPr>
      <w:r w:rsidRPr="00996073">
        <w:rPr>
          <w:rFonts w:ascii="Times New Roman" w:hAnsi="Times New Roman"/>
          <w:sz w:val="24"/>
          <w:szCs w:val="24"/>
        </w:rPr>
        <w:lastRenderedPageBreak/>
        <w:t xml:space="preserve">Sua natureza é alinhada com o caráter descritivo de seus objetivos, </w:t>
      </w:r>
      <w:r w:rsidR="00CD4587" w:rsidRPr="00996073">
        <w:rPr>
          <w:rFonts w:ascii="Times New Roman" w:hAnsi="Times New Roman"/>
          <w:sz w:val="24"/>
          <w:szCs w:val="24"/>
        </w:rPr>
        <w:t>visando analisar</w:t>
      </w:r>
      <w:r w:rsidRPr="00996073">
        <w:rPr>
          <w:rFonts w:ascii="Times New Roman" w:hAnsi="Times New Roman"/>
          <w:sz w:val="24"/>
          <w:szCs w:val="24"/>
        </w:rPr>
        <w:t xml:space="preserve"> como se dá a mediação familiar em Portugal e no Brasil, utilizando, como procedimento, a pesquisa bibliográfica e documental, a fim de identificar e compreender o que os legisladores normatizam acerca do tema nos dois países, fazendo-se um estudo comparativo.</w:t>
      </w:r>
    </w:p>
    <w:p w14:paraId="77419860" w14:textId="20532371" w:rsidR="00494F31" w:rsidRPr="00996073" w:rsidRDefault="00494F31" w:rsidP="00494F31">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As técnicas de pesquisa utilizadas para confecção dessa dissertação são a documental e bibliográfica, </w:t>
      </w:r>
      <w:r w:rsidR="008D4B0B" w:rsidRPr="00996073">
        <w:rPr>
          <w:rFonts w:ascii="Times New Roman" w:hAnsi="Times New Roman"/>
          <w:sz w:val="24"/>
          <w:szCs w:val="24"/>
        </w:rPr>
        <w:t>empreg</w:t>
      </w:r>
      <w:r w:rsidRPr="00996073">
        <w:rPr>
          <w:rFonts w:ascii="Times New Roman" w:hAnsi="Times New Roman"/>
          <w:sz w:val="24"/>
          <w:szCs w:val="24"/>
        </w:rPr>
        <w:t>ando-se obras e documentos físicos e eletrônicos relativos ao tema.</w:t>
      </w:r>
      <w:r w:rsidR="00F80C12" w:rsidRPr="00996073">
        <w:rPr>
          <w:rFonts w:ascii="Times New Roman" w:hAnsi="Times New Roman"/>
          <w:sz w:val="24"/>
          <w:szCs w:val="24"/>
        </w:rPr>
        <w:t xml:space="preserve"> Os documentos eletrônicos foram obtidos através de pesquisa na base de dados </w:t>
      </w:r>
      <w:r w:rsidR="00F80C12" w:rsidRPr="00996073">
        <w:rPr>
          <w:rFonts w:ascii="Times New Roman" w:hAnsi="Times New Roman"/>
          <w:i/>
          <w:iCs/>
          <w:sz w:val="24"/>
          <w:szCs w:val="24"/>
        </w:rPr>
        <w:t xml:space="preserve">Google </w:t>
      </w:r>
      <w:r w:rsidR="008D4B0B" w:rsidRPr="00996073">
        <w:rPr>
          <w:rFonts w:ascii="Times New Roman" w:hAnsi="Times New Roman"/>
          <w:i/>
          <w:iCs/>
          <w:sz w:val="24"/>
          <w:szCs w:val="24"/>
        </w:rPr>
        <w:t>Acadêmico</w:t>
      </w:r>
      <w:r w:rsidR="00F80C12" w:rsidRPr="00996073">
        <w:rPr>
          <w:rFonts w:ascii="Times New Roman" w:hAnsi="Times New Roman"/>
          <w:sz w:val="24"/>
          <w:szCs w:val="24"/>
        </w:rPr>
        <w:t xml:space="preserve">, </w:t>
      </w:r>
      <w:r w:rsidR="008D4B0B" w:rsidRPr="00996073">
        <w:rPr>
          <w:rFonts w:ascii="Times New Roman" w:hAnsi="Times New Roman"/>
          <w:sz w:val="24"/>
          <w:szCs w:val="24"/>
        </w:rPr>
        <w:t>com a utilização de palavras-chave pertinentes.</w:t>
      </w:r>
    </w:p>
    <w:p w14:paraId="2C8F3CCF" w14:textId="6CE2457D" w:rsidR="00D55E24" w:rsidRPr="00996073" w:rsidRDefault="004D2143" w:rsidP="00494F31">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Por meio do presente trabalho,</w:t>
      </w:r>
      <w:r w:rsidR="00D55E24" w:rsidRPr="00996073">
        <w:rPr>
          <w:rFonts w:ascii="Times New Roman" w:hAnsi="Times New Roman"/>
          <w:sz w:val="24"/>
          <w:szCs w:val="24"/>
        </w:rPr>
        <w:t xml:space="preserve"> pretende</w:t>
      </w:r>
      <w:r w:rsidRPr="00996073">
        <w:rPr>
          <w:rFonts w:ascii="Times New Roman" w:hAnsi="Times New Roman"/>
          <w:sz w:val="24"/>
          <w:szCs w:val="24"/>
        </w:rPr>
        <w:t>-se</w:t>
      </w:r>
      <w:r w:rsidR="00D55E24" w:rsidRPr="00996073">
        <w:rPr>
          <w:rFonts w:ascii="Times New Roman" w:hAnsi="Times New Roman"/>
          <w:sz w:val="24"/>
          <w:szCs w:val="24"/>
        </w:rPr>
        <w:t xml:space="preserve"> contribuir para o aprofundamento dos conhecimentos </w:t>
      </w:r>
      <w:r w:rsidR="00A44469" w:rsidRPr="00996073">
        <w:rPr>
          <w:rFonts w:ascii="Times New Roman" w:hAnsi="Times New Roman"/>
          <w:sz w:val="24"/>
          <w:szCs w:val="24"/>
        </w:rPr>
        <w:t>relativos ao</w:t>
      </w:r>
      <w:r w:rsidR="00D55E24" w:rsidRPr="00996073">
        <w:rPr>
          <w:rFonts w:ascii="Times New Roman" w:hAnsi="Times New Roman"/>
          <w:sz w:val="24"/>
          <w:szCs w:val="24"/>
        </w:rPr>
        <w:t xml:space="preserve"> instituto da mediação tanto no Brasil quanto em Portugal, apontando as vantagens que essa prática apresenta para os casais que </w:t>
      </w:r>
      <w:r w:rsidR="00A44469" w:rsidRPr="00996073">
        <w:rPr>
          <w:rFonts w:ascii="Times New Roman" w:hAnsi="Times New Roman"/>
          <w:sz w:val="24"/>
          <w:szCs w:val="24"/>
        </w:rPr>
        <w:t>decidam romper a sociedade conjugal</w:t>
      </w:r>
      <w:r w:rsidR="00D55E24" w:rsidRPr="00996073">
        <w:rPr>
          <w:rFonts w:ascii="Times New Roman" w:hAnsi="Times New Roman"/>
          <w:sz w:val="24"/>
          <w:szCs w:val="24"/>
        </w:rPr>
        <w:t xml:space="preserve">, em comparação com as vias judiciais, bem como </w:t>
      </w:r>
      <w:r w:rsidRPr="00996073">
        <w:rPr>
          <w:rFonts w:ascii="Times New Roman" w:hAnsi="Times New Roman"/>
          <w:sz w:val="24"/>
          <w:szCs w:val="24"/>
        </w:rPr>
        <w:t>seus</w:t>
      </w:r>
      <w:r w:rsidR="00D55E24" w:rsidRPr="00996073">
        <w:rPr>
          <w:rFonts w:ascii="Times New Roman" w:hAnsi="Times New Roman"/>
          <w:sz w:val="24"/>
          <w:szCs w:val="24"/>
        </w:rPr>
        <w:t xml:space="preserve"> benefícios na vida dos filhos menores de idade que atravessam com os pais a fase dos </w:t>
      </w:r>
      <w:r w:rsidR="001E673C">
        <w:rPr>
          <w:rFonts w:ascii="Times New Roman" w:hAnsi="Times New Roman"/>
          <w:sz w:val="24"/>
          <w:szCs w:val="24"/>
        </w:rPr>
        <w:t>atritos</w:t>
      </w:r>
      <w:r w:rsidR="00D55E24" w:rsidRPr="00996073">
        <w:rPr>
          <w:rFonts w:ascii="Times New Roman" w:hAnsi="Times New Roman"/>
          <w:sz w:val="24"/>
          <w:szCs w:val="24"/>
        </w:rPr>
        <w:t xml:space="preserve"> que ocasionam o divórcio</w:t>
      </w:r>
      <w:r w:rsidR="00E511AD">
        <w:rPr>
          <w:rFonts w:ascii="Times New Roman" w:hAnsi="Times New Roman"/>
          <w:sz w:val="24"/>
          <w:szCs w:val="24"/>
        </w:rPr>
        <w:t>.</w:t>
      </w:r>
      <w:r w:rsidR="00D55E24" w:rsidRPr="00996073">
        <w:rPr>
          <w:rFonts w:ascii="Times New Roman" w:hAnsi="Times New Roman"/>
          <w:sz w:val="24"/>
          <w:szCs w:val="24"/>
        </w:rPr>
        <w:t xml:space="preserve"> </w:t>
      </w:r>
    </w:p>
    <w:p w14:paraId="6137B11E" w14:textId="7CC63C13" w:rsidR="000D05B3" w:rsidRPr="00996073" w:rsidRDefault="000D05B3" w:rsidP="000D05B3">
      <w:pPr>
        <w:tabs>
          <w:tab w:val="left" w:pos="851"/>
        </w:tabs>
        <w:spacing w:after="0" w:line="360" w:lineRule="auto"/>
        <w:ind w:firstLine="851"/>
        <w:jc w:val="both"/>
        <w:rPr>
          <w:rFonts w:ascii="Times New Roman" w:hAnsi="Times New Roman"/>
          <w:sz w:val="24"/>
          <w:szCs w:val="24"/>
        </w:rPr>
      </w:pPr>
    </w:p>
    <w:p w14:paraId="5BFBA5ED" w14:textId="60196D35" w:rsidR="00494F31" w:rsidRPr="00996073" w:rsidRDefault="00494F31" w:rsidP="000D05B3">
      <w:pPr>
        <w:tabs>
          <w:tab w:val="left" w:pos="851"/>
        </w:tabs>
        <w:spacing w:after="0" w:line="360" w:lineRule="auto"/>
        <w:ind w:firstLine="851"/>
        <w:jc w:val="both"/>
        <w:rPr>
          <w:rFonts w:ascii="Times New Roman" w:hAnsi="Times New Roman"/>
          <w:color w:val="FF0000"/>
          <w:sz w:val="24"/>
          <w:szCs w:val="24"/>
        </w:rPr>
      </w:pPr>
    </w:p>
    <w:p w14:paraId="4A7F6A9D" w14:textId="77777777" w:rsidR="00494F31" w:rsidRPr="00996073" w:rsidRDefault="00494F31" w:rsidP="000D05B3">
      <w:pPr>
        <w:tabs>
          <w:tab w:val="left" w:pos="851"/>
        </w:tabs>
        <w:spacing w:after="0" w:line="360" w:lineRule="auto"/>
        <w:ind w:firstLine="851"/>
        <w:jc w:val="both"/>
        <w:rPr>
          <w:rFonts w:ascii="Times New Roman" w:hAnsi="Times New Roman"/>
          <w:color w:val="FF0000"/>
          <w:sz w:val="24"/>
          <w:szCs w:val="24"/>
          <w:lang w:val="pt-PT"/>
        </w:rPr>
      </w:pPr>
    </w:p>
    <w:p w14:paraId="04DEB5FC" w14:textId="77777777" w:rsidR="000D05B3" w:rsidRPr="00996073" w:rsidRDefault="000D05B3" w:rsidP="000D05B3">
      <w:pPr>
        <w:tabs>
          <w:tab w:val="left" w:pos="851"/>
        </w:tabs>
        <w:spacing w:after="0" w:line="360" w:lineRule="auto"/>
        <w:ind w:firstLine="851"/>
        <w:jc w:val="both"/>
        <w:rPr>
          <w:rFonts w:ascii="Times New Roman" w:hAnsi="Times New Roman"/>
          <w:color w:val="FF0000"/>
          <w:sz w:val="24"/>
          <w:szCs w:val="24"/>
        </w:rPr>
      </w:pPr>
    </w:p>
    <w:p w14:paraId="0778A068" w14:textId="77777777" w:rsidR="00D704BB" w:rsidRPr="00996073" w:rsidRDefault="00D704BB" w:rsidP="00D704BB">
      <w:pPr>
        <w:tabs>
          <w:tab w:val="left" w:pos="567"/>
        </w:tabs>
        <w:spacing w:after="0" w:line="360" w:lineRule="auto"/>
        <w:ind w:firstLine="709"/>
        <w:jc w:val="both"/>
        <w:rPr>
          <w:rFonts w:ascii="Times New Roman" w:hAnsi="Times New Roman"/>
          <w:color w:val="FF0000"/>
          <w:sz w:val="24"/>
          <w:szCs w:val="24"/>
        </w:rPr>
      </w:pPr>
    </w:p>
    <w:p w14:paraId="09327577" w14:textId="6FD114B8" w:rsidR="000F3995" w:rsidRPr="00996073" w:rsidRDefault="000F3995" w:rsidP="00D704BB">
      <w:pPr>
        <w:tabs>
          <w:tab w:val="left" w:pos="426"/>
        </w:tabs>
        <w:spacing w:after="0" w:line="360" w:lineRule="auto"/>
        <w:ind w:left="426"/>
        <w:jc w:val="both"/>
        <w:rPr>
          <w:rFonts w:ascii="Times New Roman" w:hAnsi="Times New Roman"/>
          <w:color w:val="FF0000"/>
          <w:sz w:val="24"/>
          <w:szCs w:val="24"/>
        </w:rPr>
      </w:pPr>
    </w:p>
    <w:p w14:paraId="4314C36A" w14:textId="33A00C82" w:rsidR="004B221E" w:rsidRPr="00996073" w:rsidRDefault="004B221E">
      <w:pPr>
        <w:rPr>
          <w:rFonts w:ascii="Times New Roman" w:hAnsi="Times New Roman"/>
          <w:color w:val="FF0000"/>
          <w:sz w:val="24"/>
          <w:szCs w:val="24"/>
        </w:rPr>
      </w:pPr>
      <w:r w:rsidRPr="00996073">
        <w:rPr>
          <w:rFonts w:ascii="Times New Roman" w:hAnsi="Times New Roman"/>
          <w:color w:val="FF0000"/>
          <w:sz w:val="24"/>
          <w:szCs w:val="24"/>
        </w:rPr>
        <w:br w:type="page"/>
      </w:r>
    </w:p>
    <w:p w14:paraId="1E0C9FC2" w14:textId="1CC90949" w:rsidR="000F3995" w:rsidRPr="00996073" w:rsidRDefault="000F3995" w:rsidP="00D704BB">
      <w:pPr>
        <w:tabs>
          <w:tab w:val="left" w:pos="426"/>
        </w:tabs>
        <w:spacing w:after="0" w:line="360" w:lineRule="auto"/>
        <w:ind w:left="426"/>
        <w:jc w:val="both"/>
        <w:rPr>
          <w:rFonts w:ascii="Times New Roman" w:hAnsi="Times New Roman"/>
          <w:color w:val="FF0000"/>
          <w:sz w:val="24"/>
          <w:szCs w:val="24"/>
        </w:rPr>
      </w:pPr>
    </w:p>
    <w:p w14:paraId="6775E7CB" w14:textId="77777777" w:rsidR="00DC399B" w:rsidRPr="00996073" w:rsidRDefault="00DC399B" w:rsidP="00D704BB">
      <w:pPr>
        <w:tabs>
          <w:tab w:val="left" w:pos="426"/>
        </w:tabs>
        <w:spacing w:after="0" w:line="360" w:lineRule="auto"/>
        <w:ind w:left="426"/>
        <w:jc w:val="both"/>
        <w:rPr>
          <w:rFonts w:ascii="Times New Roman" w:hAnsi="Times New Roman"/>
          <w:color w:val="FF0000"/>
          <w:sz w:val="24"/>
          <w:szCs w:val="24"/>
        </w:rPr>
      </w:pPr>
    </w:p>
    <w:p w14:paraId="0371FFE0" w14:textId="674DAF61" w:rsidR="000F3995" w:rsidRPr="00996073" w:rsidRDefault="00292EBD" w:rsidP="00633F55">
      <w:pPr>
        <w:pStyle w:val="PargrafodaLista"/>
        <w:tabs>
          <w:tab w:val="left" w:pos="426"/>
        </w:tabs>
        <w:spacing w:after="0" w:line="360" w:lineRule="auto"/>
        <w:ind w:left="0"/>
        <w:contextualSpacing w:val="0"/>
        <w:jc w:val="both"/>
        <w:rPr>
          <w:rFonts w:ascii="Times New Roman" w:hAnsi="Times New Roman"/>
          <w:b/>
          <w:bCs/>
          <w:sz w:val="28"/>
          <w:szCs w:val="28"/>
        </w:rPr>
      </w:pPr>
      <w:r w:rsidRPr="00996073">
        <w:rPr>
          <w:rFonts w:ascii="Times New Roman" w:hAnsi="Times New Roman"/>
          <w:b/>
          <w:bCs/>
          <w:sz w:val="28"/>
          <w:szCs w:val="28"/>
        </w:rPr>
        <w:t xml:space="preserve">1. </w:t>
      </w:r>
      <w:r w:rsidR="000F3995" w:rsidRPr="00996073">
        <w:rPr>
          <w:rFonts w:ascii="Times New Roman" w:hAnsi="Times New Roman"/>
          <w:b/>
          <w:bCs/>
          <w:sz w:val="28"/>
          <w:szCs w:val="28"/>
        </w:rPr>
        <w:t>DIREITO DE FAMÍLIA</w:t>
      </w:r>
    </w:p>
    <w:p w14:paraId="35DBC1D0" w14:textId="304CCCC4"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sz w:val="24"/>
          <w:szCs w:val="24"/>
        </w:rPr>
      </w:pPr>
    </w:p>
    <w:p w14:paraId="0D584A1B" w14:textId="77777777" w:rsidR="00634F26" w:rsidRPr="00996073" w:rsidRDefault="00634F26" w:rsidP="00D704BB">
      <w:pPr>
        <w:pStyle w:val="PargrafodaLista"/>
        <w:tabs>
          <w:tab w:val="left" w:pos="426"/>
        </w:tabs>
        <w:spacing w:after="0" w:line="360" w:lineRule="auto"/>
        <w:ind w:left="780"/>
        <w:contextualSpacing w:val="0"/>
        <w:jc w:val="both"/>
        <w:rPr>
          <w:rFonts w:ascii="Times New Roman" w:hAnsi="Times New Roman"/>
          <w:sz w:val="24"/>
          <w:szCs w:val="24"/>
        </w:rPr>
      </w:pPr>
    </w:p>
    <w:p w14:paraId="13BE8B87" w14:textId="4B537B8F" w:rsidR="007C4834" w:rsidRPr="00996073" w:rsidRDefault="00D6232A" w:rsidP="00D6232A">
      <w:pPr>
        <w:pStyle w:val="PargrafodaLista"/>
        <w:tabs>
          <w:tab w:val="left" w:pos="426"/>
        </w:tabs>
        <w:spacing w:after="0" w:line="360" w:lineRule="auto"/>
        <w:ind w:left="0" w:firstLine="922"/>
        <w:contextualSpacing w:val="0"/>
        <w:jc w:val="both"/>
        <w:rPr>
          <w:rFonts w:ascii="Times New Roman" w:hAnsi="Times New Roman"/>
          <w:sz w:val="24"/>
          <w:szCs w:val="24"/>
        </w:rPr>
      </w:pPr>
      <w:r w:rsidRPr="00996073">
        <w:rPr>
          <w:rFonts w:ascii="Times New Roman" w:hAnsi="Times New Roman"/>
          <w:sz w:val="24"/>
          <w:szCs w:val="24"/>
        </w:rPr>
        <w:t xml:space="preserve">A legislação, em todas as sociedades contemporâneas, tem como </w:t>
      </w:r>
      <w:r w:rsidR="003912BA" w:rsidRPr="00996073">
        <w:rPr>
          <w:rFonts w:ascii="Times New Roman" w:hAnsi="Times New Roman"/>
          <w:sz w:val="24"/>
          <w:szCs w:val="24"/>
        </w:rPr>
        <w:t xml:space="preserve">principal </w:t>
      </w:r>
      <w:r w:rsidRPr="00996073">
        <w:rPr>
          <w:rFonts w:ascii="Times New Roman" w:hAnsi="Times New Roman"/>
          <w:sz w:val="24"/>
          <w:szCs w:val="24"/>
        </w:rPr>
        <w:t xml:space="preserve">finalidade a organização </w:t>
      </w:r>
      <w:r w:rsidR="00A44469" w:rsidRPr="00996073">
        <w:rPr>
          <w:rFonts w:ascii="Times New Roman" w:hAnsi="Times New Roman"/>
          <w:sz w:val="24"/>
          <w:szCs w:val="24"/>
        </w:rPr>
        <w:t>social</w:t>
      </w:r>
      <w:r w:rsidRPr="00996073">
        <w:rPr>
          <w:rFonts w:ascii="Times New Roman" w:hAnsi="Times New Roman"/>
          <w:sz w:val="24"/>
          <w:szCs w:val="24"/>
        </w:rPr>
        <w:t>. Tal objetivo acaba por evidenciar a tendência de manter as estruturas da forma como são conhecidas e como vêm se mostrando através dos tempos.</w:t>
      </w:r>
      <w:r w:rsidR="00C00C0E" w:rsidRPr="00996073">
        <w:rPr>
          <w:rFonts w:ascii="Times New Roman" w:hAnsi="Times New Roman"/>
          <w:sz w:val="24"/>
          <w:szCs w:val="24"/>
        </w:rPr>
        <w:t xml:space="preserve"> </w:t>
      </w:r>
    </w:p>
    <w:p w14:paraId="090D9906" w14:textId="73BAE731" w:rsidR="000F3995" w:rsidRPr="00996073" w:rsidRDefault="00875D35" w:rsidP="00D6232A">
      <w:pPr>
        <w:pStyle w:val="PargrafodaLista"/>
        <w:tabs>
          <w:tab w:val="left" w:pos="426"/>
        </w:tabs>
        <w:spacing w:after="0" w:line="360" w:lineRule="auto"/>
        <w:ind w:left="0" w:firstLine="922"/>
        <w:contextualSpacing w:val="0"/>
        <w:jc w:val="both"/>
        <w:rPr>
          <w:rFonts w:ascii="Times New Roman" w:hAnsi="Times New Roman"/>
          <w:sz w:val="24"/>
          <w:szCs w:val="24"/>
        </w:rPr>
      </w:pPr>
      <w:r>
        <w:rPr>
          <w:rFonts w:ascii="Times New Roman" w:hAnsi="Times New Roman"/>
          <w:sz w:val="24"/>
          <w:szCs w:val="24"/>
        </w:rPr>
        <w:t xml:space="preserve">Maria Berenice </w:t>
      </w:r>
      <w:r w:rsidR="00C00C0E" w:rsidRPr="00996073">
        <w:rPr>
          <w:rFonts w:ascii="Times New Roman" w:hAnsi="Times New Roman"/>
          <w:sz w:val="24"/>
          <w:szCs w:val="24"/>
        </w:rPr>
        <w:t>Dias</w:t>
      </w:r>
      <w:r w:rsidR="003A5744" w:rsidRPr="00996073">
        <w:rPr>
          <w:rStyle w:val="Refdenotaderodap"/>
          <w:rFonts w:ascii="Times New Roman" w:hAnsi="Times New Roman"/>
          <w:sz w:val="24"/>
          <w:szCs w:val="24"/>
        </w:rPr>
        <w:footnoteReference w:id="5"/>
      </w:r>
      <w:r w:rsidR="00C00C0E" w:rsidRPr="00996073">
        <w:rPr>
          <w:rFonts w:ascii="Times New Roman" w:hAnsi="Times New Roman"/>
          <w:sz w:val="24"/>
          <w:szCs w:val="24"/>
        </w:rPr>
        <w:t xml:space="preserve"> pontua que esse é o motivo pelo qual a legislação possui um caráter conservador</w:t>
      </w:r>
      <w:r w:rsidR="00216932" w:rsidRPr="00996073">
        <w:rPr>
          <w:rFonts w:ascii="Times New Roman" w:hAnsi="Times New Roman"/>
          <w:sz w:val="24"/>
          <w:szCs w:val="24"/>
        </w:rPr>
        <w:t xml:space="preserve">, </w:t>
      </w:r>
      <w:r w:rsidR="00A44469" w:rsidRPr="00996073">
        <w:rPr>
          <w:rFonts w:ascii="Times New Roman" w:hAnsi="Times New Roman"/>
          <w:sz w:val="24"/>
          <w:szCs w:val="24"/>
        </w:rPr>
        <w:t>à</w:t>
      </w:r>
      <w:r w:rsidR="00216932" w:rsidRPr="00996073">
        <w:rPr>
          <w:rFonts w:ascii="Times New Roman" w:hAnsi="Times New Roman"/>
          <w:sz w:val="24"/>
          <w:szCs w:val="24"/>
        </w:rPr>
        <w:t xml:space="preserve"> qu</w:t>
      </w:r>
      <w:r w:rsidR="00A44469" w:rsidRPr="00996073">
        <w:rPr>
          <w:rFonts w:ascii="Times New Roman" w:hAnsi="Times New Roman"/>
          <w:sz w:val="24"/>
          <w:szCs w:val="24"/>
        </w:rPr>
        <w:t>al</w:t>
      </w:r>
      <w:r w:rsidR="00216932" w:rsidRPr="00996073">
        <w:rPr>
          <w:rFonts w:ascii="Times New Roman" w:hAnsi="Times New Roman"/>
          <w:sz w:val="24"/>
          <w:szCs w:val="24"/>
        </w:rPr>
        <w:t xml:space="preserve"> não é possível usar a criatividade, pois a lei tem essa característica de colocar ordem no que já está estabelecido pelos costumes, ou seja, as leis não são criadas sem que haja uma base oferecida pelos hábitos da sociedade. </w:t>
      </w:r>
    </w:p>
    <w:p w14:paraId="7F43D4B8" w14:textId="00E916B2" w:rsidR="00216932" w:rsidRPr="00996073" w:rsidRDefault="00216932" w:rsidP="00D6232A">
      <w:pPr>
        <w:pStyle w:val="PargrafodaLista"/>
        <w:tabs>
          <w:tab w:val="left" w:pos="426"/>
        </w:tabs>
        <w:spacing w:after="0" w:line="360" w:lineRule="auto"/>
        <w:ind w:left="0" w:firstLine="922"/>
        <w:contextualSpacing w:val="0"/>
        <w:jc w:val="both"/>
        <w:rPr>
          <w:rFonts w:ascii="Times New Roman" w:hAnsi="Times New Roman"/>
          <w:sz w:val="24"/>
          <w:szCs w:val="24"/>
        </w:rPr>
      </w:pPr>
      <w:r w:rsidRPr="00996073">
        <w:rPr>
          <w:rFonts w:ascii="Times New Roman" w:hAnsi="Times New Roman"/>
          <w:sz w:val="24"/>
          <w:szCs w:val="24"/>
        </w:rPr>
        <w:t xml:space="preserve">Dessa forma, </w:t>
      </w:r>
      <w:r w:rsidR="00F857FD" w:rsidRPr="00996073">
        <w:rPr>
          <w:rFonts w:ascii="Times New Roman" w:hAnsi="Times New Roman"/>
          <w:sz w:val="24"/>
          <w:szCs w:val="24"/>
        </w:rPr>
        <w:t xml:space="preserve">ressalta </w:t>
      </w:r>
      <w:r w:rsidR="0018549F" w:rsidRPr="00996073">
        <w:rPr>
          <w:rFonts w:ascii="Times New Roman" w:hAnsi="Times New Roman"/>
          <w:sz w:val="24"/>
          <w:szCs w:val="24"/>
        </w:rPr>
        <w:t xml:space="preserve">Maria Berenice </w:t>
      </w:r>
      <w:r w:rsidR="00F857FD" w:rsidRPr="00996073">
        <w:rPr>
          <w:rFonts w:ascii="Times New Roman" w:hAnsi="Times New Roman"/>
          <w:sz w:val="24"/>
          <w:szCs w:val="24"/>
        </w:rPr>
        <w:t>Dias</w:t>
      </w:r>
      <w:r w:rsidR="00F857FD" w:rsidRPr="00996073">
        <w:rPr>
          <w:rStyle w:val="Refdenotaderodap"/>
          <w:rFonts w:ascii="Times New Roman" w:hAnsi="Times New Roman"/>
          <w:sz w:val="24"/>
          <w:szCs w:val="24"/>
        </w:rPr>
        <w:footnoteReference w:id="6"/>
      </w:r>
      <w:r w:rsidR="00F857FD" w:rsidRPr="00996073">
        <w:rPr>
          <w:rFonts w:ascii="Times New Roman" w:hAnsi="Times New Roman"/>
          <w:sz w:val="24"/>
          <w:szCs w:val="24"/>
        </w:rPr>
        <w:t xml:space="preserve">, </w:t>
      </w:r>
      <w:r w:rsidRPr="00996073">
        <w:rPr>
          <w:rFonts w:ascii="Times New Roman" w:hAnsi="Times New Roman"/>
          <w:sz w:val="24"/>
          <w:szCs w:val="24"/>
        </w:rPr>
        <w:t>cabe ao judiciário interpretar as leis</w:t>
      </w:r>
      <w:r w:rsidR="00591499" w:rsidRPr="00996073">
        <w:rPr>
          <w:rFonts w:ascii="Times New Roman" w:hAnsi="Times New Roman"/>
          <w:sz w:val="24"/>
          <w:szCs w:val="24"/>
        </w:rPr>
        <w:t>, sempre</w:t>
      </w:r>
      <w:r w:rsidRPr="00996073">
        <w:rPr>
          <w:rFonts w:ascii="Times New Roman" w:hAnsi="Times New Roman"/>
          <w:sz w:val="24"/>
          <w:szCs w:val="24"/>
        </w:rPr>
        <w:t xml:space="preserve"> </w:t>
      </w:r>
      <w:r w:rsidR="00591499" w:rsidRPr="00996073">
        <w:rPr>
          <w:rFonts w:ascii="Times New Roman" w:hAnsi="Times New Roman"/>
          <w:sz w:val="24"/>
          <w:szCs w:val="24"/>
        </w:rPr>
        <w:t xml:space="preserve">considerando os postulados maiores do direito, julgando de forma justa e baseando-se nos princípios éticos, com vista a obter um resultado em que a Justiça </w:t>
      </w:r>
      <w:r w:rsidR="00A44469" w:rsidRPr="00996073">
        <w:rPr>
          <w:rFonts w:ascii="Times New Roman" w:hAnsi="Times New Roman"/>
          <w:sz w:val="24"/>
          <w:szCs w:val="24"/>
        </w:rPr>
        <w:t>seja</w:t>
      </w:r>
      <w:r w:rsidR="00591499" w:rsidRPr="00996073">
        <w:rPr>
          <w:rFonts w:ascii="Times New Roman" w:hAnsi="Times New Roman"/>
          <w:sz w:val="24"/>
          <w:szCs w:val="24"/>
        </w:rPr>
        <w:t xml:space="preserve"> contemplada, encontrando, além da aplicação das leis, uma solução </w:t>
      </w:r>
      <w:r w:rsidR="00517BED">
        <w:rPr>
          <w:rFonts w:ascii="Times New Roman" w:hAnsi="Times New Roman"/>
          <w:sz w:val="24"/>
          <w:szCs w:val="24"/>
        </w:rPr>
        <w:t>conveniente</w:t>
      </w:r>
      <w:r w:rsidR="00591499" w:rsidRPr="00996073">
        <w:rPr>
          <w:rFonts w:ascii="Times New Roman" w:hAnsi="Times New Roman"/>
          <w:sz w:val="24"/>
          <w:szCs w:val="24"/>
        </w:rPr>
        <w:t xml:space="preserve"> para cada conflito que se lhe apresente.</w:t>
      </w:r>
    </w:p>
    <w:p w14:paraId="7C2C3D4C" w14:textId="7ECF6B9A" w:rsidR="00D6232A" w:rsidRPr="00996073" w:rsidRDefault="004474E4" w:rsidP="004474E4">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É importante que fique claro</w:t>
      </w:r>
      <w:r w:rsidR="00503F17" w:rsidRPr="00996073">
        <w:rPr>
          <w:rFonts w:ascii="Times New Roman" w:hAnsi="Times New Roman"/>
          <w:sz w:val="24"/>
          <w:szCs w:val="24"/>
        </w:rPr>
        <w:t xml:space="preserve">, como apontam </w:t>
      </w:r>
      <w:r w:rsidR="00CC6ECB" w:rsidRPr="00996073">
        <w:rPr>
          <w:rFonts w:ascii="Times New Roman" w:hAnsi="Times New Roman"/>
        </w:rPr>
        <w:t>Carlos A. D. Maluf e Adriana C.R. F. D. Maluf</w:t>
      </w:r>
      <w:r w:rsidR="00503F17" w:rsidRPr="00996073">
        <w:rPr>
          <w:rStyle w:val="Refdenotaderodap"/>
          <w:rFonts w:ascii="Times New Roman" w:hAnsi="Times New Roman"/>
          <w:sz w:val="24"/>
          <w:szCs w:val="24"/>
        </w:rPr>
        <w:footnoteReference w:id="7"/>
      </w:r>
      <w:r w:rsidR="00503F17" w:rsidRPr="00996073">
        <w:rPr>
          <w:rFonts w:ascii="Times New Roman" w:hAnsi="Times New Roman"/>
          <w:sz w:val="24"/>
          <w:szCs w:val="24"/>
        </w:rPr>
        <w:t>,</w:t>
      </w:r>
      <w:r w:rsidRPr="00996073">
        <w:rPr>
          <w:rFonts w:ascii="Times New Roman" w:hAnsi="Times New Roman"/>
          <w:sz w:val="24"/>
          <w:szCs w:val="24"/>
        </w:rPr>
        <w:t xml:space="preserve"> que o principal escopo do </w:t>
      </w:r>
      <w:r w:rsidR="00A44469" w:rsidRPr="00996073">
        <w:rPr>
          <w:rFonts w:ascii="Times New Roman" w:hAnsi="Times New Roman"/>
          <w:sz w:val="24"/>
          <w:szCs w:val="24"/>
        </w:rPr>
        <w:t>D</w:t>
      </w:r>
      <w:r w:rsidRPr="00996073">
        <w:rPr>
          <w:rFonts w:ascii="Times New Roman" w:hAnsi="Times New Roman"/>
          <w:sz w:val="24"/>
          <w:szCs w:val="24"/>
        </w:rPr>
        <w:t xml:space="preserve">ireito de </w:t>
      </w:r>
      <w:r w:rsidR="00A44469" w:rsidRPr="00996073">
        <w:rPr>
          <w:rFonts w:ascii="Times New Roman" w:hAnsi="Times New Roman"/>
          <w:sz w:val="24"/>
          <w:szCs w:val="24"/>
        </w:rPr>
        <w:t>F</w:t>
      </w:r>
      <w:r w:rsidRPr="00996073">
        <w:rPr>
          <w:rFonts w:ascii="Times New Roman" w:hAnsi="Times New Roman"/>
          <w:sz w:val="24"/>
          <w:szCs w:val="24"/>
        </w:rPr>
        <w:t xml:space="preserve">amília não se </w:t>
      </w:r>
      <w:r w:rsidR="009953B9" w:rsidRPr="00996073">
        <w:rPr>
          <w:rFonts w:ascii="Times New Roman" w:hAnsi="Times New Roman"/>
          <w:sz w:val="24"/>
          <w:szCs w:val="24"/>
        </w:rPr>
        <w:t xml:space="preserve">restringe à tutela da pessoa no contexto familiar, mas </w:t>
      </w:r>
      <w:r w:rsidR="00A44469" w:rsidRPr="00996073">
        <w:rPr>
          <w:rFonts w:ascii="Times New Roman" w:hAnsi="Times New Roman"/>
          <w:sz w:val="24"/>
          <w:szCs w:val="24"/>
        </w:rPr>
        <w:t xml:space="preserve">também visa a observância aos </w:t>
      </w:r>
      <w:r w:rsidR="009953B9" w:rsidRPr="00996073">
        <w:rPr>
          <w:rFonts w:ascii="Times New Roman" w:hAnsi="Times New Roman"/>
          <w:sz w:val="24"/>
          <w:szCs w:val="24"/>
        </w:rPr>
        <w:t xml:space="preserve">vários diplomas legais, que foram sendo alterados no decorrer do tempo. </w:t>
      </w:r>
      <w:r w:rsidR="00A44469" w:rsidRPr="00996073">
        <w:rPr>
          <w:rFonts w:ascii="Times New Roman" w:hAnsi="Times New Roman"/>
          <w:sz w:val="24"/>
          <w:szCs w:val="24"/>
        </w:rPr>
        <w:t>Muitos desses direitos</w:t>
      </w:r>
      <w:r w:rsidR="009953B9" w:rsidRPr="00996073">
        <w:rPr>
          <w:rFonts w:ascii="Times New Roman" w:hAnsi="Times New Roman"/>
          <w:sz w:val="24"/>
          <w:szCs w:val="24"/>
        </w:rPr>
        <w:t xml:space="preserve"> são irrenunciáveis, irrevogáveis, intransmissíveis e imprescritíveis, independentemente de quaisquer acordos nos quais as pessoas estejam envolvidas.</w:t>
      </w:r>
    </w:p>
    <w:p w14:paraId="565B99AE" w14:textId="63C2EE9F" w:rsidR="00C1650D" w:rsidRPr="00996073" w:rsidRDefault="00F40B09" w:rsidP="004474E4">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Ao juiz</w:t>
      </w:r>
      <w:r w:rsidR="006D6092" w:rsidRPr="00996073">
        <w:rPr>
          <w:rFonts w:ascii="Times New Roman" w:hAnsi="Times New Roman"/>
          <w:sz w:val="24"/>
          <w:szCs w:val="24"/>
        </w:rPr>
        <w:t xml:space="preserve">, sobre quem pesa a decisão sobre vidas, questões de sobrevivência e dignidade, </w:t>
      </w:r>
      <w:r w:rsidR="00616EBF" w:rsidRPr="00996073">
        <w:rPr>
          <w:rFonts w:ascii="Times New Roman" w:hAnsi="Times New Roman"/>
          <w:sz w:val="24"/>
          <w:szCs w:val="24"/>
        </w:rPr>
        <w:t xml:space="preserve">nas ações submetidas ao Poder Judiciário, </w:t>
      </w:r>
      <w:r w:rsidR="006D6092" w:rsidRPr="00996073">
        <w:rPr>
          <w:rFonts w:ascii="Times New Roman" w:hAnsi="Times New Roman"/>
          <w:sz w:val="24"/>
          <w:szCs w:val="24"/>
        </w:rPr>
        <w:t>não é possível simplesmente utilizar as regras de forma mecânica</w:t>
      </w:r>
      <w:r w:rsidR="00C1650D" w:rsidRPr="00996073">
        <w:rPr>
          <w:rFonts w:ascii="Times New Roman" w:hAnsi="Times New Roman"/>
          <w:sz w:val="24"/>
          <w:szCs w:val="24"/>
        </w:rPr>
        <w:t xml:space="preserve">, </w:t>
      </w:r>
      <w:r w:rsidR="00616EBF" w:rsidRPr="00996073">
        <w:rPr>
          <w:rFonts w:ascii="Times New Roman" w:hAnsi="Times New Roman"/>
          <w:sz w:val="24"/>
          <w:szCs w:val="24"/>
        </w:rPr>
        <w:t>mas adequ</w:t>
      </w:r>
      <w:r w:rsidR="00517BED">
        <w:rPr>
          <w:rFonts w:ascii="Times New Roman" w:hAnsi="Times New Roman"/>
          <w:sz w:val="24"/>
          <w:szCs w:val="24"/>
        </w:rPr>
        <w:t>á-las</w:t>
      </w:r>
      <w:r w:rsidR="00616EBF" w:rsidRPr="00996073">
        <w:rPr>
          <w:rFonts w:ascii="Times New Roman" w:hAnsi="Times New Roman"/>
          <w:sz w:val="24"/>
          <w:szCs w:val="24"/>
        </w:rPr>
        <w:t xml:space="preserve"> </w:t>
      </w:r>
      <w:r w:rsidR="00517BED">
        <w:rPr>
          <w:rFonts w:ascii="Times New Roman" w:hAnsi="Times New Roman"/>
          <w:sz w:val="24"/>
          <w:szCs w:val="24"/>
        </w:rPr>
        <w:t xml:space="preserve">a </w:t>
      </w:r>
      <w:r w:rsidR="00616EBF" w:rsidRPr="00996073">
        <w:rPr>
          <w:rFonts w:ascii="Times New Roman" w:hAnsi="Times New Roman"/>
          <w:sz w:val="24"/>
          <w:szCs w:val="24"/>
        </w:rPr>
        <w:t>cad</w:t>
      </w:r>
      <w:r w:rsidR="00C1650D" w:rsidRPr="00996073">
        <w:rPr>
          <w:rFonts w:ascii="Times New Roman" w:hAnsi="Times New Roman"/>
          <w:sz w:val="24"/>
          <w:szCs w:val="24"/>
        </w:rPr>
        <w:t xml:space="preserve">a situação à legislação vigente, pois a sua decisão poderá ser determinante de vários fatores que condicionarão as vidas das pessoas envolvidas. O processo em si, mais que observar as normas legais, deve se ater inicialmente ao princípio </w:t>
      </w:r>
      <w:r w:rsidR="00C1650D" w:rsidRPr="00996073">
        <w:rPr>
          <w:rFonts w:ascii="Times New Roman" w:hAnsi="Times New Roman"/>
          <w:sz w:val="24"/>
          <w:szCs w:val="24"/>
        </w:rPr>
        <w:lastRenderedPageBreak/>
        <w:t>fundamental da dignidade da pessoa humana, guiando-se por normas jurídicas e de conduta, mas respeitando a ética, acima de tudo</w:t>
      </w:r>
      <w:r w:rsidR="00503F17" w:rsidRPr="00996073">
        <w:rPr>
          <w:rStyle w:val="Refdenotaderodap"/>
          <w:rFonts w:ascii="Times New Roman" w:hAnsi="Times New Roman"/>
          <w:sz w:val="24"/>
          <w:szCs w:val="24"/>
        </w:rPr>
        <w:footnoteReference w:id="8"/>
      </w:r>
      <w:r w:rsidR="00C1650D" w:rsidRPr="00996073">
        <w:rPr>
          <w:rFonts w:ascii="Times New Roman" w:hAnsi="Times New Roman"/>
          <w:sz w:val="24"/>
          <w:szCs w:val="24"/>
        </w:rPr>
        <w:t>.</w:t>
      </w:r>
    </w:p>
    <w:p w14:paraId="4E93D077" w14:textId="054B42E0" w:rsidR="004474E4" w:rsidRPr="00996073" w:rsidRDefault="004474E4" w:rsidP="004474E4">
      <w:pPr>
        <w:pStyle w:val="PargrafodaLista"/>
        <w:tabs>
          <w:tab w:val="left" w:pos="426"/>
        </w:tabs>
        <w:spacing w:after="0" w:line="360" w:lineRule="auto"/>
        <w:ind w:left="780"/>
        <w:contextualSpacing w:val="0"/>
        <w:jc w:val="both"/>
        <w:rPr>
          <w:rFonts w:ascii="Times New Roman" w:hAnsi="Times New Roman"/>
          <w:sz w:val="24"/>
          <w:szCs w:val="24"/>
        </w:rPr>
      </w:pPr>
    </w:p>
    <w:p w14:paraId="33514DB0" w14:textId="77777777" w:rsidR="001C2E1B" w:rsidRPr="00996073" w:rsidRDefault="001C2E1B" w:rsidP="004474E4">
      <w:pPr>
        <w:pStyle w:val="PargrafodaLista"/>
        <w:tabs>
          <w:tab w:val="left" w:pos="426"/>
        </w:tabs>
        <w:spacing w:after="0" w:line="360" w:lineRule="auto"/>
        <w:ind w:left="780"/>
        <w:contextualSpacing w:val="0"/>
        <w:jc w:val="both"/>
        <w:rPr>
          <w:rFonts w:ascii="Times New Roman" w:hAnsi="Times New Roman"/>
          <w:sz w:val="24"/>
          <w:szCs w:val="24"/>
        </w:rPr>
      </w:pPr>
    </w:p>
    <w:p w14:paraId="4771F03E" w14:textId="42EFFF70" w:rsidR="000F3995" w:rsidRPr="00996073" w:rsidRDefault="000F3995" w:rsidP="00633F55">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 xml:space="preserve">1.1. Conceito do Direito de Família </w:t>
      </w:r>
    </w:p>
    <w:p w14:paraId="0C275411" w14:textId="5BD0C4A0" w:rsidR="00BF6A36" w:rsidRPr="00996073" w:rsidRDefault="00BF6A36"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1FB62DB" w14:textId="042E4CA6"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F3F1EB1" w14:textId="09CC1200" w:rsidR="00756A2E" w:rsidRPr="00996073" w:rsidRDefault="00756A2E"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família</w:t>
      </w:r>
      <w:r w:rsidR="007E51C1" w:rsidRPr="00996073">
        <w:rPr>
          <w:rFonts w:ascii="Times New Roman" w:hAnsi="Times New Roman"/>
          <w:sz w:val="24"/>
          <w:szCs w:val="24"/>
        </w:rPr>
        <w:t xml:space="preserve">, sem dúvida, </w:t>
      </w:r>
      <w:r w:rsidRPr="00996073">
        <w:rPr>
          <w:rFonts w:ascii="Times New Roman" w:hAnsi="Times New Roman"/>
          <w:sz w:val="24"/>
          <w:szCs w:val="24"/>
        </w:rPr>
        <w:t>pode ser apontada como sendo a primeira forma de organização social</w:t>
      </w:r>
      <w:r w:rsidR="007E51C1" w:rsidRPr="00996073">
        <w:rPr>
          <w:rFonts w:ascii="Times New Roman" w:hAnsi="Times New Roman"/>
          <w:sz w:val="24"/>
          <w:szCs w:val="24"/>
        </w:rPr>
        <w:t xml:space="preserve"> </w:t>
      </w:r>
      <w:r w:rsidR="004D2143" w:rsidRPr="00996073">
        <w:rPr>
          <w:rFonts w:ascii="Times New Roman" w:hAnsi="Times New Roman"/>
          <w:sz w:val="24"/>
          <w:szCs w:val="24"/>
        </w:rPr>
        <w:t>do homem</w:t>
      </w:r>
      <w:r w:rsidR="007E51C1" w:rsidRPr="00996073">
        <w:rPr>
          <w:rFonts w:ascii="Times New Roman" w:hAnsi="Times New Roman"/>
          <w:sz w:val="24"/>
          <w:szCs w:val="24"/>
        </w:rPr>
        <w:t xml:space="preserve">. Derivado do latim </w:t>
      </w:r>
      <w:proofErr w:type="spellStart"/>
      <w:r w:rsidR="007E51C1" w:rsidRPr="00996073">
        <w:rPr>
          <w:rFonts w:ascii="Times New Roman" w:hAnsi="Times New Roman"/>
          <w:i/>
          <w:iCs/>
          <w:sz w:val="24"/>
          <w:szCs w:val="24"/>
        </w:rPr>
        <w:t>famulus</w:t>
      </w:r>
      <w:proofErr w:type="spellEnd"/>
      <w:r w:rsidR="007E51C1" w:rsidRPr="00996073">
        <w:rPr>
          <w:rFonts w:ascii="Times New Roman" w:hAnsi="Times New Roman"/>
          <w:sz w:val="24"/>
          <w:szCs w:val="24"/>
        </w:rPr>
        <w:t>, que significa “escravo doméstico</w:t>
      </w:r>
      <w:r w:rsidR="00AC459B" w:rsidRPr="00996073">
        <w:rPr>
          <w:rFonts w:ascii="Times New Roman" w:hAnsi="Times New Roman"/>
          <w:sz w:val="24"/>
          <w:szCs w:val="24"/>
        </w:rPr>
        <w:t>”</w:t>
      </w:r>
      <w:r w:rsidR="007E51C1" w:rsidRPr="00996073">
        <w:rPr>
          <w:rFonts w:ascii="Times New Roman" w:hAnsi="Times New Roman"/>
          <w:sz w:val="24"/>
          <w:szCs w:val="24"/>
        </w:rPr>
        <w:t xml:space="preserve">, o termo tem sua origem na Roma antiga e servia para designar os grupos de </w:t>
      </w:r>
      <w:r w:rsidR="00B74B85" w:rsidRPr="00996073">
        <w:rPr>
          <w:rFonts w:ascii="Times New Roman" w:hAnsi="Times New Roman"/>
          <w:sz w:val="24"/>
          <w:szCs w:val="24"/>
        </w:rPr>
        <w:t>pessoas</w:t>
      </w:r>
      <w:r w:rsidR="007E51C1" w:rsidRPr="00996073">
        <w:rPr>
          <w:rFonts w:ascii="Times New Roman" w:hAnsi="Times New Roman"/>
          <w:sz w:val="24"/>
          <w:szCs w:val="24"/>
        </w:rPr>
        <w:t xml:space="preserve"> que </w:t>
      </w:r>
      <w:r w:rsidR="004D2143" w:rsidRPr="00996073">
        <w:rPr>
          <w:rFonts w:ascii="Times New Roman" w:hAnsi="Times New Roman"/>
          <w:sz w:val="24"/>
          <w:szCs w:val="24"/>
        </w:rPr>
        <w:t>vivi</w:t>
      </w:r>
      <w:r w:rsidR="007E51C1" w:rsidRPr="00996073">
        <w:rPr>
          <w:rFonts w:ascii="Times New Roman" w:hAnsi="Times New Roman"/>
          <w:sz w:val="24"/>
          <w:szCs w:val="24"/>
        </w:rPr>
        <w:t xml:space="preserve">am sob o domínio de um senhor, o </w:t>
      </w:r>
      <w:r w:rsidR="007E51C1" w:rsidRPr="00996073">
        <w:rPr>
          <w:rFonts w:ascii="Times New Roman" w:hAnsi="Times New Roman"/>
          <w:i/>
          <w:iCs/>
          <w:sz w:val="24"/>
          <w:szCs w:val="24"/>
        </w:rPr>
        <w:t xml:space="preserve">pater </w:t>
      </w:r>
      <w:proofErr w:type="spellStart"/>
      <w:r w:rsidR="007E51C1" w:rsidRPr="00996073">
        <w:rPr>
          <w:rFonts w:ascii="Times New Roman" w:hAnsi="Times New Roman"/>
          <w:i/>
          <w:iCs/>
          <w:sz w:val="24"/>
          <w:szCs w:val="24"/>
        </w:rPr>
        <w:t>fam</w:t>
      </w:r>
      <w:r w:rsidR="00AC459B" w:rsidRPr="00996073">
        <w:rPr>
          <w:rFonts w:ascii="Times New Roman" w:hAnsi="Times New Roman"/>
          <w:i/>
          <w:iCs/>
          <w:sz w:val="24"/>
          <w:szCs w:val="24"/>
        </w:rPr>
        <w:t>i</w:t>
      </w:r>
      <w:r w:rsidR="007E51C1" w:rsidRPr="00996073">
        <w:rPr>
          <w:rFonts w:ascii="Times New Roman" w:hAnsi="Times New Roman"/>
          <w:i/>
          <w:iCs/>
          <w:sz w:val="24"/>
          <w:szCs w:val="24"/>
        </w:rPr>
        <w:t>lias</w:t>
      </w:r>
      <w:proofErr w:type="spellEnd"/>
      <w:r w:rsidR="007E51C1" w:rsidRPr="00996073">
        <w:rPr>
          <w:rFonts w:ascii="Times New Roman" w:hAnsi="Times New Roman"/>
          <w:sz w:val="24"/>
          <w:szCs w:val="24"/>
        </w:rPr>
        <w:t xml:space="preserve">. </w:t>
      </w:r>
      <w:r w:rsidR="00B74B85" w:rsidRPr="00996073">
        <w:rPr>
          <w:rFonts w:ascii="Times New Roman" w:hAnsi="Times New Roman"/>
          <w:sz w:val="24"/>
          <w:szCs w:val="24"/>
        </w:rPr>
        <w:t>Essas pessoas poderiam estar unidas pelo vínculo de cognição, ou pelo vínculo de patrimônio ou de herança</w:t>
      </w:r>
      <w:r w:rsidR="00B74B85" w:rsidRPr="00996073">
        <w:rPr>
          <w:rStyle w:val="Refdenotaderodap"/>
          <w:rFonts w:ascii="Times New Roman" w:hAnsi="Times New Roman"/>
          <w:sz w:val="24"/>
          <w:szCs w:val="24"/>
        </w:rPr>
        <w:footnoteReference w:id="9"/>
      </w:r>
      <w:r w:rsidR="00B74B85" w:rsidRPr="00996073">
        <w:rPr>
          <w:rFonts w:ascii="Times New Roman" w:hAnsi="Times New Roman"/>
          <w:sz w:val="24"/>
          <w:szCs w:val="24"/>
        </w:rPr>
        <w:t xml:space="preserve">. </w:t>
      </w:r>
      <w:r w:rsidR="007E51C1" w:rsidRPr="00996073">
        <w:rPr>
          <w:rFonts w:ascii="Times New Roman" w:hAnsi="Times New Roman"/>
          <w:sz w:val="24"/>
          <w:szCs w:val="24"/>
        </w:rPr>
        <w:t>O poder desse senhor se estendia sobre seus escravos e servos, mulheres</w:t>
      </w:r>
      <w:r w:rsidR="00ED4579" w:rsidRPr="00996073">
        <w:rPr>
          <w:rFonts w:ascii="Times New Roman" w:hAnsi="Times New Roman"/>
          <w:sz w:val="24"/>
          <w:szCs w:val="24"/>
        </w:rPr>
        <w:t>,</w:t>
      </w:r>
      <w:r w:rsidR="007E51C1" w:rsidRPr="00996073">
        <w:rPr>
          <w:rFonts w:ascii="Times New Roman" w:hAnsi="Times New Roman"/>
          <w:sz w:val="24"/>
          <w:szCs w:val="24"/>
        </w:rPr>
        <w:t xml:space="preserve"> filhos</w:t>
      </w:r>
      <w:r w:rsidR="00ED4579" w:rsidRPr="00996073">
        <w:rPr>
          <w:rFonts w:ascii="Times New Roman" w:hAnsi="Times New Roman"/>
          <w:sz w:val="24"/>
          <w:szCs w:val="24"/>
        </w:rPr>
        <w:t xml:space="preserve"> e seus bens</w:t>
      </w:r>
      <w:r w:rsidR="00503F17" w:rsidRPr="00996073">
        <w:rPr>
          <w:rStyle w:val="Refdenotaderodap"/>
          <w:rFonts w:ascii="Times New Roman" w:hAnsi="Times New Roman"/>
          <w:sz w:val="24"/>
          <w:szCs w:val="24"/>
        </w:rPr>
        <w:footnoteReference w:id="10"/>
      </w:r>
      <w:r w:rsidR="00ED4579" w:rsidRPr="00996073">
        <w:rPr>
          <w:rFonts w:ascii="Times New Roman" w:hAnsi="Times New Roman"/>
          <w:sz w:val="24"/>
          <w:szCs w:val="24"/>
        </w:rPr>
        <w:t>.</w:t>
      </w:r>
    </w:p>
    <w:p w14:paraId="20B75807" w14:textId="2F44AE14" w:rsidR="00ED4579" w:rsidRPr="00996073" w:rsidRDefault="00ED4579"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Como esclarece </w:t>
      </w:r>
      <w:r w:rsidR="00CC6ECB" w:rsidRPr="00996073">
        <w:rPr>
          <w:rFonts w:ascii="Times New Roman" w:hAnsi="Times New Roman"/>
          <w:sz w:val="24"/>
          <w:szCs w:val="24"/>
        </w:rPr>
        <w:t xml:space="preserve">Friedrich </w:t>
      </w:r>
      <w:r w:rsidRPr="00996073">
        <w:rPr>
          <w:rFonts w:ascii="Times New Roman" w:hAnsi="Times New Roman"/>
          <w:sz w:val="24"/>
          <w:szCs w:val="24"/>
        </w:rPr>
        <w:t>Engels</w:t>
      </w:r>
      <w:r w:rsidR="00B455B8" w:rsidRPr="00996073">
        <w:rPr>
          <w:rStyle w:val="Refdenotaderodap"/>
          <w:rFonts w:ascii="Times New Roman" w:hAnsi="Times New Roman"/>
          <w:sz w:val="24"/>
          <w:szCs w:val="24"/>
        </w:rPr>
        <w:footnoteReference w:id="11"/>
      </w:r>
      <w:r w:rsidRPr="00996073">
        <w:rPr>
          <w:rFonts w:ascii="Times New Roman" w:hAnsi="Times New Roman"/>
          <w:sz w:val="24"/>
          <w:szCs w:val="24"/>
        </w:rPr>
        <w:t xml:space="preserve">, a evolução do modelo de família até chegar no modelo conhecido na atualidade, atravessou quatro etapas, cada uma com características próprias: a </w:t>
      </w:r>
      <w:r w:rsidR="00756A2E" w:rsidRPr="00996073">
        <w:rPr>
          <w:rFonts w:ascii="Times New Roman" w:hAnsi="Times New Roman"/>
          <w:sz w:val="24"/>
          <w:szCs w:val="24"/>
        </w:rPr>
        <w:t xml:space="preserve">família consanguínea, </w:t>
      </w:r>
      <w:r w:rsidRPr="00996073">
        <w:rPr>
          <w:rFonts w:ascii="Times New Roman" w:hAnsi="Times New Roman"/>
          <w:sz w:val="24"/>
          <w:szCs w:val="24"/>
        </w:rPr>
        <w:t xml:space="preserve">a </w:t>
      </w:r>
      <w:r w:rsidR="00756A2E" w:rsidRPr="00996073">
        <w:rPr>
          <w:rFonts w:ascii="Times New Roman" w:hAnsi="Times New Roman"/>
          <w:sz w:val="24"/>
          <w:szCs w:val="24"/>
        </w:rPr>
        <w:t xml:space="preserve">família </w:t>
      </w:r>
      <w:proofErr w:type="spellStart"/>
      <w:r w:rsidR="00756A2E" w:rsidRPr="00996073">
        <w:rPr>
          <w:rFonts w:ascii="Times New Roman" w:hAnsi="Times New Roman"/>
          <w:sz w:val="24"/>
          <w:szCs w:val="24"/>
        </w:rPr>
        <w:t>punaluana</w:t>
      </w:r>
      <w:proofErr w:type="spellEnd"/>
      <w:r w:rsidR="00756A2E" w:rsidRPr="00996073">
        <w:rPr>
          <w:rFonts w:ascii="Times New Roman" w:hAnsi="Times New Roman"/>
          <w:sz w:val="24"/>
          <w:szCs w:val="24"/>
        </w:rPr>
        <w:t xml:space="preserve">, </w:t>
      </w:r>
      <w:r w:rsidRPr="00996073">
        <w:rPr>
          <w:rFonts w:ascii="Times New Roman" w:hAnsi="Times New Roman"/>
          <w:sz w:val="24"/>
          <w:szCs w:val="24"/>
        </w:rPr>
        <w:t xml:space="preserve">a família </w:t>
      </w:r>
      <w:proofErr w:type="spellStart"/>
      <w:r w:rsidR="00756A2E" w:rsidRPr="00996073">
        <w:rPr>
          <w:rFonts w:ascii="Times New Roman" w:hAnsi="Times New Roman"/>
          <w:sz w:val="24"/>
          <w:szCs w:val="24"/>
        </w:rPr>
        <w:t>pré</w:t>
      </w:r>
      <w:proofErr w:type="spellEnd"/>
      <w:r w:rsidR="00756A2E" w:rsidRPr="00996073">
        <w:rPr>
          <w:rFonts w:ascii="Times New Roman" w:hAnsi="Times New Roman"/>
          <w:sz w:val="24"/>
          <w:szCs w:val="24"/>
        </w:rPr>
        <w:t>-monogâmica e</w:t>
      </w:r>
      <w:r w:rsidRPr="00996073">
        <w:rPr>
          <w:rFonts w:ascii="Times New Roman" w:hAnsi="Times New Roman"/>
          <w:sz w:val="24"/>
          <w:szCs w:val="24"/>
        </w:rPr>
        <w:t>, por fim,</w:t>
      </w:r>
      <w:r w:rsidR="00756A2E" w:rsidRPr="00996073">
        <w:rPr>
          <w:rFonts w:ascii="Times New Roman" w:hAnsi="Times New Roman"/>
          <w:sz w:val="24"/>
          <w:szCs w:val="24"/>
        </w:rPr>
        <w:t xml:space="preserve"> a </w:t>
      </w:r>
      <w:r w:rsidRPr="00996073">
        <w:rPr>
          <w:rFonts w:ascii="Times New Roman" w:hAnsi="Times New Roman"/>
          <w:sz w:val="24"/>
          <w:szCs w:val="24"/>
        </w:rPr>
        <w:t xml:space="preserve">família </w:t>
      </w:r>
      <w:r w:rsidR="00756A2E" w:rsidRPr="00996073">
        <w:rPr>
          <w:rFonts w:ascii="Times New Roman" w:hAnsi="Times New Roman"/>
          <w:sz w:val="24"/>
          <w:szCs w:val="24"/>
        </w:rPr>
        <w:t xml:space="preserve">monogâmica. </w:t>
      </w:r>
      <w:r w:rsidR="009C4072" w:rsidRPr="00996073">
        <w:rPr>
          <w:rFonts w:ascii="Times New Roman" w:hAnsi="Times New Roman"/>
          <w:sz w:val="24"/>
          <w:szCs w:val="24"/>
        </w:rPr>
        <w:t>Importante esclarecer que “</w:t>
      </w:r>
      <w:r w:rsidR="00880878" w:rsidRPr="00996073">
        <w:rPr>
          <w:rFonts w:ascii="Times New Roman" w:hAnsi="Times New Roman"/>
          <w:sz w:val="24"/>
          <w:szCs w:val="24"/>
        </w:rPr>
        <w:t xml:space="preserve">família </w:t>
      </w:r>
      <w:proofErr w:type="spellStart"/>
      <w:r w:rsidRPr="00996073">
        <w:rPr>
          <w:rFonts w:ascii="Times New Roman" w:hAnsi="Times New Roman"/>
          <w:sz w:val="24"/>
          <w:szCs w:val="24"/>
        </w:rPr>
        <w:t>punaluana</w:t>
      </w:r>
      <w:proofErr w:type="spellEnd"/>
      <w:r w:rsidR="009C4072" w:rsidRPr="00996073">
        <w:rPr>
          <w:rFonts w:ascii="Times New Roman" w:hAnsi="Times New Roman"/>
          <w:sz w:val="24"/>
          <w:szCs w:val="24"/>
        </w:rPr>
        <w:t>” foi o</w:t>
      </w:r>
      <w:r w:rsidR="00880878" w:rsidRPr="00996073">
        <w:rPr>
          <w:rFonts w:ascii="Times New Roman" w:hAnsi="Times New Roman"/>
          <w:sz w:val="24"/>
          <w:szCs w:val="24"/>
        </w:rPr>
        <w:t xml:space="preserve"> conceito usado por Engels para exemplificar uma evolução da família consanguínea</w:t>
      </w:r>
      <w:r w:rsidR="00710CAE" w:rsidRPr="00996073">
        <w:rPr>
          <w:rFonts w:ascii="Times New Roman" w:hAnsi="Times New Roman"/>
          <w:sz w:val="24"/>
          <w:szCs w:val="24"/>
        </w:rPr>
        <w:t xml:space="preserve"> que</w:t>
      </w:r>
      <w:r w:rsidR="00880878" w:rsidRPr="00996073">
        <w:rPr>
          <w:rFonts w:ascii="Times New Roman" w:hAnsi="Times New Roman"/>
          <w:sz w:val="24"/>
          <w:szCs w:val="24"/>
        </w:rPr>
        <w:t xml:space="preserve"> tinha como característica o início da estruturação rígida de parentesco e a proibição das relações sexuais entre irmãos</w:t>
      </w:r>
      <w:r w:rsidR="00710CAE" w:rsidRPr="00996073">
        <w:rPr>
          <w:rFonts w:ascii="Times New Roman" w:hAnsi="Times New Roman"/>
          <w:sz w:val="24"/>
          <w:szCs w:val="24"/>
        </w:rPr>
        <w:t xml:space="preserve"> e entre pais e filhos,</w:t>
      </w:r>
      <w:r w:rsidR="009C4072" w:rsidRPr="00996073">
        <w:rPr>
          <w:rFonts w:ascii="Times New Roman" w:hAnsi="Times New Roman"/>
          <w:sz w:val="24"/>
          <w:szCs w:val="24"/>
        </w:rPr>
        <w:t xml:space="preserve"> e </w:t>
      </w:r>
      <w:r w:rsidR="004D2143" w:rsidRPr="00996073">
        <w:rPr>
          <w:rFonts w:ascii="Times New Roman" w:hAnsi="Times New Roman"/>
          <w:sz w:val="24"/>
          <w:szCs w:val="24"/>
        </w:rPr>
        <w:t xml:space="preserve">a </w:t>
      </w:r>
      <w:r w:rsidR="00710CAE" w:rsidRPr="00996073">
        <w:rPr>
          <w:rFonts w:ascii="Times New Roman" w:hAnsi="Times New Roman"/>
          <w:sz w:val="24"/>
          <w:szCs w:val="24"/>
        </w:rPr>
        <w:t xml:space="preserve">família </w:t>
      </w:r>
      <w:r w:rsidR="009C4072" w:rsidRPr="00996073">
        <w:rPr>
          <w:rFonts w:ascii="Times New Roman" w:hAnsi="Times New Roman"/>
          <w:sz w:val="24"/>
          <w:szCs w:val="24"/>
        </w:rPr>
        <w:t xml:space="preserve">a </w:t>
      </w:r>
      <w:proofErr w:type="spellStart"/>
      <w:r w:rsidR="009C4072" w:rsidRPr="00996073">
        <w:rPr>
          <w:rFonts w:ascii="Times New Roman" w:hAnsi="Times New Roman"/>
          <w:sz w:val="24"/>
          <w:szCs w:val="24"/>
        </w:rPr>
        <w:t>pré</w:t>
      </w:r>
      <w:proofErr w:type="spellEnd"/>
      <w:r w:rsidR="009C4072" w:rsidRPr="00996073">
        <w:rPr>
          <w:rFonts w:ascii="Times New Roman" w:hAnsi="Times New Roman"/>
          <w:sz w:val="24"/>
          <w:szCs w:val="24"/>
        </w:rPr>
        <w:t>-monogâmica teria evoluído até se chegar na família monogâmica</w:t>
      </w:r>
      <w:r w:rsidR="00710CAE" w:rsidRPr="00996073">
        <w:rPr>
          <w:rFonts w:ascii="Times New Roman" w:hAnsi="Times New Roman"/>
          <w:sz w:val="24"/>
          <w:szCs w:val="24"/>
        </w:rPr>
        <w:t xml:space="preserve">, a qual teve êxito em </w:t>
      </w:r>
      <w:r w:rsidR="004D2143" w:rsidRPr="00996073">
        <w:rPr>
          <w:rFonts w:ascii="Times New Roman" w:hAnsi="Times New Roman"/>
          <w:sz w:val="24"/>
          <w:szCs w:val="24"/>
        </w:rPr>
        <w:t xml:space="preserve">se </w:t>
      </w:r>
      <w:r w:rsidR="00710CAE" w:rsidRPr="00996073">
        <w:rPr>
          <w:rFonts w:ascii="Times New Roman" w:hAnsi="Times New Roman"/>
          <w:sz w:val="24"/>
          <w:szCs w:val="24"/>
        </w:rPr>
        <w:t>estabelecer em função de ser o modelo que facilitava o acúmulo dos bens</w:t>
      </w:r>
      <w:r w:rsidR="00616EBF" w:rsidRPr="00996073">
        <w:rPr>
          <w:rFonts w:ascii="Times New Roman" w:hAnsi="Times New Roman"/>
          <w:sz w:val="24"/>
          <w:szCs w:val="24"/>
        </w:rPr>
        <w:t>,</w:t>
      </w:r>
      <w:r w:rsidR="00710CAE" w:rsidRPr="00996073">
        <w:rPr>
          <w:rFonts w:ascii="Times New Roman" w:hAnsi="Times New Roman"/>
          <w:sz w:val="24"/>
          <w:szCs w:val="24"/>
        </w:rPr>
        <w:t xml:space="preserve"> dentro de um mesmo núcleo familiar</w:t>
      </w:r>
      <w:r w:rsidR="009C4072" w:rsidRPr="00996073">
        <w:rPr>
          <w:rFonts w:ascii="Times New Roman" w:hAnsi="Times New Roman"/>
          <w:sz w:val="24"/>
          <w:szCs w:val="24"/>
        </w:rPr>
        <w:t>.</w:t>
      </w:r>
    </w:p>
    <w:p w14:paraId="73FAF52F" w14:textId="65D5F208" w:rsidR="009C4072" w:rsidRPr="00996073" w:rsidRDefault="007878F0"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w:t>
      </w:r>
      <w:r w:rsidR="009C4072" w:rsidRPr="00996073">
        <w:rPr>
          <w:rFonts w:ascii="Times New Roman" w:hAnsi="Times New Roman"/>
          <w:sz w:val="24"/>
          <w:szCs w:val="24"/>
        </w:rPr>
        <w:t>ssa divisão feita por Engels é bastante esclarecedora, pois evidencia que a família monogâmica é o resultado de um processo histórico humano, criada por uma necessidade socioeconômica.</w:t>
      </w:r>
      <w:r w:rsidR="00AC459B" w:rsidRPr="00996073">
        <w:rPr>
          <w:rFonts w:ascii="Times New Roman" w:hAnsi="Times New Roman"/>
          <w:sz w:val="24"/>
          <w:szCs w:val="24"/>
        </w:rPr>
        <w:t xml:space="preserve"> Mais ainda, também </w:t>
      </w:r>
      <w:r w:rsidR="004D2143" w:rsidRPr="00996073">
        <w:rPr>
          <w:rFonts w:ascii="Times New Roman" w:hAnsi="Times New Roman"/>
          <w:sz w:val="24"/>
          <w:szCs w:val="24"/>
        </w:rPr>
        <w:t>revela</w:t>
      </w:r>
      <w:r w:rsidR="00AC459B" w:rsidRPr="00996073">
        <w:rPr>
          <w:rFonts w:ascii="Times New Roman" w:hAnsi="Times New Roman"/>
          <w:sz w:val="24"/>
          <w:szCs w:val="24"/>
        </w:rPr>
        <w:t xml:space="preserve"> que o trabalho se manteve como a categoria fundamental da sociedade e que as famílias foram formadas de acordo com </w:t>
      </w:r>
      <w:r w:rsidR="004D2143" w:rsidRPr="00996073">
        <w:rPr>
          <w:rFonts w:ascii="Times New Roman" w:hAnsi="Times New Roman"/>
          <w:sz w:val="24"/>
          <w:szCs w:val="24"/>
        </w:rPr>
        <w:t>o modo</w:t>
      </w:r>
      <w:r w:rsidR="00AC459B" w:rsidRPr="00996073">
        <w:rPr>
          <w:rFonts w:ascii="Times New Roman" w:hAnsi="Times New Roman"/>
          <w:sz w:val="24"/>
          <w:szCs w:val="24"/>
        </w:rPr>
        <w:t xml:space="preserve"> que retiravam da natureza o que lhes era necessário. </w:t>
      </w:r>
    </w:p>
    <w:p w14:paraId="1ABE2B1F" w14:textId="77777777" w:rsidR="00503F17" w:rsidRPr="00996073" w:rsidRDefault="001C0E3D"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Na antiguidade, apenas o homem tinha o direito de colocar um fim ao casamento, inclusive de repudiar sua mulher se ela cometesse o adultério ou se fosse estéril, já que a posição social ocupada </w:t>
      </w:r>
      <w:r w:rsidR="009C0B98" w:rsidRPr="00996073">
        <w:rPr>
          <w:rFonts w:ascii="Times New Roman" w:hAnsi="Times New Roman"/>
          <w:sz w:val="24"/>
          <w:szCs w:val="24"/>
        </w:rPr>
        <w:t>por esta</w:t>
      </w:r>
      <w:r w:rsidRPr="00996073">
        <w:rPr>
          <w:rFonts w:ascii="Times New Roman" w:hAnsi="Times New Roman"/>
          <w:sz w:val="24"/>
          <w:szCs w:val="24"/>
        </w:rPr>
        <w:t xml:space="preserve"> era a mesma dos filhos e dos servos. O afeto não era importante, pois o que os unia era a manutenção dos bens, um ofício comum e a proteção de seus membros</w:t>
      </w:r>
      <w:r w:rsidR="009C0B98" w:rsidRPr="00996073">
        <w:rPr>
          <w:rFonts w:ascii="Times New Roman" w:hAnsi="Times New Roman"/>
          <w:sz w:val="24"/>
          <w:szCs w:val="24"/>
        </w:rPr>
        <w:t>,</w:t>
      </w:r>
      <w:r w:rsidRPr="00996073">
        <w:rPr>
          <w:rFonts w:ascii="Times New Roman" w:hAnsi="Times New Roman"/>
          <w:sz w:val="24"/>
          <w:szCs w:val="24"/>
        </w:rPr>
        <w:t xml:space="preserve"> em casos de guerras ou crises. </w:t>
      </w:r>
    </w:p>
    <w:p w14:paraId="0BCA7EAE" w14:textId="1A005B60" w:rsidR="009C4072" w:rsidRPr="00996073" w:rsidRDefault="001C0E3D"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034F46">
        <w:rPr>
          <w:rFonts w:ascii="Times New Roman" w:hAnsi="Times New Roman"/>
          <w:color w:val="FF0000"/>
          <w:sz w:val="24"/>
          <w:szCs w:val="24"/>
        </w:rPr>
        <w:t>As crianças não se diferenciavam dos adultos</w:t>
      </w:r>
      <w:r w:rsidR="00C1752F" w:rsidRPr="00996073">
        <w:rPr>
          <w:rStyle w:val="Refdenotaderodap"/>
          <w:rFonts w:ascii="Times New Roman" w:hAnsi="Times New Roman"/>
          <w:sz w:val="24"/>
          <w:szCs w:val="24"/>
        </w:rPr>
        <w:footnoteReference w:id="12"/>
      </w:r>
      <w:r w:rsidRPr="00996073">
        <w:rPr>
          <w:rFonts w:ascii="Times New Roman" w:hAnsi="Times New Roman"/>
          <w:sz w:val="24"/>
          <w:szCs w:val="24"/>
        </w:rPr>
        <w:t>, a não ser por seu tamanho</w:t>
      </w:r>
      <w:r w:rsidR="004D2143" w:rsidRPr="00996073">
        <w:rPr>
          <w:rFonts w:ascii="Times New Roman" w:hAnsi="Times New Roman"/>
          <w:sz w:val="24"/>
          <w:szCs w:val="24"/>
        </w:rPr>
        <w:t>,</w:t>
      </w:r>
      <w:r w:rsidRPr="00996073">
        <w:rPr>
          <w:rFonts w:ascii="Times New Roman" w:hAnsi="Times New Roman"/>
          <w:sz w:val="24"/>
          <w:szCs w:val="24"/>
        </w:rPr>
        <w:t xml:space="preserve"> e assim que cresciam o suficiente, recebiam sua cota de obrigações domésticas. Outro aspecto importante é que nessa época os filhos eram</w:t>
      </w:r>
      <w:r w:rsidRPr="00996073">
        <w:rPr>
          <w:rFonts w:ascii="Times New Roman" w:hAnsi="Times New Roman"/>
          <w:color w:val="0070C0"/>
          <w:sz w:val="24"/>
          <w:szCs w:val="24"/>
        </w:rPr>
        <w:t xml:space="preserve"> </w:t>
      </w:r>
      <w:r w:rsidRPr="00996073">
        <w:rPr>
          <w:rFonts w:ascii="Times New Roman" w:hAnsi="Times New Roman"/>
          <w:sz w:val="24"/>
          <w:szCs w:val="24"/>
        </w:rPr>
        <w:t>d</w:t>
      </w:r>
      <w:r w:rsidR="009C0B98" w:rsidRPr="00996073">
        <w:rPr>
          <w:rFonts w:ascii="Times New Roman" w:hAnsi="Times New Roman"/>
          <w:sz w:val="24"/>
          <w:szCs w:val="24"/>
        </w:rPr>
        <w:t>estacados</w:t>
      </w:r>
      <w:r w:rsidRPr="00996073">
        <w:rPr>
          <w:rFonts w:ascii="Times New Roman" w:hAnsi="Times New Roman"/>
          <w:sz w:val="24"/>
          <w:szCs w:val="24"/>
        </w:rPr>
        <w:t xml:space="preserve"> em função de seu sexo</w:t>
      </w:r>
      <w:r w:rsidR="009C0B98" w:rsidRPr="00996073">
        <w:rPr>
          <w:rFonts w:ascii="Times New Roman" w:hAnsi="Times New Roman"/>
          <w:sz w:val="24"/>
          <w:szCs w:val="24"/>
        </w:rPr>
        <w:t xml:space="preserve">, </w:t>
      </w:r>
      <w:r w:rsidRPr="00996073">
        <w:rPr>
          <w:rFonts w:ascii="Times New Roman" w:hAnsi="Times New Roman"/>
          <w:sz w:val="24"/>
          <w:szCs w:val="24"/>
        </w:rPr>
        <w:t xml:space="preserve">as filhas não tinham direito aos bens da família e ao </w:t>
      </w:r>
      <w:r w:rsidR="004D2143" w:rsidRPr="00996073">
        <w:rPr>
          <w:rFonts w:ascii="Times New Roman" w:hAnsi="Times New Roman"/>
          <w:sz w:val="24"/>
          <w:szCs w:val="24"/>
        </w:rPr>
        <w:t xml:space="preserve">se </w:t>
      </w:r>
      <w:r w:rsidR="00821721" w:rsidRPr="00996073">
        <w:rPr>
          <w:rFonts w:ascii="Times New Roman" w:hAnsi="Times New Roman"/>
          <w:sz w:val="24"/>
          <w:szCs w:val="24"/>
        </w:rPr>
        <w:t>casar</w:t>
      </w:r>
      <w:r w:rsidR="004D2143" w:rsidRPr="00996073">
        <w:rPr>
          <w:rFonts w:ascii="Times New Roman" w:hAnsi="Times New Roman"/>
          <w:sz w:val="24"/>
          <w:szCs w:val="24"/>
        </w:rPr>
        <w:t>em</w:t>
      </w:r>
      <w:r w:rsidRPr="00996073">
        <w:rPr>
          <w:rFonts w:ascii="Times New Roman" w:hAnsi="Times New Roman"/>
          <w:sz w:val="24"/>
          <w:szCs w:val="24"/>
        </w:rPr>
        <w:t>, deixavam de fazer parte d</w:t>
      </w:r>
      <w:r w:rsidR="009C0B98" w:rsidRPr="00996073">
        <w:rPr>
          <w:rFonts w:ascii="Times New Roman" w:hAnsi="Times New Roman"/>
          <w:sz w:val="24"/>
          <w:szCs w:val="24"/>
        </w:rPr>
        <w:t xml:space="preserve">o núcleo </w:t>
      </w:r>
      <w:r w:rsidR="005751A6" w:rsidRPr="00996073">
        <w:rPr>
          <w:rFonts w:ascii="Times New Roman" w:hAnsi="Times New Roman"/>
          <w:sz w:val="24"/>
          <w:szCs w:val="24"/>
        </w:rPr>
        <w:t>fa</w:t>
      </w:r>
      <w:r w:rsidR="009C0B98" w:rsidRPr="00996073">
        <w:rPr>
          <w:rFonts w:ascii="Times New Roman" w:hAnsi="Times New Roman"/>
          <w:sz w:val="24"/>
          <w:szCs w:val="24"/>
        </w:rPr>
        <w:t>miliar</w:t>
      </w:r>
      <w:r w:rsidR="005751A6" w:rsidRPr="00996073">
        <w:rPr>
          <w:rFonts w:ascii="Times New Roman" w:hAnsi="Times New Roman"/>
          <w:sz w:val="24"/>
          <w:szCs w:val="24"/>
        </w:rPr>
        <w:t xml:space="preserve"> de nascimento</w:t>
      </w:r>
      <w:r w:rsidR="009C0B98" w:rsidRPr="00996073">
        <w:rPr>
          <w:rFonts w:ascii="Times New Roman" w:hAnsi="Times New Roman"/>
          <w:sz w:val="24"/>
          <w:szCs w:val="24"/>
        </w:rPr>
        <w:t>,</w:t>
      </w:r>
      <w:r w:rsidRPr="00996073">
        <w:rPr>
          <w:rFonts w:ascii="Times New Roman" w:hAnsi="Times New Roman"/>
          <w:sz w:val="24"/>
          <w:szCs w:val="24"/>
        </w:rPr>
        <w:t xml:space="preserve"> para se integrar à família do marido</w:t>
      </w:r>
      <w:r w:rsidR="00821721" w:rsidRPr="00996073">
        <w:rPr>
          <w:rFonts w:ascii="Times New Roman" w:hAnsi="Times New Roman"/>
          <w:sz w:val="24"/>
          <w:szCs w:val="24"/>
        </w:rPr>
        <w:t>.</w:t>
      </w:r>
    </w:p>
    <w:p w14:paraId="5EAE0CC8" w14:textId="3D38CA97" w:rsidR="005751A6" w:rsidRPr="00996073" w:rsidRDefault="005751A6"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Nesse processo evolutivo, a família chegou ao modelo patriarcal, no qual sua formação se dá pelo casamento de um homem e uma mulher, e esse núcleo se amplia com o surgimento da prole. Em seguida, a família cresce mais</w:t>
      </w:r>
      <w:r w:rsidR="009C0B98" w:rsidRPr="00996073">
        <w:rPr>
          <w:rFonts w:ascii="Times New Roman" w:hAnsi="Times New Roman"/>
          <w:sz w:val="24"/>
          <w:szCs w:val="24"/>
        </w:rPr>
        <w:t>,</w:t>
      </w:r>
      <w:r w:rsidRPr="00996073">
        <w:rPr>
          <w:rFonts w:ascii="Times New Roman" w:hAnsi="Times New Roman"/>
          <w:sz w:val="24"/>
          <w:szCs w:val="24"/>
        </w:rPr>
        <w:t xml:space="preserve"> pois, ao se casarem, os filhos não rompem o vínculo familiar com seus pais</w:t>
      </w:r>
      <w:r w:rsidR="00666329" w:rsidRPr="00996073">
        <w:rPr>
          <w:rFonts w:ascii="Times New Roman" w:hAnsi="Times New Roman"/>
          <w:sz w:val="24"/>
          <w:szCs w:val="24"/>
        </w:rPr>
        <w:t xml:space="preserve">, </w:t>
      </w:r>
      <w:r w:rsidRPr="00996073">
        <w:rPr>
          <w:rFonts w:ascii="Times New Roman" w:hAnsi="Times New Roman"/>
          <w:sz w:val="24"/>
          <w:szCs w:val="24"/>
        </w:rPr>
        <w:t>continua</w:t>
      </w:r>
      <w:r w:rsidR="00666329" w:rsidRPr="00996073">
        <w:rPr>
          <w:rFonts w:ascii="Times New Roman" w:hAnsi="Times New Roman"/>
          <w:sz w:val="24"/>
          <w:szCs w:val="24"/>
        </w:rPr>
        <w:t xml:space="preserve">ndo a </w:t>
      </w:r>
      <w:r w:rsidRPr="00996073">
        <w:rPr>
          <w:rFonts w:ascii="Times New Roman" w:hAnsi="Times New Roman"/>
          <w:sz w:val="24"/>
          <w:szCs w:val="24"/>
        </w:rPr>
        <w:t>faze</w:t>
      </w:r>
      <w:r w:rsidR="00666329" w:rsidRPr="00996073">
        <w:rPr>
          <w:rFonts w:ascii="Times New Roman" w:hAnsi="Times New Roman"/>
          <w:sz w:val="24"/>
          <w:szCs w:val="24"/>
        </w:rPr>
        <w:t>r</w:t>
      </w:r>
      <w:r w:rsidRPr="00996073">
        <w:rPr>
          <w:rFonts w:ascii="Times New Roman" w:hAnsi="Times New Roman"/>
          <w:sz w:val="24"/>
          <w:szCs w:val="24"/>
        </w:rPr>
        <w:t xml:space="preserve"> parte da família, </w:t>
      </w:r>
      <w:r w:rsidR="00666329" w:rsidRPr="00996073">
        <w:rPr>
          <w:rFonts w:ascii="Times New Roman" w:hAnsi="Times New Roman"/>
          <w:sz w:val="24"/>
          <w:szCs w:val="24"/>
        </w:rPr>
        <w:t xml:space="preserve">assim como </w:t>
      </w:r>
      <w:r w:rsidRPr="00996073">
        <w:rPr>
          <w:rFonts w:ascii="Times New Roman" w:hAnsi="Times New Roman"/>
          <w:sz w:val="24"/>
          <w:szCs w:val="24"/>
        </w:rPr>
        <w:t>os irmãos</w:t>
      </w:r>
      <w:r w:rsidR="00666329" w:rsidRPr="00996073">
        <w:rPr>
          <w:rFonts w:ascii="Times New Roman" w:hAnsi="Times New Roman"/>
          <w:sz w:val="24"/>
          <w:szCs w:val="24"/>
        </w:rPr>
        <w:t xml:space="preserve"> que por acaso existam </w:t>
      </w:r>
      <w:r w:rsidR="009C0B98" w:rsidRPr="00996073">
        <w:rPr>
          <w:rFonts w:ascii="Times New Roman" w:hAnsi="Times New Roman"/>
          <w:sz w:val="24"/>
          <w:szCs w:val="24"/>
        </w:rPr>
        <w:t>os quais</w:t>
      </w:r>
      <w:r w:rsidR="00666329" w:rsidRPr="00996073">
        <w:rPr>
          <w:rFonts w:ascii="Times New Roman" w:hAnsi="Times New Roman"/>
          <w:sz w:val="24"/>
          <w:szCs w:val="24"/>
        </w:rPr>
        <w:t xml:space="preserve">, </w:t>
      </w:r>
      <w:r w:rsidRPr="00996073">
        <w:rPr>
          <w:rFonts w:ascii="Times New Roman" w:hAnsi="Times New Roman"/>
          <w:sz w:val="24"/>
          <w:szCs w:val="24"/>
        </w:rPr>
        <w:t xml:space="preserve">por </w:t>
      </w:r>
      <w:r w:rsidR="00666329" w:rsidRPr="00996073">
        <w:rPr>
          <w:rFonts w:ascii="Times New Roman" w:hAnsi="Times New Roman"/>
          <w:sz w:val="24"/>
          <w:szCs w:val="24"/>
        </w:rPr>
        <w:t>sua vez</w:t>
      </w:r>
      <w:r w:rsidRPr="00996073">
        <w:rPr>
          <w:rFonts w:ascii="Times New Roman" w:hAnsi="Times New Roman"/>
          <w:sz w:val="24"/>
          <w:szCs w:val="24"/>
        </w:rPr>
        <w:t xml:space="preserve">, </w:t>
      </w:r>
      <w:r w:rsidR="00666329" w:rsidRPr="00996073">
        <w:rPr>
          <w:rFonts w:ascii="Times New Roman" w:hAnsi="Times New Roman"/>
          <w:sz w:val="24"/>
          <w:szCs w:val="24"/>
        </w:rPr>
        <w:t xml:space="preserve">seguindo o curso esperado, se </w:t>
      </w:r>
      <w:r w:rsidRPr="00996073">
        <w:rPr>
          <w:rFonts w:ascii="Times New Roman" w:hAnsi="Times New Roman"/>
          <w:sz w:val="24"/>
          <w:szCs w:val="24"/>
        </w:rPr>
        <w:t>casa</w:t>
      </w:r>
      <w:r w:rsidR="00666329" w:rsidRPr="00996073">
        <w:rPr>
          <w:rFonts w:ascii="Times New Roman" w:hAnsi="Times New Roman"/>
          <w:sz w:val="24"/>
          <w:szCs w:val="24"/>
        </w:rPr>
        <w:t xml:space="preserve">rão e </w:t>
      </w:r>
      <w:r w:rsidRPr="00996073">
        <w:rPr>
          <w:rFonts w:ascii="Times New Roman" w:hAnsi="Times New Roman"/>
          <w:sz w:val="24"/>
          <w:szCs w:val="24"/>
        </w:rPr>
        <w:t>tra</w:t>
      </w:r>
      <w:r w:rsidR="00666329" w:rsidRPr="00996073">
        <w:rPr>
          <w:rFonts w:ascii="Times New Roman" w:hAnsi="Times New Roman"/>
          <w:sz w:val="24"/>
          <w:szCs w:val="24"/>
        </w:rPr>
        <w:t xml:space="preserve">rão </w:t>
      </w:r>
      <w:r w:rsidRPr="00996073">
        <w:rPr>
          <w:rFonts w:ascii="Times New Roman" w:hAnsi="Times New Roman"/>
          <w:sz w:val="24"/>
          <w:szCs w:val="24"/>
        </w:rPr>
        <w:t xml:space="preserve">seus filhos para </w:t>
      </w:r>
      <w:r w:rsidR="00666329" w:rsidRPr="00996073">
        <w:rPr>
          <w:rFonts w:ascii="Times New Roman" w:hAnsi="Times New Roman"/>
          <w:sz w:val="24"/>
          <w:szCs w:val="24"/>
        </w:rPr>
        <w:t>a</w:t>
      </w:r>
      <w:r w:rsidRPr="00996073">
        <w:rPr>
          <w:rFonts w:ascii="Times New Roman" w:hAnsi="Times New Roman"/>
          <w:sz w:val="24"/>
          <w:szCs w:val="24"/>
        </w:rPr>
        <w:t xml:space="preserve"> </w:t>
      </w:r>
      <w:r w:rsidR="00666329" w:rsidRPr="00996073">
        <w:rPr>
          <w:rFonts w:ascii="Times New Roman" w:hAnsi="Times New Roman"/>
          <w:sz w:val="24"/>
          <w:szCs w:val="24"/>
        </w:rPr>
        <w:t>família</w:t>
      </w:r>
      <w:r w:rsidR="009C0B98" w:rsidRPr="00996073">
        <w:rPr>
          <w:rFonts w:ascii="Times New Roman" w:hAnsi="Times New Roman"/>
          <w:sz w:val="24"/>
          <w:szCs w:val="24"/>
        </w:rPr>
        <w:t xml:space="preserve"> primeira</w:t>
      </w:r>
      <w:r w:rsidR="00666329" w:rsidRPr="00996073">
        <w:rPr>
          <w:rFonts w:ascii="Times New Roman" w:hAnsi="Times New Roman"/>
          <w:sz w:val="24"/>
          <w:szCs w:val="24"/>
        </w:rPr>
        <w:t>, que se ampliará mais ainda</w:t>
      </w:r>
      <w:r w:rsidR="00503F17" w:rsidRPr="00996073">
        <w:rPr>
          <w:rStyle w:val="Refdenotaderodap"/>
          <w:rFonts w:ascii="Times New Roman" w:hAnsi="Times New Roman"/>
          <w:sz w:val="24"/>
          <w:szCs w:val="24"/>
        </w:rPr>
        <w:footnoteReference w:id="13"/>
      </w:r>
      <w:r w:rsidRPr="00996073">
        <w:rPr>
          <w:rFonts w:ascii="Times New Roman" w:hAnsi="Times New Roman"/>
          <w:sz w:val="24"/>
          <w:szCs w:val="24"/>
        </w:rPr>
        <w:t>.</w:t>
      </w:r>
    </w:p>
    <w:p w14:paraId="692A98BB" w14:textId="7D33AC9E" w:rsidR="00836155" w:rsidRPr="00996073" w:rsidRDefault="00836155"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Esse modelo social e jurídico de família nuclear, composto p</w:t>
      </w:r>
      <w:r w:rsidR="00F30A80">
        <w:rPr>
          <w:rFonts w:ascii="Times New Roman" w:hAnsi="Times New Roman"/>
          <w:sz w:val="24"/>
          <w:szCs w:val="24"/>
        </w:rPr>
        <w:t>or</w:t>
      </w:r>
      <w:r w:rsidRPr="00996073">
        <w:rPr>
          <w:rFonts w:ascii="Times New Roman" w:hAnsi="Times New Roman"/>
          <w:sz w:val="24"/>
          <w:szCs w:val="24"/>
        </w:rPr>
        <w:t xml:space="preserve"> pai, </w:t>
      </w:r>
      <w:r w:rsidR="00886269" w:rsidRPr="00996073">
        <w:rPr>
          <w:rFonts w:ascii="Times New Roman" w:hAnsi="Times New Roman"/>
          <w:sz w:val="24"/>
          <w:szCs w:val="24"/>
        </w:rPr>
        <w:t>mãe e</w:t>
      </w:r>
      <w:r w:rsidRPr="00996073">
        <w:rPr>
          <w:rFonts w:ascii="Times New Roman" w:hAnsi="Times New Roman"/>
          <w:sz w:val="24"/>
          <w:szCs w:val="24"/>
        </w:rPr>
        <w:t xml:space="preserve"> filhos, </w:t>
      </w:r>
      <w:r w:rsidR="00F30A80">
        <w:rPr>
          <w:rFonts w:ascii="Times New Roman" w:hAnsi="Times New Roman"/>
          <w:sz w:val="24"/>
          <w:szCs w:val="24"/>
        </w:rPr>
        <w:t xml:space="preserve">e </w:t>
      </w:r>
      <w:r w:rsidR="00C877BF">
        <w:rPr>
          <w:rFonts w:ascii="Times New Roman" w:hAnsi="Times New Roman"/>
          <w:sz w:val="24"/>
          <w:szCs w:val="24"/>
        </w:rPr>
        <w:t xml:space="preserve">que era </w:t>
      </w:r>
      <w:r w:rsidRPr="00996073">
        <w:rPr>
          <w:rFonts w:ascii="Times New Roman" w:hAnsi="Times New Roman"/>
          <w:sz w:val="24"/>
          <w:szCs w:val="24"/>
        </w:rPr>
        <w:t>estabelecido sobre o instituto do casamento</w:t>
      </w:r>
      <w:r w:rsidR="00886269" w:rsidRPr="00996073">
        <w:rPr>
          <w:rFonts w:ascii="Times New Roman" w:hAnsi="Times New Roman"/>
          <w:sz w:val="24"/>
          <w:szCs w:val="24"/>
        </w:rPr>
        <w:t xml:space="preserve">, é herança do século XIX, </w:t>
      </w:r>
      <w:r w:rsidR="003971FD" w:rsidRPr="00996073">
        <w:rPr>
          <w:rFonts w:ascii="Times New Roman" w:hAnsi="Times New Roman"/>
          <w:sz w:val="24"/>
          <w:szCs w:val="24"/>
        </w:rPr>
        <w:t xml:space="preserve">e </w:t>
      </w:r>
      <w:r w:rsidR="00034F46">
        <w:rPr>
          <w:rFonts w:ascii="Times New Roman" w:hAnsi="Times New Roman"/>
          <w:sz w:val="24"/>
          <w:szCs w:val="24"/>
        </w:rPr>
        <w:t>impunha</w:t>
      </w:r>
      <w:r w:rsidR="003971FD" w:rsidRPr="00996073">
        <w:rPr>
          <w:rFonts w:ascii="Times New Roman" w:hAnsi="Times New Roman"/>
          <w:sz w:val="24"/>
          <w:szCs w:val="24"/>
        </w:rPr>
        <w:t xml:space="preserve"> normas rígidas a respeito das funções a serem desempenhadas pelos membros </w:t>
      </w:r>
      <w:r w:rsidR="004D2143" w:rsidRPr="00996073">
        <w:rPr>
          <w:rFonts w:ascii="Times New Roman" w:hAnsi="Times New Roman"/>
          <w:sz w:val="24"/>
          <w:szCs w:val="24"/>
        </w:rPr>
        <w:t>fa</w:t>
      </w:r>
      <w:r w:rsidR="003971FD" w:rsidRPr="00996073">
        <w:rPr>
          <w:rFonts w:ascii="Times New Roman" w:hAnsi="Times New Roman"/>
          <w:sz w:val="24"/>
          <w:szCs w:val="24"/>
        </w:rPr>
        <w:t>m</w:t>
      </w:r>
      <w:r w:rsidR="004D2143" w:rsidRPr="00996073">
        <w:rPr>
          <w:rFonts w:ascii="Times New Roman" w:hAnsi="Times New Roman"/>
          <w:sz w:val="24"/>
          <w:szCs w:val="24"/>
        </w:rPr>
        <w:t>i</w:t>
      </w:r>
      <w:r w:rsidR="003971FD" w:rsidRPr="00996073">
        <w:rPr>
          <w:rFonts w:ascii="Times New Roman" w:hAnsi="Times New Roman"/>
          <w:sz w:val="24"/>
          <w:szCs w:val="24"/>
        </w:rPr>
        <w:t>lia</w:t>
      </w:r>
      <w:r w:rsidR="004D2143" w:rsidRPr="00996073">
        <w:rPr>
          <w:rFonts w:ascii="Times New Roman" w:hAnsi="Times New Roman"/>
          <w:sz w:val="24"/>
          <w:szCs w:val="24"/>
        </w:rPr>
        <w:t>res</w:t>
      </w:r>
      <w:r w:rsidR="003971FD" w:rsidRPr="00996073">
        <w:rPr>
          <w:rFonts w:ascii="Times New Roman" w:hAnsi="Times New Roman"/>
          <w:sz w:val="24"/>
          <w:szCs w:val="24"/>
        </w:rPr>
        <w:t>. No caso, os homens tinham o direito e o dever de determinar sua trajetória pessoal e profissional e às mulheres cabia cuidar da casa, dos filhos e garantir ao marido todo o conforto possível, assim como o afeto</w:t>
      </w:r>
      <w:r w:rsidR="00F43E35" w:rsidRPr="00996073">
        <w:rPr>
          <w:rStyle w:val="Refdenotaderodap"/>
          <w:rFonts w:ascii="Times New Roman" w:hAnsi="Times New Roman"/>
          <w:sz w:val="24"/>
          <w:szCs w:val="24"/>
        </w:rPr>
        <w:footnoteReference w:id="14"/>
      </w:r>
      <w:r w:rsidR="003971FD" w:rsidRPr="00996073">
        <w:rPr>
          <w:rFonts w:ascii="Times New Roman" w:hAnsi="Times New Roman"/>
          <w:sz w:val="24"/>
          <w:szCs w:val="24"/>
        </w:rPr>
        <w:t xml:space="preserve">. </w:t>
      </w:r>
    </w:p>
    <w:p w14:paraId="5090FBC2" w14:textId="06ACE655" w:rsidR="00B35F05" w:rsidRPr="00996073" w:rsidRDefault="00B35F05"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Dando continuidade a essa ideia, os autores prosseguem recordando que a</w:t>
      </w:r>
      <w:r w:rsidR="003971FD" w:rsidRPr="00996073">
        <w:rPr>
          <w:rFonts w:ascii="Times New Roman" w:hAnsi="Times New Roman"/>
          <w:sz w:val="24"/>
          <w:szCs w:val="24"/>
        </w:rPr>
        <w:t xml:space="preserve"> partir do século XX, especialmente na década de 70</w:t>
      </w:r>
      <w:r w:rsidR="00034F46">
        <w:rPr>
          <w:rFonts w:ascii="Times New Roman" w:hAnsi="Times New Roman"/>
          <w:sz w:val="24"/>
          <w:szCs w:val="24"/>
        </w:rPr>
        <w:t>,</w:t>
      </w:r>
      <w:r w:rsidR="00371154" w:rsidRPr="00996073">
        <w:rPr>
          <w:rFonts w:ascii="Times New Roman" w:hAnsi="Times New Roman"/>
          <w:sz w:val="24"/>
          <w:szCs w:val="24"/>
        </w:rPr>
        <w:t xml:space="preserve"> tanto no Brasil como em Portugal</w:t>
      </w:r>
      <w:r w:rsidR="003971FD" w:rsidRPr="00996073">
        <w:rPr>
          <w:rFonts w:ascii="Times New Roman" w:hAnsi="Times New Roman"/>
          <w:sz w:val="24"/>
          <w:szCs w:val="24"/>
        </w:rPr>
        <w:t xml:space="preserve">, esse cenário começa a ser substituído por um </w:t>
      </w:r>
      <w:r w:rsidR="009C0B98" w:rsidRPr="00996073">
        <w:rPr>
          <w:rFonts w:ascii="Times New Roman" w:hAnsi="Times New Roman"/>
          <w:sz w:val="24"/>
          <w:szCs w:val="24"/>
        </w:rPr>
        <w:t>outro</w:t>
      </w:r>
      <w:r w:rsidR="00034F46">
        <w:rPr>
          <w:rFonts w:ascii="Times New Roman" w:hAnsi="Times New Roman"/>
          <w:sz w:val="24"/>
          <w:szCs w:val="24"/>
        </w:rPr>
        <w:t>,</w:t>
      </w:r>
      <w:r w:rsidR="003971FD" w:rsidRPr="00996073">
        <w:rPr>
          <w:rFonts w:ascii="Times New Roman" w:hAnsi="Times New Roman"/>
          <w:sz w:val="24"/>
          <w:szCs w:val="24"/>
        </w:rPr>
        <w:t xml:space="preserve"> em que a mulher se liberta desse modelo desigual e passa a desempenhar um papel de igualdade perante a lei. </w:t>
      </w:r>
    </w:p>
    <w:p w14:paraId="6881C03B" w14:textId="374D43AA" w:rsidR="003971FD" w:rsidRPr="00996073" w:rsidRDefault="00B35F05"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É a partir d</w:t>
      </w:r>
      <w:r w:rsidR="00B94F20" w:rsidRPr="00996073">
        <w:rPr>
          <w:rFonts w:ascii="Times New Roman" w:hAnsi="Times New Roman"/>
          <w:sz w:val="24"/>
          <w:szCs w:val="24"/>
        </w:rPr>
        <w:t>esse momento</w:t>
      </w:r>
      <w:r w:rsidRPr="00996073">
        <w:rPr>
          <w:rFonts w:ascii="Times New Roman" w:hAnsi="Times New Roman"/>
          <w:sz w:val="24"/>
          <w:szCs w:val="24"/>
        </w:rPr>
        <w:t xml:space="preserve"> que</w:t>
      </w:r>
      <w:r w:rsidR="00B94F20" w:rsidRPr="00996073">
        <w:rPr>
          <w:rFonts w:ascii="Times New Roman" w:hAnsi="Times New Roman"/>
          <w:sz w:val="24"/>
          <w:szCs w:val="24"/>
        </w:rPr>
        <w:t xml:space="preserve"> aumenta a participação feminina no mercado de trabalho e crescem os horizontes de possibilidades para a mulher que, ao não depender mais financeiramente do marido, não vê motivos para lhe ser submissa como antes.</w:t>
      </w:r>
    </w:p>
    <w:p w14:paraId="31676A83" w14:textId="47AD8A4A" w:rsidR="00371154" w:rsidRPr="00996073" w:rsidRDefault="00371154"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Sobre esse assunto, argumentam </w:t>
      </w:r>
      <w:r w:rsidR="00CC6ECB" w:rsidRPr="00996073">
        <w:rPr>
          <w:rFonts w:ascii="Times New Roman" w:hAnsi="Times New Roman"/>
          <w:sz w:val="24"/>
          <w:szCs w:val="24"/>
        </w:rPr>
        <w:t xml:space="preserve">João </w:t>
      </w:r>
      <w:r w:rsidRPr="00996073">
        <w:rPr>
          <w:rFonts w:ascii="Times New Roman" w:hAnsi="Times New Roman"/>
          <w:sz w:val="24"/>
          <w:szCs w:val="24"/>
        </w:rPr>
        <w:t xml:space="preserve">Pedroso e </w:t>
      </w:r>
      <w:r w:rsidR="00CC6ECB" w:rsidRPr="00996073">
        <w:rPr>
          <w:rFonts w:ascii="Times New Roman" w:hAnsi="Times New Roman"/>
          <w:sz w:val="24"/>
          <w:szCs w:val="24"/>
        </w:rPr>
        <w:t>Patrícia Branco</w:t>
      </w:r>
      <w:r w:rsidRPr="00996073">
        <w:rPr>
          <w:rStyle w:val="Refdenotaderodap"/>
          <w:rFonts w:ascii="Times New Roman" w:hAnsi="Times New Roman"/>
          <w:sz w:val="24"/>
          <w:szCs w:val="24"/>
        </w:rPr>
        <w:footnoteReference w:id="15"/>
      </w:r>
      <w:r w:rsidRPr="00996073">
        <w:rPr>
          <w:rFonts w:ascii="Times New Roman" w:hAnsi="Times New Roman"/>
          <w:sz w:val="24"/>
          <w:szCs w:val="24"/>
        </w:rPr>
        <w:t>:</w:t>
      </w:r>
    </w:p>
    <w:p w14:paraId="156821AC" w14:textId="41F9AE22" w:rsidR="00371154" w:rsidRPr="00996073" w:rsidRDefault="00371154" w:rsidP="00371154">
      <w:pPr>
        <w:pStyle w:val="texte"/>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“Estamos, assim, hoje perante novos cenários familiares, flexíveis e fluidos, onde se verifica o aumento das uniões de facto; o aumento do número de crianças nascidas fora do casamento; o aumento das famílias monoparentais; o aumento das famílias recompostas; o aumento das famílias transnacionais; e o aumento das famílias unipessoais. Estes cenários são ocasionados pelos seguintes (principais) </w:t>
      </w:r>
      <w:proofErr w:type="spellStart"/>
      <w:r w:rsidRPr="00996073">
        <w:rPr>
          <w:color w:val="000000"/>
          <w:sz w:val="20"/>
          <w:szCs w:val="20"/>
        </w:rPr>
        <w:t>factores</w:t>
      </w:r>
      <w:proofErr w:type="spellEnd"/>
      <w:r w:rsidRPr="00996073">
        <w:rPr>
          <w:color w:val="000000"/>
          <w:sz w:val="20"/>
          <w:szCs w:val="20"/>
        </w:rPr>
        <w:t>: a diminuição da taxa de nupcialidade; o aumento da instabilidade conjugal (que resulta em separação e divórcio); a redução da natalidade; os processos migratórios e a globalização. Ou seja, estamos perante o enfraquecimento da união matrimonial e da família enquanto instituição</w:t>
      </w:r>
      <w:r w:rsidR="00BE7017" w:rsidRPr="00996073">
        <w:rPr>
          <w:color w:val="000000"/>
          <w:sz w:val="20"/>
          <w:szCs w:val="20"/>
        </w:rPr>
        <w:t xml:space="preserve">. Mas, mais do que falar em crise da família, deve falar-se em crise de um certo modelo de família, isto é, a família estável e harmoniosa, </w:t>
      </w:r>
      <w:proofErr w:type="spellStart"/>
      <w:r w:rsidR="00BE7017" w:rsidRPr="00996073">
        <w:rPr>
          <w:color w:val="000000"/>
          <w:sz w:val="20"/>
          <w:szCs w:val="20"/>
        </w:rPr>
        <w:t>afectiva</w:t>
      </w:r>
      <w:proofErr w:type="spellEnd"/>
      <w:r w:rsidR="00BE7017" w:rsidRPr="00996073">
        <w:rPr>
          <w:color w:val="000000"/>
          <w:sz w:val="20"/>
          <w:szCs w:val="20"/>
        </w:rPr>
        <w:t xml:space="preserve"> e fecunda, governada por regras rígidas de divisão do trabalho e assente numa hierarquia entre homem e mulher, pais e filhos</w:t>
      </w:r>
      <w:r w:rsidRPr="00996073">
        <w:rPr>
          <w:color w:val="000000"/>
          <w:sz w:val="20"/>
          <w:szCs w:val="20"/>
        </w:rPr>
        <w:t xml:space="preserve">”. </w:t>
      </w:r>
    </w:p>
    <w:p w14:paraId="229A2306" w14:textId="77777777" w:rsidR="005F1411" w:rsidRPr="00996073" w:rsidRDefault="005F1411" w:rsidP="00371154">
      <w:pPr>
        <w:pStyle w:val="texte"/>
        <w:shd w:val="clear" w:color="auto" w:fill="FFFFFF"/>
        <w:spacing w:before="0" w:beforeAutospacing="0" w:after="0" w:afterAutospacing="0"/>
        <w:ind w:left="2268"/>
        <w:jc w:val="both"/>
        <w:rPr>
          <w:color w:val="000000"/>
          <w:sz w:val="20"/>
          <w:szCs w:val="20"/>
        </w:rPr>
      </w:pPr>
    </w:p>
    <w:p w14:paraId="7E6E33F2" w14:textId="0D883ED9" w:rsidR="00371154" w:rsidRPr="00996073" w:rsidRDefault="00BE7017" w:rsidP="005F1411">
      <w:pPr>
        <w:pStyle w:val="texte"/>
        <w:shd w:val="clear" w:color="auto" w:fill="FFFFFF"/>
        <w:spacing w:before="0" w:beforeAutospacing="0" w:after="0" w:afterAutospacing="0" w:line="360" w:lineRule="auto"/>
        <w:jc w:val="both"/>
        <w:rPr>
          <w:color w:val="000000"/>
        </w:rPr>
      </w:pPr>
      <w:r w:rsidRPr="00996073">
        <w:rPr>
          <w:color w:val="000000"/>
        </w:rPr>
        <w:tab/>
        <w:t>Dessa observação dos autores</w:t>
      </w:r>
      <w:r w:rsidR="009C0B98" w:rsidRPr="00996073">
        <w:rPr>
          <w:color w:val="000000"/>
        </w:rPr>
        <w:t>,</w:t>
      </w:r>
      <w:r w:rsidRPr="00996073">
        <w:rPr>
          <w:color w:val="000000"/>
        </w:rPr>
        <w:t xml:space="preserve"> pode-se </w:t>
      </w:r>
      <w:r w:rsidR="004D2143" w:rsidRPr="00996073">
        <w:rPr>
          <w:color w:val="000000"/>
        </w:rPr>
        <w:t>entender</w:t>
      </w:r>
      <w:r w:rsidRPr="00996073">
        <w:rPr>
          <w:color w:val="000000"/>
        </w:rPr>
        <w:t xml:space="preserve"> que</w:t>
      </w:r>
      <w:r w:rsidR="005F1411" w:rsidRPr="00996073">
        <w:rPr>
          <w:color w:val="000000"/>
        </w:rPr>
        <w:t>,</w:t>
      </w:r>
      <w:r w:rsidRPr="00996073">
        <w:rPr>
          <w:color w:val="000000"/>
        </w:rPr>
        <w:t xml:space="preserve"> embora prevaleça o modelo de família nuclear, </w:t>
      </w:r>
      <w:proofErr w:type="spellStart"/>
      <w:r w:rsidRPr="00996073">
        <w:rPr>
          <w:color w:val="000000"/>
        </w:rPr>
        <w:t>esta</w:t>
      </w:r>
      <w:proofErr w:type="spellEnd"/>
      <w:r w:rsidRPr="00996073">
        <w:rPr>
          <w:color w:val="000000"/>
        </w:rPr>
        <w:t xml:space="preserve"> nem sempre se apresenta </w:t>
      </w:r>
      <w:r w:rsidR="005F1411" w:rsidRPr="00996073">
        <w:rPr>
          <w:color w:val="000000"/>
        </w:rPr>
        <w:t>da forma tradicional, já não servindo mais como única referência para todos.</w:t>
      </w:r>
    </w:p>
    <w:p w14:paraId="40EB3619" w14:textId="3C009844" w:rsidR="00D15AC0" w:rsidRPr="00996073" w:rsidRDefault="00D15AC0"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Observa-se então, que o modelo patriarcal e conservador foi hipócrita e egoísta ao desdenhar da realização pessoal em suas estruturas, além de ter sido responsável por inúmeras uniões extramatrimoniais, como argumenta </w:t>
      </w:r>
      <w:r w:rsidR="003C2504" w:rsidRPr="00996073">
        <w:rPr>
          <w:rFonts w:ascii="Times New Roman" w:hAnsi="Times New Roman"/>
          <w:sz w:val="24"/>
          <w:szCs w:val="24"/>
        </w:rPr>
        <w:t xml:space="preserve">Luciano S. </w:t>
      </w:r>
      <w:r w:rsidRPr="00996073">
        <w:rPr>
          <w:rFonts w:ascii="Times New Roman" w:hAnsi="Times New Roman"/>
          <w:sz w:val="24"/>
          <w:szCs w:val="24"/>
        </w:rPr>
        <w:t>Barr</w:t>
      </w:r>
      <w:r w:rsidR="003C2504" w:rsidRPr="00996073">
        <w:rPr>
          <w:rFonts w:ascii="Times New Roman" w:hAnsi="Times New Roman"/>
          <w:sz w:val="24"/>
          <w:szCs w:val="24"/>
        </w:rPr>
        <w:t>eto</w:t>
      </w:r>
      <w:r w:rsidRPr="00996073">
        <w:rPr>
          <w:rStyle w:val="Refdenotaderodap"/>
          <w:rFonts w:ascii="Times New Roman" w:hAnsi="Times New Roman"/>
          <w:sz w:val="24"/>
          <w:szCs w:val="24"/>
        </w:rPr>
        <w:footnoteReference w:id="16"/>
      </w:r>
      <w:r w:rsidRPr="00996073">
        <w:rPr>
          <w:rFonts w:ascii="Times New Roman" w:hAnsi="Times New Roman"/>
          <w:sz w:val="24"/>
          <w:szCs w:val="24"/>
        </w:rPr>
        <w:t xml:space="preserve">, o que deu ensejo </w:t>
      </w:r>
      <w:r w:rsidR="00616EBF" w:rsidRPr="00996073">
        <w:rPr>
          <w:rFonts w:ascii="Times New Roman" w:hAnsi="Times New Roman"/>
          <w:sz w:val="24"/>
          <w:szCs w:val="24"/>
        </w:rPr>
        <w:t>a</w:t>
      </w:r>
      <w:r w:rsidRPr="00996073">
        <w:rPr>
          <w:rFonts w:ascii="Times New Roman" w:hAnsi="Times New Roman"/>
          <w:sz w:val="24"/>
          <w:szCs w:val="24"/>
        </w:rPr>
        <w:t>o surgimento da família contemporânea, que é plural e se caracteriza pela busca do afeto e da felicidade.</w:t>
      </w:r>
    </w:p>
    <w:p w14:paraId="46D12FCA" w14:textId="4B7A4F05" w:rsidR="00AC459B" w:rsidRPr="00996073" w:rsidRDefault="008645F1"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Atualmente, se tem visto</w:t>
      </w:r>
      <w:r w:rsidR="00B65AC4" w:rsidRPr="00996073">
        <w:rPr>
          <w:rFonts w:ascii="Times New Roman" w:hAnsi="Times New Roman"/>
          <w:sz w:val="24"/>
          <w:szCs w:val="24"/>
        </w:rPr>
        <w:t>, e</w:t>
      </w:r>
      <w:r w:rsidRPr="00996073">
        <w:rPr>
          <w:rFonts w:ascii="Times New Roman" w:hAnsi="Times New Roman"/>
          <w:sz w:val="24"/>
          <w:szCs w:val="24"/>
        </w:rPr>
        <w:t xml:space="preserve"> com </w:t>
      </w:r>
      <w:r w:rsidR="00344784" w:rsidRPr="00996073">
        <w:rPr>
          <w:rFonts w:ascii="Times New Roman" w:hAnsi="Times New Roman"/>
          <w:sz w:val="24"/>
          <w:szCs w:val="24"/>
        </w:rPr>
        <w:t>bastante</w:t>
      </w:r>
      <w:r w:rsidRPr="00996073">
        <w:rPr>
          <w:rFonts w:ascii="Times New Roman" w:hAnsi="Times New Roman"/>
          <w:sz w:val="24"/>
          <w:szCs w:val="24"/>
        </w:rPr>
        <w:t xml:space="preserve"> frequência, famílias que fogem desse modelo composto por pai, mãe e filhos. São a</w:t>
      </w:r>
      <w:r w:rsidR="001938EF">
        <w:rPr>
          <w:rFonts w:ascii="Times New Roman" w:hAnsi="Times New Roman"/>
          <w:sz w:val="24"/>
          <w:szCs w:val="24"/>
        </w:rPr>
        <w:t xml:space="preserve">quelas </w:t>
      </w:r>
      <w:r w:rsidRPr="00996073">
        <w:rPr>
          <w:rFonts w:ascii="Times New Roman" w:hAnsi="Times New Roman"/>
          <w:sz w:val="24"/>
          <w:szCs w:val="24"/>
        </w:rPr>
        <w:t xml:space="preserve">em que os laços </w:t>
      </w:r>
      <w:r w:rsidR="009C0B98" w:rsidRPr="00996073">
        <w:rPr>
          <w:rFonts w:ascii="Times New Roman" w:hAnsi="Times New Roman"/>
          <w:sz w:val="24"/>
          <w:szCs w:val="24"/>
        </w:rPr>
        <w:t xml:space="preserve">não </w:t>
      </w:r>
      <w:r w:rsidRPr="00996073">
        <w:rPr>
          <w:rFonts w:ascii="Times New Roman" w:hAnsi="Times New Roman"/>
          <w:sz w:val="24"/>
          <w:szCs w:val="24"/>
        </w:rPr>
        <w:t>são formados</w:t>
      </w:r>
      <w:r w:rsidR="009C0B98" w:rsidRPr="00996073">
        <w:rPr>
          <w:rFonts w:ascii="Times New Roman" w:hAnsi="Times New Roman"/>
          <w:sz w:val="24"/>
          <w:szCs w:val="24"/>
        </w:rPr>
        <w:t>,</w:t>
      </w:r>
      <w:r w:rsidR="009D1C07" w:rsidRPr="00996073">
        <w:rPr>
          <w:rFonts w:ascii="Times New Roman" w:hAnsi="Times New Roman"/>
          <w:sz w:val="24"/>
          <w:szCs w:val="24"/>
        </w:rPr>
        <w:t xml:space="preserve"> obrigatoriamente,</w:t>
      </w:r>
      <w:r w:rsidRPr="00996073">
        <w:rPr>
          <w:rFonts w:ascii="Times New Roman" w:hAnsi="Times New Roman"/>
          <w:sz w:val="24"/>
          <w:szCs w:val="24"/>
        </w:rPr>
        <w:t xml:space="preserve"> pelo sangue compartilhado, mas pela afinidade entre as pessoas, que passam a fazer parte d</w:t>
      </w:r>
      <w:r w:rsidR="009D1C07" w:rsidRPr="00996073">
        <w:rPr>
          <w:rFonts w:ascii="Times New Roman" w:hAnsi="Times New Roman"/>
          <w:sz w:val="24"/>
          <w:szCs w:val="24"/>
        </w:rPr>
        <w:t xml:space="preserve">o seio </w:t>
      </w:r>
      <w:r w:rsidRPr="00996073">
        <w:rPr>
          <w:rFonts w:ascii="Times New Roman" w:hAnsi="Times New Roman"/>
          <w:sz w:val="24"/>
          <w:szCs w:val="24"/>
        </w:rPr>
        <w:t>fam</w:t>
      </w:r>
      <w:r w:rsidR="009D1C07" w:rsidRPr="00996073">
        <w:rPr>
          <w:rFonts w:ascii="Times New Roman" w:hAnsi="Times New Roman"/>
          <w:sz w:val="24"/>
          <w:szCs w:val="24"/>
        </w:rPr>
        <w:t>iliar,</w:t>
      </w:r>
      <w:r w:rsidRPr="00996073">
        <w:rPr>
          <w:rFonts w:ascii="Times New Roman" w:hAnsi="Times New Roman"/>
          <w:sz w:val="24"/>
          <w:szCs w:val="24"/>
        </w:rPr>
        <w:t xml:space="preserve"> </w:t>
      </w:r>
      <w:r w:rsidR="00344784" w:rsidRPr="00996073">
        <w:rPr>
          <w:rFonts w:ascii="Times New Roman" w:hAnsi="Times New Roman"/>
          <w:sz w:val="24"/>
          <w:szCs w:val="24"/>
        </w:rPr>
        <w:t xml:space="preserve">tanto </w:t>
      </w:r>
      <w:r w:rsidRPr="00996073">
        <w:rPr>
          <w:rFonts w:ascii="Times New Roman" w:hAnsi="Times New Roman"/>
          <w:sz w:val="24"/>
          <w:szCs w:val="24"/>
        </w:rPr>
        <w:t>pelo casamento</w:t>
      </w:r>
      <w:r w:rsidR="009D1C07" w:rsidRPr="00996073">
        <w:rPr>
          <w:rFonts w:ascii="Times New Roman" w:hAnsi="Times New Roman"/>
          <w:sz w:val="24"/>
          <w:szCs w:val="24"/>
        </w:rPr>
        <w:t>,</w:t>
      </w:r>
      <w:r w:rsidRPr="00996073">
        <w:rPr>
          <w:rFonts w:ascii="Times New Roman" w:hAnsi="Times New Roman"/>
          <w:sz w:val="24"/>
          <w:szCs w:val="24"/>
        </w:rPr>
        <w:t xml:space="preserve"> </w:t>
      </w:r>
      <w:r w:rsidR="00344784" w:rsidRPr="00996073">
        <w:rPr>
          <w:rFonts w:ascii="Times New Roman" w:hAnsi="Times New Roman"/>
          <w:sz w:val="24"/>
          <w:szCs w:val="24"/>
        </w:rPr>
        <w:t>como</w:t>
      </w:r>
      <w:r w:rsidRPr="00996073">
        <w:rPr>
          <w:rFonts w:ascii="Times New Roman" w:hAnsi="Times New Roman"/>
          <w:sz w:val="24"/>
          <w:szCs w:val="24"/>
        </w:rPr>
        <w:t xml:space="preserve"> pelo afeto, como é o caso de crianças adotadas ou de famílias homoafetivas, ou ainda das famílias recompostas pelo recasamento de pessoas divorciadas.</w:t>
      </w:r>
    </w:p>
    <w:p w14:paraId="3F1EDAB3" w14:textId="2DA0DE4F" w:rsidR="00203CB8" w:rsidRPr="00996073" w:rsidRDefault="00B51EDA" w:rsidP="00ED457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Além da mudança de papéis desempenhados pela mulher no contexto familiar, </w:t>
      </w:r>
      <w:r w:rsidR="003C2504" w:rsidRPr="00996073">
        <w:rPr>
          <w:rFonts w:ascii="Times New Roman" w:hAnsi="Times New Roman"/>
          <w:sz w:val="24"/>
          <w:szCs w:val="24"/>
        </w:rPr>
        <w:t xml:space="preserve">Nívea M. D. </w:t>
      </w:r>
      <w:r w:rsidRPr="00996073">
        <w:rPr>
          <w:rFonts w:ascii="Times New Roman" w:hAnsi="Times New Roman"/>
          <w:sz w:val="24"/>
          <w:szCs w:val="24"/>
        </w:rPr>
        <w:t>Pacheco</w:t>
      </w:r>
      <w:r w:rsidRPr="00996073">
        <w:rPr>
          <w:rStyle w:val="Refdenotaderodap"/>
          <w:rFonts w:ascii="Times New Roman" w:hAnsi="Times New Roman"/>
          <w:sz w:val="24"/>
          <w:szCs w:val="24"/>
        </w:rPr>
        <w:footnoteReference w:id="17"/>
      </w:r>
      <w:r w:rsidRPr="00996073">
        <w:rPr>
          <w:rFonts w:ascii="Times New Roman" w:hAnsi="Times New Roman"/>
          <w:sz w:val="24"/>
          <w:szCs w:val="24"/>
        </w:rPr>
        <w:t xml:space="preserve"> também aponta que os filhos passaram a ser vistos de outra forma. Inicialmente, eram objeto de domínio dos pais</w:t>
      </w:r>
      <w:r w:rsidR="009D1C07" w:rsidRPr="00996073">
        <w:rPr>
          <w:rFonts w:ascii="Times New Roman" w:hAnsi="Times New Roman"/>
          <w:sz w:val="24"/>
          <w:szCs w:val="24"/>
        </w:rPr>
        <w:t>,</w:t>
      </w:r>
      <w:r w:rsidRPr="00996073">
        <w:rPr>
          <w:rFonts w:ascii="Times New Roman" w:hAnsi="Times New Roman"/>
          <w:sz w:val="24"/>
          <w:szCs w:val="24"/>
        </w:rPr>
        <w:t xml:space="preserve"> e</w:t>
      </w:r>
      <w:r w:rsidR="00870F9A">
        <w:rPr>
          <w:rFonts w:ascii="Times New Roman" w:hAnsi="Times New Roman"/>
          <w:sz w:val="24"/>
          <w:szCs w:val="24"/>
        </w:rPr>
        <w:t>,</w:t>
      </w:r>
      <w:r w:rsidRPr="00996073">
        <w:rPr>
          <w:rFonts w:ascii="Times New Roman" w:hAnsi="Times New Roman"/>
          <w:sz w:val="24"/>
          <w:szCs w:val="24"/>
        </w:rPr>
        <w:t xml:space="preserve"> atualmente</w:t>
      </w:r>
      <w:r w:rsidR="00870F9A">
        <w:rPr>
          <w:rFonts w:ascii="Times New Roman" w:hAnsi="Times New Roman"/>
          <w:sz w:val="24"/>
          <w:szCs w:val="24"/>
        </w:rPr>
        <w:t>,</w:t>
      </w:r>
      <w:r w:rsidRPr="00996073">
        <w:rPr>
          <w:rFonts w:ascii="Times New Roman" w:hAnsi="Times New Roman"/>
          <w:sz w:val="24"/>
          <w:szCs w:val="24"/>
        </w:rPr>
        <w:t xml:space="preserve"> são alvos de sua proteção e </w:t>
      </w:r>
      <w:r w:rsidR="00870F9A">
        <w:rPr>
          <w:rFonts w:ascii="Times New Roman" w:hAnsi="Times New Roman"/>
          <w:sz w:val="24"/>
          <w:szCs w:val="24"/>
        </w:rPr>
        <w:t xml:space="preserve">de seus </w:t>
      </w:r>
      <w:r w:rsidRPr="00996073">
        <w:rPr>
          <w:rFonts w:ascii="Times New Roman" w:hAnsi="Times New Roman"/>
          <w:sz w:val="24"/>
          <w:szCs w:val="24"/>
        </w:rPr>
        <w:t>cuidados.</w:t>
      </w:r>
      <w:r w:rsidR="00DE4685" w:rsidRPr="00996073">
        <w:rPr>
          <w:rFonts w:ascii="Times New Roman" w:hAnsi="Times New Roman"/>
          <w:sz w:val="24"/>
          <w:szCs w:val="24"/>
        </w:rPr>
        <w:t xml:space="preserve"> Da mesma forma, a</w:t>
      </w:r>
      <w:r w:rsidR="00203CB8" w:rsidRPr="00996073">
        <w:rPr>
          <w:rFonts w:ascii="Times New Roman" w:hAnsi="Times New Roman"/>
          <w:sz w:val="24"/>
          <w:szCs w:val="24"/>
        </w:rPr>
        <w:t xml:space="preserve"> família passa a ser um espaço solidário, e o seu exercício deve ser recíproco entre seus membros. </w:t>
      </w:r>
    </w:p>
    <w:p w14:paraId="76088C43" w14:textId="526D74C4" w:rsidR="00710CAE" w:rsidRPr="00996073" w:rsidRDefault="008A31D5" w:rsidP="008A31D5">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Como aponta </w:t>
      </w:r>
      <w:r w:rsidR="003C2504" w:rsidRPr="00996073">
        <w:rPr>
          <w:rFonts w:ascii="Times New Roman" w:hAnsi="Times New Roman"/>
          <w:sz w:val="24"/>
          <w:szCs w:val="24"/>
        </w:rPr>
        <w:t xml:space="preserve">Mariana B. </w:t>
      </w:r>
      <w:r w:rsidRPr="00996073">
        <w:rPr>
          <w:rFonts w:ascii="Times New Roman" w:hAnsi="Times New Roman"/>
          <w:sz w:val="24"/>
          <w:szCs w:val="24"/>
        </w:rPr>
        <w:t>Nogueira</w:t>
      </w:r>
      <w:r w:rsidRPr="00996073">
        <w:rPr>
          <w:rStyle w:val="Refdenotaderodap"/>
          <w:rFonts w:ascii="Times New Roman" w:hAnsi="Times New Roman"/>
          <w:sz w:val="24"/>
          <w:szCs w:val="24"/>
        </w:rPr>
        <w:footnoteReference w:id="18"/>
      </w:r>
      <w:r w:rsidRPr="00996073">
        <w:rPr>
          <w:rFonts w:ascii="Times New Roman" w:hAnsi="Times New Roman"/>
          <w:sz w:val="24"/>
          <w:szCs w:val="24"/>
        </w:rPr>
        <w:t>, o passar do tempo evidenciou a necessidade de se regulamentar os direitos e deveres das famílias e seus componentes, originando assim o Direito de Família que, além de regulamentar os direitos e deveres, também busca intervir na solução dos problemas que p</w:t>
      </w:r>
      <w:r w:rsidR="00870F9A">
        <w:rPr>
          <w:rFonts w:ascii="Times New Roman" w:hAnsi="Times New Roman"/>
          <w:sz w:val="24"/>
          <w:szCs w:val="24"/>
        </w:rPr>
        <w:t>ossam</w:t>
      </w:r>
      <w:r w:rsidRPr="00996073">
        <w:rPr>
          <w:rFonts w:ascii="Times New Roman" w:hAnsi="Times New Roman"/>
          <w:sz w:val="24"/>
          <w:szCs w:val="24"/>
        </w:rPr>
        <w:t xml:space="preserve"> surgir em função das relações entre seus membros.</w:t>
      </w:r>
      <w:r w:rsidR="00836155" w:rsidRPr="00996073">
        <w:rPr>
          <w:rFonts w:ascii="Times New Roman" w:hAnsi="Times New Roman"/>
          <w:sz w:val="24"/>
          <w:szCs w:val="24"/>
        </w:rPr>
        <w:t xml:space="preserve"> </w:t>
      </w:r>
    </w:p>
    <w:p w14:paraId="46B3E467" w14:textId="5BAE768B" w:rsidR="008A31D5" w:rsidRPr="00996073" w:rsidRDefault="00836155" w:rsidP="008A31D5">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Sendo o Direito conhecido como o “conjunto de normas e princípios que regulamentam o funcionamento da sociedade e o comportamento de seus membros”</w:t>
      </w:r>
      <w:r w:rsidR="007B6498" w:rsidRPr="00996073">
        <w:rPr>
          <w:rStyle w:val="Refdenotaderodap"/>
          <w:rFonts w:ascii="Times New Roman" w:hAnsi="Times New Roman"/>
          <w:sz w:val="24"/>
          <w:szCs w:val="24"/>
        </w:rPr>
        <w:footnoteReference w:id="19"/>
      </w:r>
      <w:r w:rsidRPr="00996073">
        <w:rPr>
          <w:rFonts w:ascii="Times New Roman" w:hAnsi="Times New Roman"/>
          <w:sz w:val="24"/>
          <w:szCs w:val="24"/>
        </w:rPr>
        <w:t>, o Direito de Família é, portanto, o ramo do Direito que se dedicará à regulamentação do funcionamento da família e seus componentes.</w:t>
      </w:r>
    </w:p>
    <w:p w14:paraId="3954B6BD" w14:textId="4C2575EB" w:rsidR="00D302FA" w:rsidRPr="00DC069A" w:rsidRDefault="00D302FA" w:rsidP="00DE0F55">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hAnsi="Times New Roman"/>
          <w:sz w:val="24"/>
          <w:szCs w:val="24"/>
        </w:rPr>
        <w:t>Nesse sentido</w:t>
      </w:r>
      <w:r w:rsidR="00870F9A">
        <w:rPr>
          <w:rFonts w:ascii="Times New Roman" w:hAnsi="Times New Roman"/>
          <w:sz w:val="24"/>
          <w:szCs w:val="24"/>
        </w:rPr>
        <w:t>,</w:t>
      </w:r>
      <w:r w:rsidRPr="00996073">
        <w:rPr>
          <w:rFonts w:ascii="Times New Roman" w:hAnsi="Times New Roman"/>
          <w:sz w:val="24"/>
          <w:szCs w:val="24"/>
        </w:rPr>
        <w:t xml:space="preserve"> corrobora </w:t>
      </w:r>
      <w:r w:rsidR="003C2504" w:rsidRPr="00996073">
        <w:rPr>
          <w:rFonts w:ascii="Times New Roman" w:hAnsi="Times New Roman"/>
          <w:sz w:val="24"/>
          <w:szCs w:val="24"/>
        </w:rPr>
        <w:t xml:space="preserve">Maria Berenice </w:t>
      </w:r>
      <w:r w:rsidRPr="00996073">
        <w:rPr>
          <w:rFonts w:ascii="Times New Roman" w:hAnsi="Times New Roman"/>
          <w:sz w:val="24"/>
          <w:szCs w:val="24"/>
        </w:rPr>
        <w:t>Dias</w:t>
      </w:r>
      <w:r w:rsidRPr="00996073">
        <w:rPr>
          <w:rStyle w:val="Refdenotaderodap"/>
          <w:rFonts w:ascii="Times New Roman" w:hAnsi="Times New Roman"/>
          <w:sz w:val="24"/>
          <w:szCs w:val="24"/>
        </w:rPr>
        <w:footnoteReference w:id="20"/>
      </w:r>
      <w:r w:rsidRPr="00996073">
        <w:rPr>
          <w:rFonts w:ascii="Times New Roman" w:hAnsi="Times New Roman"/>
          <w:sz w:val="24"/>
          <w:szCs w:val="24"/>
        </w:rPr>
        <w:t xml:space="preserve"> ao afirmar que “</w:t>
      </w:r>
      <w:r w:rsidRPr="00996073">
        <w:rPr>
          <w:rFonts w:ascii="Times New Roman" w:eastAsia="Fd3858078-Identity-H" w:hAnsi="Times New Roman"/>
          <w:sz w:val="24"/>
          <w:szCs w:val="24"/>
        </w:rPr>
        <w:t>sempre se considerou que a maior missão do Estado é preservar o organismo familiar sobre o qual repousam suas bases”</w:t>
      </w:r>
      <w:r w:rsidR="00151268" w:rsidRPr="00996073">
        <w:rPr>
          <w:rFonts w:ascii="Times New Roman" w:eastAsia="Fd3858078-Identity-H" w:hAnsi="Times New Roman"/>
          <w:sz w:val="24"/>
          <w:szCs w:val="24"/>
        </w:rPr>
        <w:t xml:space="preserve"> e é necessário, para que se compreenda a evolução do Direito de Família, que se tenha em mente a cultura jurídica que se almeja conquistar, uma cultura que se proponha a proteger as entidades familiares, e que seja centrada no afeto</w:t>
      </w:r>
      <w:r w:rsidR="00DE0F55" w:rsidRPr="00996073">
        <w:rPr>
          <w:rFonts w:ascii="Times New Roman" w:eastAsia="Fd3858078-Identity-H" w:hAnsi="Times New Roman"/>
          <w:sz w:val="24"/>
          <w:szCs w:val="24"/>
        </w:rPr>
        <w:t xml:space="preserve"> e na dignidade das pessoas, e talvez seja esse, hoje,  o maior desafio encontrado pelo Di</w:t>
      </w:r>
      <w:r w:rsidR="00DE0F55" w:rsidRPr="00DC069A">
        <w:rPr>
          <w:rFonts w:ascii="Times New Roman" w:eastAsia="Fd3858078-Identity-H" w:hAnsi="Times New Roman"/>
          <w:sz w:val="24"/>
          <w:szCs w:val="24"/>
        </w:rPr>
        <w:t>reito de Família: “encontrar, na estrutura formalista do sistema jurídico, a forma de proteger sem sufocar e de regular sem engessar”.</w:t>
      </w:r>
    </w:p>
    <w:p w14:paraId="3406E6B5" w14:textId="754F960D" w:rsidR="00151268" w:rsidRPr="00DC069A" w:rsidRDefault="00151268" w:rsidP="00D302FA">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p>
    <w:p w14:paraId="093C6564" w14:textId="77777777" w:rsidR="00F31B39" w:rsidRPr="00996073" w:rsidRDefault="00F31B39" w:rsidP="00D302FA">
      <w:pPr>
        <w:pStyle w:val="PargrafodaLista"/>
        <w:tabs>
          <w:tab w:val="left" w:pos="426"/>
        </w:tabs>
        <w:spacing w:after="0" w:line="360" w:lineRule="auto"/>
        <w:ind w:left="0" w:firstLine="851"/>
        <w:contextualSpacing w:val="0"/>
        <w:jc w:val="both"/>
        <w:rPr>
          <w:rFonts w:ascii="Times New Roman" w:eastAsia="Fd3858078-Identity-H" w:hAnsi="Times New Roman"/>
          <w:color w:val="0C0C0C"/>
          <w:sz w:val="24"/>
          <w:szCs w:val="24"/>
        </w:rPr>
      </w:pPr>
    </w:p>
    <w:p w14:paraId="66B5BBA9" w14:textId="4DC63959" w:rsidR="00F6730B" w:rsidRPr="00996073" w:rsidRDefault="00F6730B" w:rsidP="00F6730B">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1.1.1 Direito de Família no Brasil</w:t>
      </w:r>
    </w:p>
    <w:p w14:paraId="4892F847" w14:textId="7ADACBA1" w:rsidR="007816E3" w:rsidRDefault="007816E3" w:rsidP="00F6730B">
      <w:pPr>
        <w:tabs>
          <w:tab w:val="left" w:pos="426"/>
        </w:tabs>
        <w:spacing w:after="0" w:line="360" w:lineRule="auto"/>
        <w:jc w:val="both"/>
        <w:rPr>
          <w:rFonts w:ascii="Times New Roman" w:hAnsi="Times New Roman"/>
          <w:b/>
          <w:bCs/>
          <w:sz w:val="24"/>
          <w:szCs w:val="24"/>
        </w:rPr>
      </w:pPr>
    </w:p>
    <w:p w14:paraId="36C2DEF1" w14:textId="77777777" w:rsidR="00D73919" w:rsidRPr="00996073" w:rsidRDefault="00D73919" w:rsidP="00F6730B">
      <w:pPr>
        <w:tabs>
          <w:tab w:val="left" w:pos="426"/>
        </w:tabs>
        <w:spacing w:after="0" w:line="360" w:lineRule="auto"/>
        <w:jc w:val="both"/>
        <w:rPr>
          <w:rFonts w:ascii="Times New Roman" w:hAnsi="Times New Roman"/>
          <w:b/>
          <w:bCs/>
          <w:sz w:val="24"/>
          <w:szCs w:val="24"/>
        </w:rPr>
      </w:pPr>
    </w:p>
    <w:p w14:paraId="2EB5C91A" w14:textId="519C3171" w:rsidR="00C24EE9" w:rsidRPr="00996073" w:rsidRDefault="00C24EE9" w:rsidP="00F31B39">
      <w:pPr>
        <w:tabs>
          <w:tab w:val="left" w:pos="851"/>
        </w:tabs>
        <w:spacing w:after="0" w:line="360" w:lineRule="auto"/>
        <w:jc w:val="both"/>
        <w:rPr>
          <w:rFonts w:ascii="Times New Roman" w:hAnsi="Times New Roman"/>
          <w:sz w:val="24"/>
          <w:szCs w:val="24"/>
        </w:rPr>
      </w:pPr>
      <w:r w:rsidRPr="00996073">
        <w:rPr>
          <w:rFonts w:ascii="Times New Roman" w:hAnsi="Times New Roman"/>
          <w:b/>
          <w:bCs/>
          <w:sz w:val="24"/>
          <w:szCs w:val="24"/>
        </w:rPr>
        <w:tab/>
      </w:r>
      <w:r w:rsidRPr="00996073">
        <w:rPr>
          <w:rFonts w:ascii="Times New Roman" w:hAnsi="Times New Roman"/>
          <w:sz w:val="24"/>
          <w:szCs w:val="24"/>
        </w:rPr>
        <w:t>No início do século XX, a constituição de uma família estava limitada pelo casamento. Sua dissolução estava impedida por lei e havia claras distinções entre seus membros, além da discriminação sofrida pelas pessoas unidas de maneira informal</w:t>
      </w:r>
      <w:r w:rsidR="00616EBF" w:rsidRPr="00996073">
        <w:rPr>
          <w:rFonts w:ascii="Times New Roman" w:hAnsi="Times New Roman"/>
          <w:sz w:val="24"/>
          <w:szCs w:val="24"/>
        </w:rPr>
        <w:t>,</w:t>
      </w:r>
      <w:r w:rsidRPr="00996073">
        <w:rPr>
          <w:rFonts w:ascii="Times New Roman" w:hAnsi="Times New Roman"/>
          <w:sz w:val="24"/>
          <w:szCs w:val="24"/>
        </w:rPr>
        <w:t xml:space="preserve"> bem como aos filhos desses relacionamentos, numa tentativa de se preservar o matrimônio.</w:t>
      </w:r>
    </w:p>
    <w:p w14:paraId="41A2A13D" w14:textId="7449060F" w:rsidR="00C24EE9" w:rsidRPr="00996073" w:rsidRDefault="00C24EE9" w:rsidP="00A51026">
      <w:pPr>
        <w:tabs>
          <w:tab w:val="left" w:pos="851"/>
        </w:tabs>
        <w:spacing w:after="0" w:line="360" w:lineRule="auto"/>
        <w:jc w:val="both"/>
        <w:rPr>
          <w:rFonts w:ascii="Times New Roman" w:eastAsia="Fd3858078-Identity-H" w:hAnsi="Times New Roman"/>
          <w:sz w:val="24"/>
          <w:szCs w:val="24"/>
        </w:rPr>
      </w:pPr>
      <w:r w:rsidRPr="00996073">
        <w:rPr>
          <w:rFonts w:ascii="Times New Roman" w:hAnsi="Times New Roman"/>
          <w:sz w:val="24"/>
          <w:szCs w:val="24"/>
        </w:rPr>
        <w:tab/>
        <w:t xml:space="preserve">Entretanto, </w:t>
      </w:r>
      <w:r w:rsidR="00A51026" w:rsidRPr="00996073">
        <w:rPr>
          <w:rFonts w:ascii="Times New Roman" w:hAnsi="Times New Roman"/>
          <w:sz w:val="24"/>
          <w:szCs w:val="24"/>
        </w:rPr>
        <w:t>a evolução do conceito de família acabou levando a sucessivas alterações na lei, iniciando-se pelo Estatuto da Mulher Casada, Lei nº</w:t>
      </w:r>
      <w:r w:rsidR="00A51026" w:rsidRPr="00996073">
        <w:rPr>
          <w:rFonts w:ascii="Times New Roman" w:eastAsia="MingLiU-ExtB" w:hAnsi="Times New Roman"/>
          <w:sz w:val="24"/>
          <w:szCs w:val="24"/>
        </w:rPr>
        <w:t xml:space="preserve"> </w:t>
      </w:r>
      <w:r w:rsidR="00A51026" w:rsidRPr="00996073">
        <w:rPr>
          <w:rFonts w:ascii="Times New Roman" w:hAnsi="Times New Roman"/>
          <w:sz w:val="24"/>
          <w:szCs w:val="24"/>
        </w:rPr>
        <w:t>4.121/62 que “</w:t>
      </w:r>
      <w:r w:rsidRPr="00996073">
        <w:rPr>
          <w:rFonts w:ascii="Times New Roman" w:eastAsia="Fd3858078-Identity-H" w:hAnsi="Times New Roman"/>
          <w:sz w:val="24"/>
          <w:szCs w:val="24"/>
        </w:rPr>
        <w:t>devolveu a plena capacidade à mulher casada e deferiu-lhe bens reservados a assegurar-lhe a propriedade exclusiva dos bens adquiridos com o fruto de seu trabalho</w:t>
      </w:r>
      <w:r w:rsidR="00A51026" w:rsidRPr="00996073">
        <w:rPr>
          <w:rFonts w:ascii="Times New Roman" w:eastAsia="Fd3858078-Identity-H" w:hAnsi="Times New Roman"/>
          <w:sz w:val="24"/>
          <w:szCs w:val="24"/>
        </w:rPr>
        <w:t>”</w:t>
      </w:r>
      <w:r w:rsidR="00A51026" w:rsidRPr="00996073">
        <w:rPr>
          <w:rStyle w:val="Refdenotaderodap"/>
          <w:rFonts w:ascii="Times New Roman" w:eastAsia="Fd3858078-Identity-H" w:hAnsi="Times New Roman"/>
          <w:sz w:val="24"/>
          <w:szCs w:val="24"/>
        </w:rPr>
        <w:footnoteReference w:id="21"/>
      </w:r>
      <w:r w:rsidR="00A51026" w:rsidRPr="00996073">
        <w:rPr>
          <w:rFonts w:ascii="Times New Roman" w:eastAsia="Fd3858078-Identity-H" w:hAnsi="Times New Roman"/>
          <w:sz w:val="24"/>
          <w:szCs w:val="24"/>
        </w:rPr>
        <w:t>, e seguida pela Lei do Divórcio (Lei nº</w:t>
      </w:r>
      <w:r w:rsidR="00EE059F" w:rsidRPr="00996073">
        <w:rPr>
          <w:rFonts w:ascii="Times New Roman" w:eastAsia="Fd3858078-Identity-H" w:hAnsi="Times New Roman"/>
          <w:sz w:val="24"/>
          <w:szCs w:val="24"/>
        </w:rPr>
        <w:t>6.515/77)</w:t>
      </w:r>
      <w:r w:rsidR="00A51026" w:rsidRPr="00996073">
        <w:rPr>
          <w:rFonts w:ascii="Times New Roman" w:eastAsia="Fd3858078-Identity-H" w:hAnsi="Times New Roman"/>
          <w:sz w:val="24"/>
          <w:szCs w:val="24"/>
        </w:rPr>
        <w:t>, que possibilitou a solubilidade do casamento</w:t>
      </w:r>
      <w:r w:rsidR="00FA5F95" w:rsidRPr="00996073">
        <w:rPr>
          <w:rFonts w:ascii="Times New Roman" w:eastAsia="Fd3858078-Identity-H" w:hAnsi="Times New Roman"/>
          <w:sz w:val="24"/>
          <w:szCs w:val="24"/>
        </w:rPr>
        <w:t xml:space="preserve">. </w:t>
      </w:r>
    </w:p>
    <w:p w14:paraId="0BE0B338" w14:textId="3BC92411" w:rsidR="007816E3" w:rsidRPr="00996073" w:rsidRDefault="007816E3" w:rsidP="007816E3">
      <w:pPr>
        <w:autoSpaceDE w:val="0"/>
        <w:autoSpaceDN w:val="0"/>
        <w:adjustRightInd w:val="0"/>
        <w:spacing w:after="0" w:line="240" w:lineRule="auto"/>
        <w:ind w:left="2268"/>
        <w:jc w:val="both"/>
        <w:rPr>
          <w:rFonts w:ascii="Times New Roman" w:hAnsi="Times New Roman"/>
          <w:b/>
          <w:bCs/>
          <w:sz w:val="20"/>
          <w:szCs w:val="20"/>
        </w:rPr>
      </w:pPr>
      <w:r w:rsidRPr="00996073">
        <w:rPr>
          <w:rFonts w:ascii="Times New Roman" w:eastAsia="Fd3858078-Identity-H" w:hAnsi="Times New Roman"/>
          <w:sz w:val="20"/>
          <w:szCs w:val="20"/>
        </w:rPr>
        <w:t xml:space="preserve">“O direito das famílias é o mais humano de todos os direitos. Acolhe o ser humano desde antes do nascimento, por ele zela durante a vida e cuida de suas coisas até depois de sua morte. Procura dar-lhe proteção e segurança, rege sua pessoa, insere-o em uma </w:t>
      </w:r>
      <w:r w:rsidRPr="00996073">
        <w:rPr>
          <w:rFonts w:ascii="Times New Roman" w:eastAsia="Fd3858078-Identity-H" w:hAnsi="Times New Roman"/>
          <w:sz w:val="20"/>
          <w:szCs w:val="20"/>
        </w:rPr>
        <w:lastRenderedPageBreak/>
        <w:t>família e assume o compromisso de garantir sua dignidade. Também regula seus laços amorosos para além da relação familiar. Essa série de atividades nada mais significa do que o compromisso do Estado de dar afeto a todos de forma igualitária, sem preconceitos e discriminações”</w:t>
      </w:r>
      <w:r w:rsidRPr="00996073">
        <w:rPr>
          <w:rStyle w:val="Refdenotaderodap"/>
          <w:rFonts w:ascii="Times New Roman" w:eastAsia="Fd3858078-Identity-H" w:hAnsi="Times New Roman"/>
          <w:sz w:val="20"/>
          <w:szCs w:val="20"/>
        </w:rPr>
        <w:footnoteReference w:id="22"/>
      </w:r>
      <w:r w:rsidRPr="00996073">
        <w:rPr>
          <w:rFonts w:ascii="Times New Roman" w:eastAsia="Fd3858078-Identity-H" w:hAnsi="Times New Roman"/>
          <w:sz w:val="20"/>
          <w:szCs w:val="20"/>
        </w:rPr>
        <w:t>.</w:t>
      </w:r>
    </w:p>
    <w:p w14:paraId="6EF76576" w14:textId="23FC5A27" w:rsidR="00D8709D" w:rsidRPr="00996073" w:rsidRDefault="00D8709D" w:rsidP="00F6730B">
      <w:pPr>
        <w:tabs>
          <w:tab w:val="left" w:pos="426"/>
        </w:tabs>
        <w:spacing w:after="0" w:line="360" w:lineRule="auto"/>
        <w:jc w:val="both"/>
        <w:rPr>
          <w:rFonts w:ascii="Times New Roman" w:hAnsi="Times New Roman"/>
          <w:b/>
          <w:bCs/>
          <w:sz w:val="24"/>
          <w:szCs w:val="24"/>
        </w:rPr>
      </w:pPr>
    </w:p>
    <w:p w14:paraId="2F8BDFB3" w14:textId="639D3B50" w:rsidR="00181EEC" w:rsidRPr="00996073" w:rsidRDefault="00D8709D" w:rsidP="00F31B39">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t xml:space="preserve">A família pode ser definida em vários sentidos, como apontam </w:t>
      </w:r>
      <w:r w:rsidR="003C2504" w:rsidRPr="00996073">
        <w:rPr>
          <w:rFonts w:ascii="Times New Roman" w:hAnsi="Times New Roman"/>
          <w:sz w:val="24"/>
          <w:szCs w:val="24"/>
        </w:rPr>
        <w:t>Carlos A. D. Maluf e Adriana C.</w:t>
      </w:r>
      <w:r w:rsidR="003F7511" w:rsidRPr="00996073">
        <w:rPr>
          <w:rFonts w:ascii="Times New Roman" w:hAnsi="Times New Roman"/>
          <w:sz w:val="24"/>
          <w:szCs w:val="24"/>
        </w:rPr>
        <w:t xml:space="preserve"> </w:t>
      </w:r>
      <w:r w:rsidR="003C2504" w:rsidRPr="00996073">
        <w:rPr>
          <w:rFonts w:ascii="Times New Roman" w:hAnsi="Times New Roman"/>
          <w:sz w:val="24"/>
          <w:szCs w:val="24"/>
        </w:rPr>
        <w:t>R. F. D. Maluf</w:t>
      </w:r>
      <w:r w:rsidR="003C2504" w:rsidRPr="00996073">
        <w:rPr>
          <w:rStyle w:val="Refdenotaderodap"/>
          <w:rFonts w:ascii="Times New Roman" w:hAnsi="Times New Roman"/>
          <w:sz w:val="24"/>
          <w:szCs w:val="24"/>
          <w:vertAlign w:val="baseline"/>
        </w:rPr>
        <w:t xml:space="preserve"> </w:t>
      </w:r>
      <w:r w:rsidR="00181EEC" w:rsidRPr="00996073">
        <w:rPr>
          <w:rStyle w:val="Refdenotaderodap"/>
          <w:rFonts w:ascii="Times New Roman" w:hAnsi="Times New Roman"/>
          <w:sz w:val="24"/>
          <w:szCs w:val="24"/>
        </w:rPr>
        <w:footnoteReference w:id="23"/>
      </w:r>
      <w:r w:rsidRPr="00996073">
        <w:rPr>
          <w:rFonts w:ascii="Times New Roman" w:hAnsi="Times New Roman"/>
          <w:sz w:val="24"/>
          <w:szCs w:val="24"/>
        </w:rPr>
        <w:t>: No sentido amplíssimo abrange todos os indivíduos ligados pela consanguinidade ou afinidade, incluindo-se aí os servidores domésticos</w:t>
      </w:r>
      <w:r w:rsidR="00181EEC" w:rsidRPr="00996073">
        <w:rPr>
          <w:rFonts w:ascii="Times New Roman" w:hAnsi="Times New Roman"/>
          <w:sz w:val="24"/>
          <w:szCs w:val="24"/>
        </w:rPr>
        <w:t xml:space="preserve">. </w:t>
      </w:r>
      <w:r w:rsidR="00181EEC" w:rsidRPr="00996073">
        <w:rPr>
          <w:rFonts w:ascii="Times New Roman" w:eastAsiaTheme="minorHAnsi" w:hAnsi="Times New Roman"/>
          <w:sz w:val="24"/>
          <w:szCs w:val="24"/>
        </w:rPr>
        <w:t>No sentido lato, inclui-se os cônjuges, seus filhos e “os parentes em linha reta e colateral, assim como os afins”; por fim, no sentido restrito, a família é formada pelos pais, independentemente de terem sido unidos pelo casamento ou não, e seus filhos, conforme o artigo 226</w:t>
      </w:r>
      <w:r w:rsidR="002F046D" w:rsidRPr="00996073">
        <w:rPr>
          <w:rFonts w:ascii="Times New Roman" w:eastAsiaTheme="minorHAnsi" w:hAnsi="Times New Roman"/>
          <w:sz w:val="24"/>
          <w:szCs w:val="24"/>
        </w:rPr>
        <w:t xml:space="preserve">, </w:t>
      </w:r>
      <w:r w:rsidR="00181EEC" w:rsidRPr="00996073">
        <w:rPr>
          <w:rFonts w:ascii="Times New Roman" w:eastAsiaTheme="minorHAnsi" w:hAnsi="Times New Roman"/>
          <w:sz w:val="24"/>
          <w:szCs w:val="24"/>
        </w:rPr>
        <w:t>parágrafos 3 e 4</w:t>
      </w:r>
      <w:r w:rsidR="002F046D" w:rsidRPr="00996073">
        <w:rPr>
          <w:rFonts w:ascii="Times New Roman" w:eastAsiaTheme="minorHAnsi" w:hAnsi="Times New Roman"/>
          <w:sz w:val="24"/>
          <w:szCs w:val="24"/>
        </w:rPr>
        <w:t>,</w:t>
      </w:r>
      <w:r w:rsidR="00181EEC" w:rsidRPr="00996073">
        <w:rPr>
          <w:rFonts w:ascii="Times New Roman" w:eastAsiaTheme="minorHAnsi" w:hAnsi="Times New Roman"/>
          <w:sz w:val="24"/>
          <w:szCs w:val="24"/>
        </w:rPr>
        <w:t xml:space="preserve"> da Constituição </w:t>
      </w:r>
      <w:r w:rsidR="002F046D" w:rsidRPr="00996073">
        <w:rPr>
          <w:rFonts w:ascii="Times New Roman" w:eastAsiaTheme="minorHAnsi" w:hAnsi="Times New Roman"/>
          <w:sz w:val="24"/>
          <w:szCs w:val="24"/>
        </w:rPr>
        <w:t xml:space="preserve">Federal </w:t>
      </w:r>
      <w:r w:rsidR="00181EEC" w:rsidRPr="00996073">
        <w:rPr>
          <w:rFonts w:ascii="Times New Roman" w:eastAsiaTheme="minorHAnsi" w:hAnsi="Times New Roman"/>
          <w:sz w:val="24"/>
          <w:szCs w:val="24"/>
        </w:rPr>
        <w:t>de 1988</w:t>
      </w:r>
      <w:r w:rsidR="002F046D" w:rsidRPr="00996073">
        <w:rPr>
          <w:rFonts w:ascii="Times New Roman" w:eastAsiaTheme="minorHAnsi" w:hAnsi="Times New Roman"/>
          <w:sz w:val="24"/>
          <w:szCs w:val="24"/>
        </w:rPr>
        <w:t>.</w:t>
      </w:r>
    </w:p>
    <w:p w14:paraId="07FFE6C2" w14:textId="7021AE50" w:rsidR="00D8709D" w:rsidRPr="00996073" w:rsidRDefault="002F046D" w:rsidP="00F31B39">
      <w:pPr>
        <w:autoSpaceDE w:val="0"/>
        <w:autoSpaceDN w:val="0"/>
        <w:adjustRightInd w:val="0"/>
        <w:spacing w:after="0" w:line="360" w:lineRule="auto"/>
        <w:ind w:firstLine="851"/>
        <w:jc w:val="both"/>
        <w:rPr>
          <w:rFonts w:ascii="Times New Roman" w:hAnsi="Times New Roman"/>
          <w:b/>
          <w:bCs/>
          <w:sz w:val="24"/>
          <w:szCs w:val="24"/>
        </w:rPr>
      </w:pPr>
      <w:r w:rsidRPr="00996073">
        <w:rPr>
          <w:rFonts w:ascii="Times New Roman" w:eastAsiaTheme="minorHAnsi" w:hAnsi="Times New Roman"/>
          <w:sz w:val="24"/>
          <w:szCs w:val="24"/>
        </w:rPr>
        <w:t>Assim sendo</w:t>
      </w:r>
      <w:r w:rsidR="00616EBF" w:rsidRPr="00996073">
        <w:rPr>
          <w:rFonts w:ascii="Times New Roman" w:eastAsiaTheme="minorHAnsi" w:hAnsi="Times New Roman"/>
          <w:sz w:val="24"/>
          <w:szCs w:val="24"/>
        </w:rPr>
        <w:t>,</w:t>
      </w:r>
      <w:r w:rsidRPr="00996073">
        <w:rPr>
          <w:rFonts w:ascii="Times New Roman" w:eastAsiaTheme="minorHAnsi" w:hAnsi="Times New Roman"/>
          <w:sz w:val="24"/>
          <w:szCs w:val="24"/>
        </w:rPr>
        <w:t xml:space="preserve"> a família pode ser compreendida como “(...) o </w:t>
      </w:r>
      <w:r w:rsidR="00D8709D" w:rsidRPr="00996073">
        <w:rPr>
          <w:rFonts w:ascii="Times New Roman" w:eastAsiaTheme="minorHAnsi" w:hAnsi="Times New Roman"/>
          <w:sz w:val="24"/>
          <w:szCs w:val="24"/>
        </w:rPr>
        <w:t>organismo social a que pertence o homem pelo</w:t>
      </w:r>
      <w:r w:rsidRPr="00996073">
        <w:rPr>
          <w:rFonts w:ascii="Times New Roman" w:eastAsiaTheme="minorHAnsi" w:hAnsi="Times New Roman"/>
          <w:sz w:val="24"/>
          <w:szCs w:val="24"/>
        </w:rPr>
        <w:t xml:space="preserve"> </w:t>
      </w:r>
      <w:r w:rsidR="00D8709D" w:rsidRPr="00996073">
        <w:rPr>
          <w:rFonts w:ascii="Times New Roman" w:eastAsiaTheme="minorHAnsi" w:hAnsi="Times New Roman"/>
          <w:sz w:val="24"/>
          <w:szCs w:val="24"/>
        </w:rPr>
        <w:t>nascimento, casamento, filiação ou afinidade, que se encontra inserido em determinado momento</w:t>
      </w:r>
      <w:r w:rsidRPr="00996073">
        <w:rPr>
          <w:rFonts w:ascii="Times New Roman" w:eastAsiaTheme="minorHAnsi" w:hAnsi="Times New Roman"/>
          <w:sz w:val="24"/>
          <w:szCs w:val="24"/>
        </w:rPr>
        <w:t xml:space="preserve"> </w:t>
      </w:r>
      <w:r w:rsidR="00D8709D" w:rsidRPr="00996073">
        <w:rPr>
          <w:rFonts w:ascii="Times New Roman" w:eastAsiaTheme="minorHAnsi" w:hAnsi="Times New Roman"/>
          <w:sz w:val="24"/>
          <w:szCs w:val="24"/>
        </w:rPr>
        <w:t>histórico, observada a formação política do Estado, a influência dos costumes, da civilização, enfim, a</w:t>
      </w:r>
      <w:r w:rsidRPr="00996073">
        <w:rPr>
          <w:rFonts w:ascii="Times New Roman" w:eastAsiaTheme="minorHAnsi" w:hAnsi="Times New Roman"/>
          <w:sz w:val="24"/>
          <w:szCs w:val="24"/>
        </w:rPr>
        <w:t xml:space="preserve"> </w:t>
      </w:r>
      <w:r w:rsidR="00D8709D" w:rsidRPr="00996073">
        <w:rPr>
          <w:rFonts w:ascii="Times New Roman" w:eastAsiaTheme="minorHAnsi" w:hAnsi="Times New Roman"/>
          <w:sz w:val="24"/>
          <w:szCs w:val="24"/>
        </w:rPr>
        <w:t>que se encontra inserida”</w:t>
      </w:r>
      <w:r w:rsidRPr="00996073">
        <w:rPr>
          <w:rStyle w:val="Refdenotaderodap"/>
          <w:rFonts w:ascii="Times New Roman" w:eastAsiaTheme="minorHAnsi" w:hAnsi="Times New Roman"/>
          <w:sz w:val="24"/>
          <w:szCs w:val="24"/>
        </w:rPr>
        <w:footnoteReference w:id="24"/>
      </w:r>
      <w:r w:rsidR="00D8709D" w:rsidRPr="00996073">
        <w:rPr>
          <w:rFonts w:ascii="Times New Roman" w:eastAsiaTheme="minorHAnsi" w:hAnsi="Times New Roman"/>
          <w:sz w:val="24"/>
          <w:szCs w:val="24"/>
        </w:rPr>
        <w:t>.</w:t>
      </w:r>
    </w:p>
    <w:p w14:paraId="0AEAD2E7" w14:textId="2B3C2271" w:rsidR="00782FC4" w:rsidRPr="00996073" w:rsidRDefault="008D0242" w:rsidP="008D0242">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Nas palavras de </w:t>
      </w:r>
      <w:r w:rsidR="003F7511" w:rsidRPr="00996073">
        <w:rPr>
          <w:rFonts w:ascii="Times New Roman" w:hAnsi="Times New Roman"/>
          <w:sz w:val="24"/>
          <w:szCs w:val="24"/>
        </w:rPr>
        <w:t xml:space="preserve">Flávio </w:t>
      </w:r>
      <w:r w:rsidRPr="00996073">
        <w:rPr>
          <w:rFonts w:ascii="Times New Roman" w:hAnsi="Times New Roman"/>
          <w:sz w:val="24"/>
          <w:szCs w:val="24"/>
        </w:rPr>
        <w:t>Tartuce</w:t>
      </w:r>
      <w:r w:rsidRPr="00996073">
        <w:rPr>
          <w:rStyle w:val="Refdenotaderodap"/>
          <w:rFonts w:ascii="Times New Roman" w:hAnsi="Times New Roman"/>
          <w:sz w:val="24"/>
          <w:szCs w:val="24"/>
        </w:rPr>
        <w:footnoteReference w:id="25"/>
      </w:r>
      <w:r w:rsidRPr="00996073">
        <w:rPr>
          <w:rFonts w:ascii="Times New Roman" w:hAnsi="Times New Roman"/>
          <w:sz w:val="24"/>
          <w:szCs w:val="24"/>
        </w:rPr>
        <w:t xml:space="preserve">, </w:t>
      </w:r>
    </w:p>
    <w:p w14:paraId="0C3047E0" w14:textId="3C647D63" w:rsidR="00782FC4" w:rsidRPr="00996073" w:rsidRDefault="008D0242" w:rsidP="00782FC4">
      <w:pPr>
        <w:pStyle w:val="PargrafodaLista"/>
        <w:tabs>
          <w:tab w:val="left" w:pos="426"/>
        </w:tabs>
        <w:spacing w:after="0" w:line="240" w:lineRule="auto"/>
        <w:ind w:left="2268"/>
        <w:contextualSpacing w:val="0"/>
        <w:jc w:val="both"/>
        <w:rPr>
          <w:rFonts w:ascii="Times New Roman" w:eastAsiaTheme="minorHAnsi" w:hAnsi="Times New Roman"/>
          <w:sz w:val="20"/>
          <w:szCs w:val="20"/>
        </w:rPr>
      </w:pPr>
      <w:r w:rsidRPr="00996073">
        <w:rPr>
          <w:rFonts w:ascii="Times New Roman" w:hAnsi="Times New Roman"/>
          <w:sz w:val="20"/>
          <w:szCs w:val="20"/>
        </w:rPr>
        <w:t xml:space="preserve">“o </w:t>
      </w:r>
      <w:r w:rsidRPr="00996073">
        <w:rPr>
          <w:rFonts w:ascii="Times New Roman" w:eastAsiaTheme="minorHAnsi" w:hAnsi="Times New Roman"/>
          <w:sz w:val="20"/>
          <w:szCs w:val="20"/>
        </w:rPr>
        <w:t>Direito de Família pode ser conceituado como sendo o ramo do Direito Civil que tem como conteúdo o estudo dos seguintes institutos jurídicos: a) casamento; b) união estável; c) relações de parentesco; d) filiação; e) alimentos; f) bem de família; g) tutela, curatela e guarda. Como se pode perceber, tornou-se comum na doutrina conceituar o Direito de Família relacionando-o aos institutos que são estudados por esse ramo do Direito Privado. Assim também o faremos. Além desse conteúdo, constante do atual Código Civil, acrescente-se a investigação contemporânea das novas manifestações familiares (</w:t>
      </w:r>
      <w:r w:rsidRPr="00996073">
        <w:rPr>
          <w:rFonts w:ascii="Times New Roman" w:eastAsiaTheme="minorHAnsi" w:hAnsi="Times New Roman"/>
          <w:i/>
          <w:iCs/>
          <w:sz w:val="20"/>
          <w:szCs w:val="20"/>
        </w:rPr>
        <w:t>novas famílias</w:t>
      </w:r>
      <w:r w:rsidRPr="00996073">
        <w:rPr>
          <w:rFonts w:ascii="Times New Roman" w:eastAsiaTheme="minorHAnsi" w:hAnsi="Times New Roman"/>
          <w:sz w:val="20"/>
          <w:szCs w:val="20"/>
        </w:rPr>
        <w:t>), conforme será demonstrado neste</w:t>
      </w:r>
      <w:r w:rsidR="00782FC4"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trabalho</w:t>
      </w:r>
      <w:r w:rsidR="00782FC4" w:rsidRPr="00996073">
        <w:rPr>
          <w:rFonts w:ascii="Times New Roman" w:eastAsiaTheme="minorHAnsi" w:hAnsi="Times New Roman"/>
          <w:sz w:val="20"/>
          <w:szCs w:val="20"/>
        </w:rPr>
        <w:t>”</w:t>
      </w:r>
      <w:r w:rsidRPr="00996073">
        <w:rPr>
          <w:rFonts w:ascii="Times New Roman" w:eastAsiaTheme="minorHAnsi" w:hAnsi="Times New Roman"/>
          <w:sz w:val="20"/>
          <w:szCs w:val="20"/>
        </w:rPr>
        <w:t xml:space="preserve">. </w:t>
      </w:r>
    </w:p>
    <w:p w14:paraId="5A894C16" w14:textId="762B23F7" w:rsidR="00782FC4" w:rsidRPr="00996073" w:rsidRDefault="00782FC4" w:rsidP="00782FC4">
      <w:pPr>
        <w:pStyle w:val="PargrafodaLista"/>
        <w:tabs>
          <w:tab w:val="left" w:pos="426"/>
        </w:tabs>
        <w:spacing w:after="0" w:line="360" w:lineRule="auto"/>
        <w:ind w:left="0" w:firstLine="851"/>
        <w:contextualSpacing w:val="0"/>
        <w:jc w:val="both"/>
        <w:rPr>
          <w:rFonts w:ascii="Times New Roman" w:eastAsiaTheme="minorHAnsi" w:hAnsi="Times New Roman"/>
          <w:sz w:val="20"/>
          <w:szCs w:val="20"/>
        </w:rPr>
      </w:pPr>
    </w:p>
    <w:p w14:paraId="6FED097E" w14:textId="2AF7A471" w:rsidR="0032575C" w:rsidRPr="00996073" w:rsidRDefault="00782FC4" w:rsidP="00782FC4">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Interessante observar que o nobre jurista chama a atenção para o que ele denomina “novas manifestações familiares”, o que conduz ao entendimento de que as famílias já não se manifestam exatamente </w:t>
      </w:r>
      <w:r w:rsidR="0032575C" w:rsidRPr="00996073">
        <w:rPr>
          <w:rFonts w:ascii="Times New Roman" w:eastAsiaTheme="minorHAnsi" w:hAnsi="Times New Roman"/>
          <w:sz w:val="24"/>
          <w:szCs w:val="24"/>
        </w:rPr>
        <w:t xml:space="preserve">da forma </w:t>
      </w:r>
      <w:r w:rsidRPr="00996073">
        <w:rPr>
          <w:rFonts w:ascii="Times New Roman" w:eastAsiaTheme="minorHAnsi" w:hAnsi="Times New Roman"/>
          <w:sz w:val="24"/>
          <w:szCs w:val="24"/>
        </w:rPr>
        <w:t xml:space="preserve">como </w:t>
      </w:r>
      <w:r w:rsidR="0032575C" w:rsidRPr="00996073">
        <w:rPr>
          <w:rFonts w:ascii="Times New Roman" w:eastAsiaTheme="minorHAnsi" w:hAnsi="Times New Roman"/>
          <w:sz w:val="24"/>
          <w:szCs w:val="24"/>
        </w:rPr>
        <w:t xml:space="preserve">acontecia no século passado. Este é o mesmo entendimento de </w:t>
      </w:r>
      <w:r w:rsidR="001B6577" w:rsidRPr="00996073">
        <w:rPr>
          <w:rFonts w:ascii="Times New Roman" w:eastAsiaTheme="minorHAnsi" w:hAnsi="Times New Roman"/>
          <w:sz w:val="24"/>
          <w:szCs w:val="24"/>
        </w:rPr>
        <w:t xml:space="preserve">Maria Berenice </w:t>
      </w:r>
      <w:r w:rsidR="0032575C" w:rsidRPr="00996073">
        <w:rPr>
          <w:rFonts w:ascii="Times New Roman" w:eastAsiaTheme="minorHAnsi" w:hAnsi="Times New Roman"/>
          <w:sz w:val="24"/>
          <w:szCs w:val="24"/>
        </w:rPr>
        <w:t>Dias</w:t>
      </w:r>
      <w:r w:rsidR="0032575C" w:rsidRPr="00996073">
        <w:rPr>
          <w:rStyle w:val="Refdenotaderodap"/>
          <w:rFonts w:ascii="Times New Roman" w:eastAsiaTheme="minorHAnsi" w:hAnsi="Times New Roman"/>
          <w:sz w:val="24"/>
          <w:szCs w:val="24"/>
        </w:rPr>
        <w:footnoteReference w:id="26"/>
      </w:r>
      <w:r w:rsidR="0032575C" w:rsidRPr="00996073">
        <w:rPr>
          <w:rFonts w:ascii="Times New Roman" w:eastAsiaTheme="minorHAnsi" w:hAnsi="Times New Roman"/>
          <w:sz w:val="24"/>
          <w:szCs w:val="24"/>
        </w:rPr>
        <w:t>, que</w:t>
      </w:r>
      <w:r w:rsidR="007C6DED" w:rsidRPr="00996073">
        <w:rPr>
          <w:rFonts w:ascii="Times New Roman" w:eastAsiaTheme="minorHAnsi" w:hAnsi="Times New Roman"/>
          <w:sz w:val="24"/>
          <w:szCs w:val="24"/>
        </w:rPr>
        <w:t>,</w:t>
      </w:r>
      <w:r w:rsidR="0032575C" w:rsidRPr="00996073">
        <w:rPr>
          <w:rFonts w:ascii="Times New Roman" w:eastAsiaTheme="minorHAnsi" w:hAnsi="Times New Roman"/>
          <w:sz w:val="24"/>
          <w:szCs w:val="24"/>
        </w:rPr>
        <w:t xml:space="preserve"> já no início de sua obra</w:t>
      </w:r>
      <w:r w:rsidR="00B65AC4" w:rsidRPr="00996073">
        <w:rPr>
          <w:rFonts w:ascii="Times New Roman" w:eastAsiaTheme="minorHAnsi" w:hAnsi="Times New Roman"/>
          <w:sz w:val="24"/>
          <w:szCs w:val="24"/>
        </w:rPr>
        <w:t>, assim</w:t>
      </w:r>
      <w:r w:rsidR="0032575C" w:rsidRPr="00996073">
        <w:rPr>
          <w:rFonts w:ascii="Times New Roman" w:eastAsiaTheme="minorHAnsi" w:hAnsi="Times New Roman"/>
          <w:sz w:val="24"/>
          <w:szCs w:val="24"/>
        </w:rPr>
        <w:t xml:space="preserve"> se manifesta: </w:t>
      </w:r>
    </w:p>
    <w:p w14:paraId="28DECBE7" w14:textId="64879605" w:rsidR="0032575C" w:rsidRPr="00996073" w:rsidRDefault="0032575C" w:rsidP="0032575C">
      <w:pPr>
        <w:pStyle w:val="PargrafodaLista"/>
        <w:tabs>
          <w:tab w:val="left" w:pos="426"/>
        </w:tabs>
        <w:spacing w:after="0" w:line="240" w:lineRule="auto"/>
        <w:ind w:left="2268"/>
        <w:contextualSpacing w:val="0"/>
        <w:jc w:val="both"/>
        <w:rPr>
          <w:rFonts w:ascii="Times New Roman" w:eastAsia="Fd3858078-Identity-H" w:hAnsi="Times New Roman"/>
          <w:color w:val="0F0F0F"/>
          <w:sz w:val="20"/>
          <w:szCs w:val="20"/>
        </w:rPr>
      </w:pPr>
      <w:r w:rsidRPr="00996073">
        <w:rPr>
          <w:rFonts w:ascii="Times New Roman" w:eastAsiaTheme="minorHAnsi" w:hAnsi="Times New Roman"/>
          <w:sz w:val="20"/>
          <w:szCs w:val="20"/>
        </w:rPr>
        <w:t>“(...)</w:t>
      </w:r>
      <w:r w:rsidRPr="00996073">
        <w:rPr>
          <w:rFonts w:ascii="Times New Roman" w:eastAsia="Fd3858078-Identity-H" w:hAnsi="Times New Roman"/>
          <w:color w:val="0F0F0F"/>
          <w:sz w:val="20"/>
          <w:szCs w:val="20"/>
        </w:rPr>
        <w:t>a expressão se popularizou e vários autores assim começaram a se referir a este ramo do Direito. Magistrados passaram a identificar sua Vara como Vara das Famílias e alguns Cursos de Direito já assim nominam a disciplina como Direito das Famílias. Afinal, a família é mesmo plural”.</w:t>
      </w:r>
    </w:p>
    <w:p w14:paraId="40933B8C" w14:textId="77777777" w:rsidR="00203CB8" w:rsidRPr="00996073" w:rsidRDefault="00203CB8" w:rsidP="0032575C">
      <w:pPr>
        <w:pStyle w:val="PargrafodaLista"/>
        <w:tabs>
          <w:tab w:val="left" w:pos="426"/>
        </w:tabs>
        <w:spacing w:after="0" w:line="240" w:lineRule="auto"/>
        <w:ind w:left="2268"/>
        <w:contextualSpacing w:val="0"/>
        <w:jc w:val="both"/>
        <w:rPr>
          <w:rFonts w:ascii="Times New Roman" w:eastAsia="Fd3858078-Identity-H" w:hAnsi="Times New Roman"/>
          <w:color w:val="0F0F0F"/>
          <w:sz w:val="20"/>
          <w:szCs w:val="20"/>
        </w:rPr>
      </w:pPr>
    </w:p>
    <w:p w14:paraId="0F25FFAB" w14:textId="0E51FAC4" w:rsidR="00535646" w:rsidRPr="00996073" w:rsidRDefault="00DE3E8E" w:rsidP="00203CB8">
      <w:pPr>
        <w:pStyle w:val="PargrafodaLista"/>
        <w:tabs>
          <w:tab w:val="left" w:pos="426"/>
        </w:tabs>
        <w:spacing w:after="0" w:line="360" w:lineRule="auto"/>
        <w:ind w:left="0" w:firstLine="851"/>
        <w:contextualSpacing w:val="0"/>
        <w:jc w:val="both"/>
        <w:rPr>
          <w:rFonts w:ascii="Times New Roman" w:eastAsia="Fd3858078-Identity-H" w:hAnsi="Times New Roman"/>
          <w:color w:val="0F0F0F"/>
          <w:sz w:val="24"/>
          <w:szCs w:val="24"/>
        </w:rPr>
      </w:pPr>
      <w:r w:rsidRPr="00996073">
        <w:rPr>
          <w:rFonts w:ascii="Times New Roman" w:eastAsia="Fd3858078-Identity-H" w:hAnsi="Times New Roman"/>
          <w:color w:val="0F0F0F"/>
          <w:sz w:val="24"/>
          <w:szCs w:val="24"/>
        </w:rPr>
        <w:lastRenderedPageBreak/>
        <w:t xml:space="preserve">Observando-se essa característica plural e democrática do que hoje se </w:t>
      </w:r>
      <w:r w:rsidR="003F217B">
        <w:rPr>
          <w:rFonts w:ascii="Times New Roman" w:eastAsia="Fd3858078-Identity-H" w:hAnsi="Times New Roman"/>
          <w:color w:val="0F0F0F"/>
          <w:sz w:val="24"/>
          <w:szCs w:val="24"/>
        </w:rPr>
        <w:t xml:space="preserve">atribui à </w:t>
      </w:r>
      <w:r w:rsidRPr="00996073">
        <w:rPr>
          <w:rFonts w:ascii="Times New Roman" w:eastAsia="Fd3858078-Identity-H" w:hAnsi="Times New Roman"/>
          <w:color w:val="0F0F0F"/>
          <w:sz w:val="24"/>
          <w:szCs w:val="24"/>
        </w:rPr>
        <w:t>família</w:t>
      </w:r>
      <w:r w:rsidR="005D775B" w:rsidRPr="00996073">
        <w:rPr>
          <w:rFonts w:ascii="Times New Roman" w:eastAsia="Fd3858078-Identity-H" w:hAnsi="Times New Roman"/>
          <w:color w:val="0F0F0F"/>
          <w:sz w:val="24"/>
          <w:szCs w:val="24"/>
        </w:rPr>
        <w:t>,</w:t>
      </w:r>
      <w:r w:rsidRPr="00996073">
        <w:rPr>
          <w:rFonts w:ascii="Times New Roman" w:eastAsia="Fd3858078-Identity-H" w:hAnsi="Times New Roman"/>
          <w:color w:val="0F0F0F"/>
          <w:sz w:val="24"/>
          <w:szCs w:val="24"/>
        </w:rPr>
        <w:t xml:space="preserve"> é difícil acreditar que há bem pouco tempo, no Brasil, só se considerava família o grupo de pessoas que, unidas pelo matrimônio, dessem origem a uma prole. Isso significa dizer que, para o Estado, se não houvesse o casamento, não existiria família</w:t>
      </w:r>
      <w:r w:rsidR="009D1C07" w:rsidRPr="00996073">
        <w:rPr>
          <w:rFonts w:ascii="Times New Roman" w:eastAsia="Fd3858078-Identity-H" w:hAnsi="Times New Roman"/>
          <w:color w:val="0F0F0F"/>
          <w:sz w:val="24"/>
          <w:szCs w:val="24"/>
        </w:rPr>
        <w:t>,</w:t>
      </w:r>
      <w:r w:rsidRPr="00996073">
        <w:rPr>
          <w:rFonts w:ascii="Times New Roman" w:eastAsia="Fd3858078-Identity-H" w:hAnsi="Times New Roman"/>
          <w:color w:val="0F0F0F"/>
          <w:sz w:val="24"/>
          <w:szCs w:val="24"/>
        </w:rPr>
        <w:t xml:space="preserve"> e</w:t>
      </w:r>
      <w:r w:rsidR="009D1C07" w:rsidRPr="00996073">
        <w:rPr>
          <w:rFonts w:ascii="Times New Roman" w:eastAsia="Fd3858078-Identity-H" w:hAnsi="Times New Roman"/>
          <w:color w:val="0F0F0F"/>
          <w:sz w:val="24"/>
          <w:szCs w:val="24"/>
        </w:rPr>
        <w:t>,</w:t>
      </w:r>
      <w:r w:rsidRPr="00996073">
        <w:rPr>
          <w:rFonts w:ascii="Times New Roman" w:eastAsia="Fd3858078-Identity-H" w:hAnsi="Times New Roman"/>
          <w:color w:val="0F0F0F"/>
          <w:sz w:val="24"/>
          <w:szCs w:val="24"/>
        </w:rPr>
        <w:t xml:space="preserve"> nesse caso, as pessoas unidas de maneira informal não eram credoras da proteção estatal. </w:t>
      </w:r>
    </w:p>
    <w:p w14:paraId="41025F1E" w14:textId="57293357" w:rsidR="004470E0" w:rsidRPr="00996073" w:rsidRDefault="00DE3E8E" w:rsidP="00203CB8">
      <w:pPr>
        <w:pStyle w:val="PargrafodaLista"/>
        <w:tabs>
          <w:tab w:val="left" w:pos="426"/>
        </w:tabs>
        <w:spacing w:after="0" w:line="360" w:lineRule="auto"/>
        <w:ind w:left="0" w:firstLine="851"/>
        <w:contextualSpacing w:val="0"/>
        <w:jc w:val="both"/>
        <w:rPr>
          <w:rFonts w:ascii="Times New Roman" w:eastAsia="Fd3858078-Identity-H" w:hAnsi="Times New Roman"/>
          <w:color w:val="0F0F0F"/>
          <w:sz w:val="24"/>
          <w:szCs w:val="24"/>
        </w:rPr>
      </w:pPr>
      <w:r w:rsidRPr="00996073">
        <w:rPr>
          <w:rFonts w:ascii="Times New Roman" w:eastAsia="Fd3858078-Identity-H" w:hAnsi="Times New Roman"/>
          <w:color w:val="0F0F0F"/>
          <w:sz w:val="24"/>
          <w:szCs w:val="24"/>
        </w:rPr>
        <w:t>Esse quadro só foi alterado com a Constituição Federal de 1988, que</w:t>
      </w:r>
      <w:r w:rsidR="00616EBF" w:rsidRPr="00996073">
        <w:rPr>
          <w:rFonts w:ascii="Times New Roman" w:eastAsia="Fd3858078-Identity-H" w:hAnsi="Times New Roman"/>
          <w:color w:val="0F0F0F"/>
          <w:sz w:val="24"/>
          <w:szCs w:val="24"/>
        </w:rPr>
        <w:t>,</w:t>
      </w:r>
      <w:r w:rsidRPr="00996073">
        <w:rPr>
          <w:rFonts w:ascii="Times New Roman" w:eastAsia="Fd3858078-Identity-H" w:hAnsi="Times New Roman"/>
          <w:color w:val="0F0F0F"/>
          <w:sz w:val="24"/>
          <w:szCs w:val="24"/>
        </w:rPr>
        <w:t xml:space="preserve"> ao consagrar o princípio da dignidade da pessoa humana (artigo 1º, § III), transformou completamente o paradigma de família. </w:t>
      </w:r>
    </w:p>
    <w:p w14:paraId="52CAE270" w14:textId="1A7D5277" w:rsidR="00535646" w:rsidRPr="00996073" w:rsidRDefault="00535646"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Nesse sentido, corrobora </w:t>
      </w:r>
      <w:r w:rsidR="001B6577" w:rsidRPr="00996073">
        <w:rPr>
          <w:rFonts w:ascii="Times New Roman" w:eastAsia="Fd3858078-Identity-H" w:hAnsi="Times New Roman"/>
          <w:sz w:val="24"/>
          <w:szCs w:val="24"/>
        </w:rPr>
        <w:t xml:space="preserve">Rolf </w:t>
      </w:r>
      <w:r w:rsidRPr="00996073">
        <w:rPr>
          <w:rFonts w:ascii="Times New Roman" w:eastAsia="Fd3858078-Identity-H" w:hAnsi="Times New Roman"/>
          <w:sz w:val="24"/>
          <w:szCs w:val="24"/>
        </w:rPr>
        <w:t>Madaleno</w:t>
      </w:r>
      <w:r w:rsidR="00BA754E" w:rsidRPr="00996073">
        <w:rPr>
          <w:rStyle w:val="Refdenotaderodap"/>
          <w:rFonts w:ascii="Times New Roman" w:eastAsia="Fd3858078-Identity-H" w:hAnsi="Times New Roman"/>
          <w:sz w:val="24"/>
          <w:szCs w:val="24"/>
        </w:rPr>
        <w:footnoteReference w:id="27"/>
      </w:r>
      <w:r w:rsidRPr="00996073">
        <w:rPr>
          <w:rFonts w:ascii="Times New Roman" w:eastAsia="Fd3858078-Identity-H" w:hAnsi="Times New Roman"/>
          <w:sz w:val="24"/>
          <w:szCs w:val="24"/>
        </w:rPr>
        <w:t xml:space="preserve">, ao defender que </w:t>
      </w:r>
      <w:r w:rsidR="00BA754E" w:rsidRPr="00996073">
        <w:rPr>
          <w:rFonts w:ascii="Times New Roman" w:eastAsia="Fd3858078-Identity-H" w:hAnsi="Times New Roman"/>
          <w:sz w:val="24"/>
          <w:szCs w:val="24"/>
        </w:rPr>
        <w:t>a Constituição Federal de 1988 se baseia no desenvolvimento da pessoa humana e cita Cristiano Chaves de Farias ao expor:</w:t>
      </w:r>
    </w:p>
    <w:p w14:paraId="0B704E79" w14:textId="0FE93839" w:rsidR="00BA754E" w:rsidRPr="00996073" w:rsidRDefault="00BA754E" w:rsidP="00BA754E">
      <w:pPr>
        <w:pStyle w:val="PargrafodaLista"/>
        <w:tabs>
          <w:tab w:val="left" w:pos="426"/>
        </w:tabs>
        <w:spacing w:after="0" w:line="240" w:lineRule="auto"/>
        <w:ind w:left="2268"/>
        <w:contextualSpacing w:val="0"/>
        <w:jc w:val="both"/>
        <w:rPr>
          <w:rFonts w:ascii="Times New Roman" w:eastAsia="Fd3858078-Identity-H" w:hAnsi="Times New Roman"/>
          <w:sz w:val="20"/>
          <w:szCs w:val="20"/>
        </w:rPr>
      </w:pPr>
      <w:r w:rsidRPr="00996073">
        <w:rPr>
          <w:rFonts w:ascii="Times New Roman" w:eastAsia="Fd3858078-Identity-H" w:hAnsi="Times New Roman"/>
          <w:sz w:val="20"/>
          <w:szCs w:val="20"/>
        </w:rPr>
        <w:t>“A entidade familiar deve ser entendida hoje, como grupo social fundado, essencialmente, em laços de afetividade, pois a outra conclusão não se pode chegar à luz do Texto Constitucional, especialmente do artigo 1º, III, que preconiza a dignidade da pessoa humana como princípio vetor da República Federativa do Brasil”.</w:t>
      </w:r>
    </w:p>
    <w:p w14:paraId="46F6E1D5" w14:textId="77777777" w:rsidR="00BA754E" w:rsidRPr="00996073" w:rsidRDefault="00BA754E"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p>
    <w:p w14:paraId="3694312A" w14:textId="615310E9" w:rsidR="001E465E" w:rsidRPr="00996073" w:rsidRDefault="001E465E"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De acordo com esse novo conceito de família, </w:t>
      </w:r>
      <w:r w:rsidR="001B6577" w:rsidRPr="00996073">
        <w:rPr>
          <w:rFonts w:ascii="Times New Roman" w:eastAsia="Fd3858078-Identity-H" w:hAnsi="Times New Roman"/>
          <w:sz w:val="24"/>
          <w:szCs w:val="24"/>
        </w:rPr>
        <w:t xml:space="preserve">Carlos A. D. Maluf e Adriana C.R. F. D. Maluf </w:t>
      </w:r>
      <w:r w:rsidRPr="00996073">
        <w:rPr>
          <w:rFonts w:ascii="Times New Roman" w:eastAsia="Fd3858078-Identity-H" w:hAnsi="Times New Roman"/>
          <w:sz w:val="24"/>
          <w:szCs w:val="24"/>
        </w:rPr>
        <w:t>argumentam</w:t>
      </w:r>
      <w:r w:rsidRPr="00996073">
        <w:rPr>
          <w:rStyle w:val="Refdenotaderodap"/>
          <w:rFonts w:ascii="Times New Roman" w:eastAsia="Fd3858078-Identity-H" w:hAnsi="Times New Roman"/>
          <w:sz w:val="24"/>
          <w:szCs w:val="24"/>
        </w:rPr>
        <w:footnoteReference w:id="28"/>
      </w:r>
      <w:r w:rsidRPr="00996073">
        <w:rPr>
          <w:rFonts w:ascii="Times New Roman" w:eastAsia="Fd3858078-Identity-H" w:hAnsi="Times New Roman"/>
          <w:sz w:val="24"/>
          <w:szCs w:val="24"/>
        </w:rPr>
        <w:t>:</w:t>
      </w:r>
    </w:p>
    <w:p w14:paraId="009EE3B4" w14:textId="061DB633" w:rsidR="001E465E" w:rsidRPr="00996073" w:rsidRDefault="001E465E" w:rsidP="001E465E">
      <w:pPr>
        <w:autoSpaceDE w:val="0"/>
        <w:autoSpaceDN w:val="0"/>
        <w:adjustRightInd w:val="0"/>
        <w:spacing w:after="0" w:line="240" w:lineRule="auto"/>
        <w:ind w:left="2268"/>
        <w:jc w:val="both"/>
        <w:rPr>
          <w:rFonts w:ascii="Times New Roman" w:eastAsia="Fd3858078-Identity-H" w:hAnsi="Times New Roman"/>
          <w:sz w:val="24"/>
          <w:szCs w:val="24"/>
        </w:rPr>
      </w:pPr>
      <w:r w:rsidRPr="00996073">
        <w:rPr>
          <w:rFonts w:ascii="Times New Roman" w:eastAsia="Fd3858078-Identity-H" w:hAnsi="Times New Roman"/>
          <w:sz w:val="20"/>
          <w:szCs w:val="20"/>
        </w:rPr>
        <w:t>“</w:t>
      </w:r>
      <w:r w:rsidRPr="00996073">
        <w:rPr>
          <w:rFonts w:ascii="Times New Roman" w:eastAsiaTheme="minorHAnsi" w:hAnsi="Times New Roman"/>
          <w:sz w:val="20"/>
          <w:szCs w:val="20"/>
        </w:rPr>
        <w:t>Veda a Constituição Federal, em seu art. 227, § 6º, qualquer menção discriminatória em relação à filiação, trazendo a legitimidade entre todos os filhos, independentemente da origem de seu nascimento. A legislação emprega, ainda, o termo “família” tendo em vista o critério sucessório, de alimentos, o da autoridade e o das implicações fiscais e previdenciárias. Valoriza a afetividade e a realização pessoal dos seus membros</w:t>
      </w:r>
      <w:r w:rsidRPr="00996073">
        <w:rPr>
          <w:rFonts w:ascii="Times New Roman" w:eastAsia="Fd3858078-Identity-H" w:hAnsi="Times New Roman"/>
          <w:sz w:val="24"/>
          <w:szCs w:val="24"/>
        </w:rPr>
        <w:t>”.</w:t>
      </w:r>
    </w:p>
    <w:p w14:paraId="18F6872C" w14:textId="10608FB5" w:rsidR="001E465E" w:rsidRPr="00996073" w:rsidRDefault="001E465E"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p>
    <w:p w14:paraId="6375DD28" w14:textId="62A3693E" w:rsidR="00960C57" w:rsidRPr="00996073" w:rsidRDefault="00960C57"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Os autores supracitados apontam ainda que existem diversos conceitos de família, que se estabelecem de acordo com seus efeitos jurídicos:</w:t>
      </w:r>
    </w:p>
    <w:p w14:paraId="0D5FA443" w14:textId="60EEC688" w:rsidR="00960C57" w:rsidRPr="00996073" w:rsidRDefault="00960C57" w:rsidP="00960C57">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 xml:space="preserve">“Para efeitos alimentares, à luz dos </w:t>
      </w:r>
      <w:proofErr w:type="spellStart"/>
      <w:r w:rsidRPr="00996073">
        <w:rPr>
          <w:rFonts w:ascii="Times New Roman" w:eastAsiaTheme="minorHAnsi" w:hAnsi="Times New Roman"/>
          <w:sz w:val="20"/>
          <w:szCs w:val="20"/>
        </w:rPr>
        <w:t>arts</w:t>
      </w:r>
      <w:proofErr w:type="spellEnd"/>
      <w:r w:rsidRPr="00996073">
        <w:rPr>
          <w:rFonts w:ascii="Times New Roman" w:eastAsiaTheme="minorHAnsi" w:hAnsi="Times New Roman"/>
          <w:sz w:val="20"/>
          <w:szCs w:val="20"/>
        </w:rPr>
        <w:t>. 1.694 a 1.697 do CC, fazem parte da família os ascendentes, os descendentes e os irmãos. Pelo critério da autoridade, a família restringe-se a pais e filhos, pois aqui se manifesta o poder familiar, que se faz sentir na criação e educação dos filhos.</w:t>
      </w:r>
    </w:p>
    <w:p w14:paraId="4B9445FE" w14:textId="0B6472E4" w:rsidR="00960C57" w:rsidRPr="00996073" w:rsidRDefault="00960C57" w:rsidP="00960C57">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De acordo com o critério fiscal, em relação ao imposto de renda, a família define-se pelos seus componentes: os cônjuges e seus dependentes”</w:t>
      </w:r>
      <w:r w:rsidR="005A1DD7" w:rsidRPr="00996073">
        <w:rPr>
          <w:rStyle w:val="Refdenotaderodap"/>
          <w:rFonts w:ascii="Times New Roman" w:eastAsiaTheme="minorHAnsi" w:hAnsi="Times New Roman"/>
          <w:sz w:val="20"/>
          <w:szCs w:val="20"/>
        </w:rPr>
        <w:footnoteReference w:id="29"/>
      </w:r>
    </w:p>
    <w:p w14:paraId="1149AB3A" w14:textId="523A7D54" w:rsidR="00960C57" w:rsidRPr="00996073" w:rsidRDefault="00960C57" w:rsidP="00960C57">
      <w:pPr>
        <w:autoSpaceDE w:val="0"/>
        <w:autoSpaceDN w:val="0"/>
        <w:adjustRightInd w:val="0"/>
        <w:spacing w:after="0" w:line="240" w:lineRule="auto"/>
        <w:ind w:left="2268"/>
        <w:jc w:val="both"/>
        <w:rPr>
          <w:rFonts w:ascii="Times New Roman" w:eastAsiaTheme="minorHAnsi" w:hAnsi="Times New Roman"/>
          <w:color w:val="385623" w:themeColor="accent6" w:themeShade="80"/>
          <w:sz w:val="20"/>
          <w:szCs w:val="20"/>
        </w:rPr>
      </w:pPr>
    </w:p>
    <w:p w14:paraId="034E9E33" w14:textId="5348278B" w:rsidR="00DE3E8E" w:rsidRPr="00996073" w:rsidRDefault="00960C57" w:rsidP="0066721D">
      <w:pPr>
        <w:autoSpaceDE w:val="0"/>
        <w:autoSpaceDN w:val="0"/>
        <w:adjustRightInd w:val="0"/>
        <w:spacing w:after="0" w:line="360" w:lineRule="auto"/>
        <w:jc w:val="both"/>
        <w:rPr>
          <w:rFonts w:ascii="Times New Roman" w:eastAsia="Fd3858078-Identity-H" w:hAnsi="Times New Roman"/>
          <w:color w:val="0F0F0F"/>
          <w:sz w:val="24"/>
          <w:szCs w:val="24"/>
        </w:rPr>
      </w:pPr>
      <w:r w:rsidRPr="00996073">
        <w:rPr>
          <w:rFonts w:ascii="Times New Roman" w:eastAsiaTheme="minorHAnsi" w:hAnsi="Times New Roman"/>
          <w:color w:val="000000"/>
          <w:sz w:val="24"/>
          <w:szCs w:val="24"/>
        </w:rPr>
        <w:tab/>
      </w:r>
      <w:r w:rsidR="00DE3E8E" w:rsidRPr="00996073">
        <w:rPr>
          <w:rFonts w:ascii="Times New Roman" w:eastAsia="Fd3858078-Identity-H" w:hAnsi="Times New Roman"/>
          <w:color w:val="0F0F0F"/>
          <w:sz w:val="24"/>
          <w:szCs w:val="24"/>
        </w:rPr>
        <w:t xml:space="preserve">Recordam </w:t>
      </w:r>
      <w:proofErr w:type="spellStart"/>
      <w:r w:rsidR="00394958" w:rsidRPr="00996073">
        <w:rPr>
          <w:rFonts w:ascii="Times New Roman" w:eastAsia="Fd3858078-Identity-H" w:hAnsi="Times New Roman"/>
          <w:color w:val="0F0F0F"/>
          <w:sz w:val="24"/>
          <w:szCs w:val="24"/>
        </w:rPr>
        <w:t>Maressa</w:t>
      </w:r>
      <w:proofErr w:type="spellEnd"/>
      <w:r w:rsidR="00394958" w:rsidRPr="00996073">
        <w:rPr>
          <w:rFonts w:ascii="Times New Roman" w:eastAsia="Fd3858078-Identity-H" w:hAnsi="Times New Roman"/>
          <w:color w:val="0F0F0F"/>
          <w:sz w:val="24"/>
          <w:szCs w:val="24"/>
        </w:rPr>
        <w:t xml:space="preserve"> </w:t>
      </w:r>
      <w:r w:rsidR="00DE3E8E" w:rsidRPr="00996073">
        <w:rPr>
          <w:rFonts w:ascii="Times New Roman" w:eastAsia="Fd3858078-Identity-H" w:hAnsi="Times New Roman"/>
          <w:color w:val="0F0F0F"/>
          <w:sz w:val="24"/>
          <w:szCs w:val="24"/>
        </w:rPr>
        <w:t xml:space="preserve">Noronha e </w:t>
      </w:r>
      <w:r w:rsidR="00394958" w:rsidRPr="00996073">
        <w:rPr>
          <w:rFonts w:ascii="Times New Roman" w:eastAsia="Fd3858078-Identity-H" w:hAnsi="Times New Roman"/>
          <w:color w:val="0F0F0F"/>
          <w:sz w:val="24"/>
          <w:szCs w:val="24"/>
        </w:rPr>
        <w:t xml:space="preserve">Stênio </w:t>
      </w:r>
      <w:proofErr w:type="spellStart"/>
      <w:r w:rsidR="00DE3E8E" w:rsidRPr="00996073">
        <w:rPr>
          <w:rFonts w:ascii="Times New Roman" w:eastAsia="Fd3858078-Identity-H" w:hAnsi="Times New Roman"/>
          <w:color w:val="0F0F0F"/>
          <w:sz w:val="24"/>
          <w:szCs w:val="24"/>
        </w:rPr>
        <w:t>Parron</w:t>
      </w:r>
      <w:proofErr w:type="spellEnd"/>
      <w:r w:rsidR="00DE3E8E" w:rsidRPr="00996073">
        <w:rPr>
          <w:rStyle w:val="Refdenotaderodap"/>
          <w:rFonts w:ascii="Times New Roman" w:eastAsia="Fd3858078-Identity-H" w:hAnsi="Times New Roman"/>
          <w:color w:val="0F0F0F"/>
          <w:sz w:val="24"/>
          <w:szCs w:val="24"/>
        </w:rPr>
        <w:footnoteReference w:id="30"/>
      </w:r>
      <w:r w:rsidR="00DE3E8E" w:rsidRPr="00996073">
        <w:rPr>
          <w:rFonts w:ascii="Times New Roman" w:eastAsia="Fd3858078-Identity-H" w:hAnsi="Times New Roman"/>
          <w:color w:val="0F0F0F"/>
          <w:sz w:val="24"/>
          <w:szCs w:val="24"/>
        </w:rPr>
        <w:t xml:space="preserve"> que, à época</w:t>
      </w:r>
      <w:r w:rsidR="00A36A23" w:rsidRPr="00996073">
        <w:rPr>
          <w:rFonts w:ascii="Times New Roman" w:eastAsia="Fd3858078-Identity-H" w:hAnsi="Times New Roman"/>
          <w:color w:val="0F0F0F"/>
          <w:sz w:val="24"/>
          <w:szCs w:val="24"/>
        </w:rPr>
        <w:t xml:space="preserve">, o Código Civil encontrava-se em trâmite no Congresso Nacional e a promulgação da Constituição Federal de 1988, com </w:t>
      </w:r>
      <w:r w:rsidR="00A36A23" w:rsidRPr="00996073">
        <w:rPr>
          <w:rFonts w:ascii="Times New Roman" w:eastAsia="Fd3858078-Identity-H" w:hAnsi="Times New Roman"/>
          <w:color w:val="0F0F0F"/>
          <w:sz w:val="24"/>
          <w:szCs w:val="24"/>
        </w:rPr>
        <w:lastRenderedPageBreak/>
        <w:t>todas as novidades que trazia em seu bojo, fez com que o texto do Código Civil também precisasse ser reformulado para que pudesse se adequar ao texto constitucional.</w:t>
      </w:r>
    </w:p>
    <w:p w14:paraId="4F3E50F8" w14:textId="0A6A39A2" w:rsidR="00C45314" w:rsidRPr="00996073" w:rsidRDefault="00334121" w:rsidP="00C45314">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Pr>
          <w:rFonts w:ascii="Times New Roman" w:eastAsia="Fd3858078-Identity-H" w:hAnsi="Times New Roman"/>
          <w:sz w:val="24"/>
          <w:szCs w:val="24"/>
        </w:rPr>
        <w:t xml:space="preserve">Maria Berenice </w:t>
      </w:r>
      <w:r w:rsidR="00C45314" w:rsidRPr="00996073">
        <w:rPr>
          <w:rFonts w:ascii="Times New Roman" w:eastAsia="Fd3858078-Identity-H" w:hAnsi="Times New Roman"/>
          <w:sz w:val="24"/>
          <w:szCs w:val="24"/>
        </w:rPr>
        <w:t>Dias</w:t>
      </w:r>
      <w:r>
        <w:rPr>
          <w:rStyle w:val="Refdenotaderodap"/>
          <w:rFonts w:ascii="Times New Roman" w:eastAsia="Fd3858078-Identity-H" w:hAnsi="Times New Roman"/>
          <w:sz w:val="24"/>
          <w:szCs w:val="24"/>
        </w:rPr>
        <w:footnoteReference w:id="31"/>
      </w:r>
      <w:r w:rsidR="00C45314" w:rsidRPr="00996073">
        <w:rPr>
          <w:rFonts w:ascii="Times New Roman" w:eastAsia="Fd3858078-Identity-H" w:hAnsi="Times New Roman"/>
          <w:sz w:val="24"/>
          <w:szCs w:val="24"/>
        </w:rPr>
        <w:t xml:space="preserve">, sobre a Constituição Federal de 1988, afirma que </w:t>
      </w:r>
    </w:p>
    <w:p w14:paraId="24B51DC0" w14:textId="77777777" w:rsidR="00C45314" w:rsidRPr="00996073" w:rsidRDefault="00C45314" w:rsidP="00C45314">
      <w:pPr>
        <w:pStyle w:val="PargrafodaLista"/>
        <w:tabs>
          <w:tab w:val="left" w:pos="426"/>
        </w:tabs>
        <w:spacing w:after="0" w:line="240" w:lineRule="auto"/>
        <w:ind w:left="2268"/>
        <w:contextualSpacing w:val="0"/>
        <w:jc w:val="both"/>
        <w:rPr>
          <w:rFonts w:ascii="Times New Roman" w:eastAsia="Fd3858078-Identity-H" w:hAnsi="Times New Roman"/>
          <w:sz w:val="20"/>
          <w:szCs w:val="20"/>
        </w:rPr>
      </w:pPr>
      <w:r w:rsidRPr="00996073">
        <w:rPr>
          <w:rFonts w:ascii="Times New Roman" w:eastAsia="Fd3858078-Identity-H" w:hAnsi="Times New Roman"/>
          <w:sz w:val="20"/>
          <w:szCs w:val="20"/>
        </w:rPr>
        <w:t xml:space="preserve">“(...) num único dispositivo, espancou séculos de hipocrisia e preconceito. Instaurou a igualdade entre o homem e a mulher e esgarçou o conceito de família, passando a proteger de forma igualitária todos os seus membros. Estendeu proteção à família constituída pelo casamento, bem como à união estável entre o homem e a mulher e à comunidade formada por qualquer dos pais e seus descendentes, que recebeu o nome de família monoparental. Consagrou a igualdade dos filhos, havidos ou não do casamento, ou por adoção, garantindo-lhes os mesmos direitos e qualificações”. </w:t>
      </w:r>
    </w:p>
    <w:p w14:paraId="5343188E" w14:textId="77777777" w:rsidR="00C45314" w:rsidRPr="00996073" w:rsidRDefault="00C45314" w:rsidP="00C45314">
      <w:pPr>
        <w:autoSpaceDE w:val="0"/>
        <w:autoSpaceDN w:val="0"/>
        <w:adjustRightInd w:val="0"/>
        <w:spacing w:after="0" w:line="240" w:lineRule="auto"/>
        <w:rPr>
          <w:rFonts w:ascii="Times New Roman" w:eastAsia="Fd3858078-Identity-H" w:hAnsi="Times New Roman"/>
          <w:sz w:val="19"/>
          <w:szCs w:val="19"/>
        </w:rPr>
      </w:pPr>
    </w:p>
    <w:p w14:paraId="5011D634" w14:textId="7A0DEBA5" w:rsidR="00C45314" w:rsidRPr="00996073" w:rsidRDefault="00C45314" w:rsidP="00C45314">
      <w:pPr>
        <w:autoSpaceDE w:val="0"/>
        <w:autoSpaceDN w:val="0"/>
        <w:adjustRightInd w:val="0"/>
        <w:spacing w:after="0" w:line="360" w:lineRule="auto"/>
        <w:jc w:val="both"/>
        <w:rPr>
          <w:rFonts w:ascii="Times New Roman" w:eastAsia="Fd3858078-Identity-H" w:hAnsi="Times New Roman"/>
          <w:sz w:val="24"/>
          <w:szCs w:val="24"/>
        </w:rPr>
      </w:pPr>
      <w:r w:rsidRPr="00996073">
        <w:rPr>
          <w:rFonts w:ascii="Times New Roman" w:eastAsia="Fd3858078-Identity-H" w:hAnsi="Times New Roman"/>
          <w:sz w:val="24"/>
          <w:szCs w:val="24"/>
        </w:rPr>
        <w:tab/>
        <w:t>Além disso, lembra que foi a Emenda Constitucional nº 66</w:t>
      </w:r>
      <w:r w:rsidR="00164EAF">
        <w:rPr>
          <w:rFonts w:ascii="Times New Roman" w:eastAsia="Fd3858078-Identity-H" w:hAnsi="Times New Roman"/>
          <w:sz w:val="24"/>
          <w:szCs w:val="24"/>
        </w:rPr>
        <w:t>, de 13 de julho de 2010,</w:t>
      </w:r>
      <w:r w:rsidRPr="00996073">
        <w:rPr>
          <w:rFonts w:ascii="Times New Roman" w:eastAsia="Fd3858078-Identity-H" w:hAnsi="Times New Roman"/>
          <w:sz w:val="24"/>
          <w:szCs w:val="24"/>
        </w:rPr>
        <w:t xml:space="preserve"> que veio a eliminar o instituto da separação, tornando o divórcio a única forma de se dissolver o casamento, o que não exigiria um prazo mínimo de espera antes de se solicitar o divórcio, nem a necessidade de se apontar as causas para que o casamento fosse dissolvido.</w:t>
      </w:r>
    </w:p>
    <w:p w14:paraId="72C2A309" w14:textId="77777777" w:rsidR="00F31B39" w:rsidRPr="00996073" w:rsidRDefault="006623E3" w:rsidP="00C45314">
      <w:pPr>
        <w:autoSpaceDE w:val="0"/>
        <w:autoSpaceDN w:val="0"/>
        <w:adjustRightInd w:val="0"/>
        <w:spacing w:after="0" w:line="360" w:lineRule="auto"/>
        <w:jc w:val="both"/>
        <w:rPr>
          <w:rFonts w:ascii="Times New Roman" w:eastAsia="Times New Roman" w:hAnsi="Times New Roman"/>
          <w:sz w:val="24"/>
          <w:szCs w:val="24"/>
          <w:lang w:eastAsia="pt-BR"/>
        </w:rPr>
      </w:pPr>
      <w:r w:rsidRPr="00996073">
        <w:rPr>
          <w:rFonts w:ascii="Times New Roman" w:eastAsia="Fd3858078-Identity-H" w:hAnsi="Times New Roman"/>
          <w:sz w:val="24"/>
          <w:szCs w:val="24"/>
        </w:rPr>
        <w:tab/>
        <w:t xml:space="preserve">Entretanto, a </w:t>
      </w:r>
      <w:r w:rsidRPr="00996073">
        <w:rPr>
          <w:rFonts w:ascii="Times New Roman" w:eastAsia="Times New Roman" w:hAnsi="Times New Roman"/>
          <w:sz w:val="24"/>
          <w:szCs w:val="24"/>
          <w:lang w:eastAsia="pt-BR"/>
        </w:rPr>
        <w:t>Emenda Constitucional 66, que modificou o artigo 226 da Constituição Federal, apenas facilitou aos cônjuges</w:t>
      </w:r>
      <w:r w:rsidR="001D1F99" w:rsidRPr="00996073">
        <w:rPr>
          <w:rFonts w:ascii="Times New Roman" w:eastAsia="Times New Roman" w:hAnsi="Times New Roman"/>
          <w:sz w:val="24"/>
          <w:szCs w:val="24"/>
          <w:lang w:eastAsia="pt-BR"/>
        </w:rPr>
        <w:t xml:space="preserve"> o exercício de sua autonomia, pois retirou o condicionamento do divórcio à separação prévia, fosse ela judicial ou de fato</w:t>
      </w:r>
      <w:r w:rsidR="00F31B39" w:rsidRPr="00996073">
        <w:rPr>
          <w:rFonts w:ascii="Times New Roman" w:eastAsia="Times New Roman" w:hAnsi="Times New Roman"/>
          <w:sz w:val="24"/>
          <w:szCs w:val="24"/>
          <w:lang w:eastAsia="pt-BR"/>
        </w:rPr>
        <w:t>.</w:t>
      </w:r>
      <w:r w:rsidR="001D1F99" w:rsidRPr="00996073">
        <w:rPr>
          <w:rFonts w:ascii="Times New Roman" w:eastAsia="Times New Roman" w:hAnsi="Times New Roman"/>
          <w:sz w:val="24"/>
          <w:szCs w:val="24"/>
          <w:lang w:eastAsia="pt-BR"/>
        </w:rPr>
        <w:t xml:space="preserve"> </w:t>
      </w:r>
    </w:p>
    <w:p w14:paraId="644D5B05" w14:textId="62A2C9BA" w:rsidR="006623E3" w:rsidRPr="00996073" w:rsidRDefault="001D1F99" w:rsidP="00F31B39">
      <w:pPr>
        <w:autoSpaceDE w:val="0"/>
        <w:autoSpaceDN w:val="0"/>
        <w:adjustRightInd w:val="0"/>
        <w:spacing w:after="0" w:line="360" w:lineRule="auto"/>
        <w:ind w:firstLine="708"/>
        <w:jc w:val="both"/>
        <w:rPr>
          <w:rFonts w:ascii="Times New Roman" w:eastAsia="Fd3858078-Identity-H" w:hAnsi="Times New Roman"/>
          <w:sz w:val="24"/>
          <w:szCs w:val="24"/>
        </w:rPr>
      </w:pPr>
      <w:r w:rsidRPr="00996073">
        <w:rPr>
          <w:rFonts w:ascii="Times New Roman" w:eastAsia="Times New Roman" w:hAnsi="Times New Roman"/>
          <w:sz w:val="24"/>
          <w:szCs w:val="24"/>
          <w:lang w:eastAsia="pt-BR"/>
        </w:rPr>
        <w:t>Dessa forma</w:t>
      </w:r>
      <w:r w:rsidR="003912BA" w:rsidRPr="00996073">
        <w:rPr>
          <w:rFonts w:ascii="Times New Roman" w:eastAsia="Times New Roman" w:hAnsi="Times New Roman"/>
          <w:sz w:val="24"/>
          <w:szCs w:val="24"/>
          <w:lang w:eastAsia="pt-BR"/>
        </w:rPr>
        <w:t>,</w:t>
      </w:r>
      <w:r w:rsidRPr="00996073">
        <w:rPr>
          <w:rFonts w:ascii="Times New Roman" w:eastAsia="Times New Roman" w:hAnsi="Times New Roman"/>
          <w:sz w:val="24"/>
          <w:szCs w:val="24"/>
          <w:lang w:eastAsia="pt-BR"/>
        </w:rPr>
        <w:t xml:space="preserve"> há entendimentos</w:t>
      </w:r>
      <w:r w:rsidR="00203553" w:rsidRPr="00996073">
        <w:rPr>
          <w:rFonts w:ascii="Times New Roman" w:eastAsia="Times New Roman" w:hAnsi="Times New Roman"/>
          <w:sz w:val="24"/>
          <w:szCs w:val="24"/>
          <w:lang w:eastAsia="pt-BR"/>
        </w:rPr>
        <w:t>, como o da Ministra Isabel Gallotti</w:t>
      </w:r>
      <w:r w:rsidR="00203553" w:rsidRPr="00996073">
        <w:rPr>
          <w:rStyle w:val="Refdenotaderodap"/>
          <w:rFonts w:ascii="Times New Roman" w:eastAsia="Times New Roman" w:hAnsi="Times New Roman"/>
          <w:sz w:val="24"/>
          <w:szCs w:val="24"/>
          <w:lang w:eastAsia="pt-BR"/>
        </w:rPr>
        <w:footnoteReference w:id="32"/>
      </w:r>
      <w:r w:rsidR="00203553" w:rsidRPr="00996073">
        <w:rPr>
          <w:rFonts w:ascii="Times New Roman" w:eastAsia="Times New Roman" w:hAnsi="Times New Roman"/>
          <w:sz w:val="24"/>
          <w:szCs w:val="24"/>
          <w:lang w:eastAsia="pt-BR"/>
        </w:rPr>
        <w:t xml:space="preserve">, que </w:t>
      </w:r>
      <w:r w:rsidR="00616EBF" w:rsidRPr="00996073">
        <w:rPr>
          <w:rFonts w:ascii="Times New Roman" w:eastAsia="Times New Roman" w:hAnsi="Times New Roman"/>
          <w:sz w:val="24"/>
          <w:szCs w:val="24"/>
          <w:lang w:eastAsia="pt-BR"/>
        </w:rPr>
        <w:t>defendem</w:t>
      </w:r>
      <w:r w:rsidR="00203553" w:rsidRPr="00996073">
        <w:rPr>
          <w:rFonts w:ascii="Times New Roman" w:eastAsia="Times New Roman" w:hAnsi="Times New Roman"/>
          <w:sz w:val="24"/>
          <w:szCs w:val="24"/>
          <w:lang w:eastAsia="pt-BR"/>
        </w:rPr>
        <w:t xml:space="preserve"> que a Emenda Constitucional 66 não tenha abolido a separação judicial do ordenamento jurídico brasileiro, mas </w:t>
      </w:r>
      <w:r w:rsidR="003F217B">
        <w:rPr>
          <w:rFonts w:ascii="Times New Roman" w:eastAsia="Times New Roman" w:hAnsi="Times New Roman"/>
          <w:sz w:val="24"/>
          <w:szCs w:val="24"/>
          <w:lang w:eastAsia="pt-BR"/>
        </w:rPr>
        <w:t xml:space="preserve">que </w:t>
      </w:r>
      <w:r w:rsidR="00203553" w:rsidRPr="00996073">
        <w:rPr>
          <w:rFonts w:ascii="Times New Roman" w:eastAsia="Times New Roman" w:hAnsi="Times New Roman"/>
          <w:sz w:val="24"/>
          <w:szCs w:val="24"/>
          <w:lang w:eastAsia="pt-BR"/>
        </w:rPr>
        <w:t>deu aos cônjuges o direito de escolha entre a separação e o divórcio, além de ter suprimido a questão do tempo necessário de separação para que se solicitasse o divórcio.</w:t>
      </w:r>
    </w:p>
    <w:p w14:paraId="0A4B299F" w14:textId="0E0B3AE1" w:rsidR="00DE3E8E" w:rsidRPr="00996073" w:rsidRDefault="00A36A23"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color w:val="0F0F0F"/>
          <w:sz w:val="24"/>
          <w:szCs w:val="24"/>
        </w:rPr>
        <w:t xml:space="preserve">Como exemplo da profunda </w:t>
      </w:r>
      <w:r w:rsidRPr="00996073">
        <w:rPr>
          <w:rFonts w:ascii="Times New Roman" w:eastAsia="Fd3858078-Identity-H" w:hAnsi="Times New Roman"/>
          <w:sz w:val="24"/>
          <w:szCs w:val="24"/>
        </w:rPr>
        <w:t xml:space="preserve">mudança </w:t>
      </w:r>
      <w:r w:rsidR="00445612" w:rsidRPr="00996073">
        <w:rPr>
          <w:rFonts w:ascii="Times New Roman" w:eastAsia="Fd3858078-Identity-H" w:hAnsi="Times New Roman"/>
          <w:sz w:val="24"/>
          <w:szCs w:val="24"/>
        </w:rPr>
        <w:t>provocada</w:t>
      </w:r>
      <w:r w:rsidRPr="00996073">
        <w:rPr>
          <w:rFonts w:ascii="Times New Roman" w:eastAsia="Fd3858078-Identity-H" w:hAnsi="Times New Roman"/>
          <w:sz w:val="24"/>
          <w:szCs w:val="24"/>
        </w:rPr>
        <w:t xml:space="preserve"> pela C</w:t>
      </w:r>
      <w:r w:rsidR="00445612" w:rsidRPr="00996073">
        <w:rPr>
          <w:rFonts w:ascii="Times New Roman" w:eastAsia="Fd3858078-Identity-H" w:hAnsi="Times New Roman"/>
          <w:sz w:val="24"/>
          <w:szCs w:val="24"/>
        </w:rPr>
        <w:t>arta Política,</w:t>
      </w:r>
      <w:r w:rsidRPr="00996073">
        <w:rPr>
          <w:rFonts w:ascii="Times New Roman" w:eastAsia="Fd3858078-Identity-H" w:hAnsi="Times New Roman"/>
          <w:sz w:val="24"/>
          <w:szCs w:val="24"/>
        </w:rPr>
        <w:t xml:space="preserve"> no Direito de Família</w:t>
      </w:r>
      <w:r w:rsidR="00102E19" w:rsidRPr="00996073">
        <w:rPr>
          <w:rFonts w:ascii="Times New Roman" w:eastAsia="Fd3858078-Identity-H" w:hAnsi="Times New Roman"/>
          <w:sz w:val="24"/>
          <w:szCs w:val="24"/>
        </w:rPr>
        <w:t xml:space="preserve"> brasileiro</w:t>
      </w:r>
      <w:r w:rsidRPr="00996073">
        <w:rPr>
          <w:rFonts w:ascii="Times New Roman" w:eastAsia="Fd3858078-Identity-H" w:hAnsi="Times New Roman"/>
          <w:sz w:val="24"/>
          <w:szCs w:val="24"/>
        </w:rPr>
        <w:t>, pode-se citar o fato de</w:t>
      </w:r>
      <w:r w:rsidR="00102E19" w:rsidRPr="00996073">
        <w:rPr>
          <w:rFonts w:ascii="Times New Roman" w:eastAsia="Fd3858078-Identity-H" w:hAnsi="Times New Roman"/>
          <w:sz w:val="24"/>
          <w:szCs w:val="24"/>
        </w:rPr>
        <w:t>sta</w:t>
      </w:r>
      <w:r w:rsidRPr="00996073">
        <w:rPr>
          <w:rFonts w:ascii="Times New Roman" w:eastAsia="Fd3858078-Identity-H" w:hAnsi="Times New Roman"/>
          <w:sz w:val="24"/>
          <w:szCs w:val="24"/>
        </w:rPr>
        <w:t xml:space="preserve"> trazer</w:t>
      </w:r>
      <w:r w:rsidR="00445612" w:rsidRPr="00996073">
        <w:rPr>
          <w:rFonts w:ascii="Times New Roman" w:eastAsia="Fd3858078-Identity-H" w:hAnsi="Times New Roman"/>
          <w:sz w:val="24"/>
          <w:szCs w:val="24"/>
        </w:rPr>
        <w:t>,</w:t>
      </w:r>
      <w:r w:rsidRPr="00996073">
        <w:rPr>
          <w:rFonts w:ascii="Times New Roman" w:eastAsia="Fd3858078-Identity-H" w:hAnsi="Times New Roman"/>
          <w:sz w:val="24"/>
          <w:szCs w:val="24"/>
        </w:rPr>
        <w:t xml:space="preserve"> como escopo</w:t>
      </w:r>
      <w:r w:rsidR="00445612" w:rsidRPr="00996073">
        <w:rPr>
          <w:rFonts w:ascii="Times New Roman" w:eastAsia="Fd3858078-Identity-H" w:hAnsi="Times New Roman"/>
          <w:sz w:val="24"/>
          <w:szCs w:val="24"/>
        </w:rPr>
        <w:t>,</w:t>
      </w:r>
      <w:r w:rsidRPr="00996073">
        <w:rPr>
          <w:rFonts w:ascii="Times New Roman" w:eastAsia="Fd3858078-Identity-H" w:hAnsi="Times New Roman"/>
          <w:sz w:val="24"/>
          <w:szCs w:val="24"/>
        </w:rPr>
        <w:t xml:space="preserve"> o valor jurídico conferido às pessoas</w:t>
      </w:r>
      <w:r w:rsidR="00445612" w:rsidRPr="00996073">
        <w:rPr>
          <w:rFonts w:ascii="Times New Roman" w:eastAsia="Fd3858078-Identity-H" w:hAnsi="Times New Roman"/>
          <w:sz w:val="24"/>
          <w:szCs w:val="24"/>
        </w:rPr>
        <w:t>,</w:t>
      </w:r>
      <w:r w:rsidRPr="00996073">
        <w:rPr>
          <w:rFonts w:ascii="Times New Roman" w:eastAsia="Fd3858078-Identity-H" w:hAnsi="Times New Roman"/>
          <w:sz w:val="24"/>
          <w:szCs w:val="24"/>
        </w:rPr>
        <w:t xml:space="preserve"> em detrimento </w:t>
      </w:r>
      <w:r w:rsidR="00B65AC4" w:rsidRPr="00996073">
        <w:rPr>
          <w:rFonts w:ascii="Times New Roman" w:eastAsia="Fd3858078-Identity-H" w:hAnsi="Times New Roman"/>
          <w:sz w:val="24"/>
          <w:szCs w:val="24"/>
        </w:rPr>
        <w:t>da importância</w:t>
      </w:r>
      <w:r w:rsidRPr="00996073">
        <w:rPr>
          <w:rFonts w:ascii="Times New Roman" w:eastAsia="Fd3858078-Identity-H" w:hAnsi="Times New Roman"/>
          <w:sz w:val="24"/>
          <w:szCs w:val="24"/>
        </w:rPr>
        <w:t xml:space="preserve"> </w:t>
      </w:r>
      <w:r w:rsidR="00445612" w:rsidRPr="00996073">
        <w:rPr>
          <w:rFonts w:ascii="Times New Roman" w:eastAsia="Fd3858078-Identity-H" w:hAnsi="Times New Roman"/>
          <w:sz w:val="24"/>
          <w:szCs w:val="24"/>
        </w:rPr>
        <w:t>dada</w:t>
      </w:r>
      <w:r w:rsidRPr="00996073">
        <w:rPr>
          <w:rFonts w:ascii="Times New Roman" w:eastAsia="Fd3858078-Identity-H" w:hAnsi="Times New Roman"/>
          <w:sz w:val="24"/>
          <w:szCs w:val="24"/>
        </w:rPr>
        <w:t xml:space="preserve"> anteriormente ao patrimônio, bem como a possibilidade d</w:t>
      </w:r>
      <w:r w:rsidR="00445612" w:rsidRPr="00996073">
        <w:rPr>
          <w:rFonts w:ascii="Times New Roman" w:eastAsia="Fd3858078-Identity-H" w:hAnsi="Times New Roman"/>
          <w:sz w:val="24"/>
          <w:szCs w:val="24"/>
        </w:rPr>
        <w:t xml:space="preserve">e </w:t>
      </w:r>
      <w:r w:rsidRPr="00996073">
        <w:rPr>
          <w:rFonts w:ascii="Times New Roman" w:eastAsia="Fd3858078-Identity-H" w:hAnsi="Times New Roman"/>
          <w:sz w:val="24"/>
          <w:szCs w:val="24"/>
        </w:rPr>
        <w:t xml:space="preserve">o casamento </w:t>
      </w:r>
      <w:r w:rsidRPr="00996073">
        <w:rPr>
          <w:rFonts w:ascii="Times New Roman" w:eastAsia="Fd3858078-Identity-H" w:hAnsi="Times New Roman"/>
          <w:color w:val="0F0F0F"/>
          <w:sz w:val="24"/>
          <w:szCs w:val="24"/>
        </w:rPr>
        <w:t>ser dissolvido pelo divórcio, e não se pode deixar de citar</w:t>
      </w:r>
      <w:r w:rsidR="00445612" w:rsidRPr="00996073">
        <w:rPr>
          <w:rFonts w:ascii="Times New Roman" w:eastAsia="Fd3858078-Identity-H" w:hAnsi="Times New Roman"/>
          <w:color w:val="0F0F0F"/>
          <w:sz w:val="24"/>
          <w:szCs w:val="24"/>
        </w:rPr>
        <w:t>,</w:t>
      </w:r>
      <w:r w:rsidRPr="00996073">
        <w:rPr>
          <w:rFonts w:ascii="Times New Roman" w:eastAsia="Fd3858078-Identity-H" w:hAnsi="Times New Roman"/>
          <w:color w:val="0F0F0F"/>
          <w:sz w:val="24"/>
          <w:szCs w:val="24"/>
        </w:rPr>
        <w:t xml:space="preserve"> como um grande avanço, </w:t>
      </w:r>
      <w:r w:rsidR="003F217B">
        <w:rPr>
          <w:rFonts w:ascii="Times New Roman" w:eastAsia="Fd3858078-Identity-H" w:hAnsi="Times New Roman"/>
          <w:color w:val="0F0F0F"/>
          <w:sz w:val="24"/>
          <w:szCs w:val="24"/>
        </w:rPr>
        <w:t>um</w:t>
      </w:r>
      <w:r w:rsidR="00102E19" w:rsidRPr="00996073">
        <w:rPr>
          <w:rFonts w:ascii="Times New Roman" w:eastAsia="Fd3858078-Identity-H" w:hAnsi="Times New Roman"/>
          <w:color w:val="0F0F0F"/>
          <w:sz w:val="24"/>
          <w:szCs w:val="24"/>
        </w:rPr>
        <w:t xml:space="preserve"> maior valor conferido à</w:t>
      </w:r>
      <w:r w:rsidRPr="00996073">
        <w:rPr>
          <w:rFonts w:ascii="Times New Roman" w:eastAsia="Fd3858078-Identity-H" w:hAnsi="Times New Roman"/>
          <w:color w:val="0F0F0F"/>
          <w:sz w:val="24"/>
          <w:szCs w:val="24"/>
        </w:rPr>
        <w:t xml:space="preserve"> afetividade na construção das famílias</w:t>
      </w:r>
      <w:r w:rsidR="0028751F" w:rsidRPr="00996073">
        <w:rPr>
          <w:rStyle w:val="Refdenotaderodap"/>
          <w:rFonts w:ascii="Times New Roman" w:eastAsia="Fd3858078-Identity-H" w:hAnsi="Times New Roman"/>
          <w:color w:val="0F0F0F"/>
          <w:sz w:val="24"/>
          <w:szCs w:val="24"/>
        </w:rPr>
        <w:footnoteReference w:id="33"/>
      </w:r>
      <w:r w:rsidR="00102E19" w:rsidRPr="00996073">
        <w:rPr>
          <w:rFonts w:ascii="Times New Roman" w:eastAsia="Fd3858078-Identity-H" w:hAnsi="Times New Roman"/>
          <w:color w:val="0F0F0F"/>
          <w:sz w:val="24"/>
          <w:szCs w:val="24"/>
        </w:rPr>
        <w:t xml:space="preserve">. É nesse momento histórico que o afeto passa a ser visto e protegido pela legislação </w:t>
      </w:r>
      <w:r w:rsidR="00102E19" w:rsidRPr="00996073">
        <w:rPr>
          <w:rFonts w:ascii="Times New Roman" w:eastAsia="Fd3858078-Identity-H" w:hAnsi="Times New Roman"/>
          <w:sz w:val="24"/>
          <w:szCs w:val="24"/>
        </w:rPr>
        <w:t>brasileira.</w:t>
      </w:r>
    </w:p>
    <w:p w14:paraId="78573136" w14:textId="02EB4A5B" w:rsidR="00A86E95" w:rsidRPr="00996073" w:rsidRDefault="00E97505"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Maria Berenice </w:t>
      </w:r>
      <w:r w:rsidR="00A86E95" w:rsidRPr="00996073">
        <w:rPr>
          <w:rFonts w:ascii="Times New Roman" w:eastAsia="Fd3858078-Identity-H" w:hAnsi="Times New Roman"/>
          <w:sz w:val="24"/>
          <w:szCs w:val="24"/>
        </w:rPr>
        <w:t>Dias</w:t>
      </w:r>
      <w:r w:rsidR="00314B08" w:rsidRPr="00996073">
        <w:rPr>
          <w:rStyle w:val="Refdenotaderodap"/>
          <w:rFonts w:ascii="Times New Roman" w:eastAsia="Fd3858078-Identity-H" w:hAnsi="Times New Roman"/>
          <w:sz w:val="24"/>
          <w:szCs w:val="24"/>
        </w:rPr>
        <w:footnoteReference w:id="34"/>
      </w:r>
      <w:r w:rsidR="00A86E95" w:rsidRPr="00996073">
        <w:rPr>
          <w:rFonts w:ascii="Times New Roman" w:eastAsia="Fd3858078-Identity-H" w:hAnsi="Times New Roman"/>
          <w:sz w:val="24"/>
          <w:szCs w:val="24"/>
        </w:rPr>
        <w:t xml:space="preserve"> atenta para o fato de </w:t>
      </w:r>
      <w:r w:rsidR="00334121" w:rsidRPr="00996073">
        <w:rPr>
          <w:rFonts w:ascii="Times New Roman" w:eastAsia="Fd3858078-Identity-H" w:hAnsi="Times New Roman"/>
          <w:sz w:val="24"/>
          <w:szCs w:val="24"/>
        </w:rPr>
        <w:t>que magistrados</w:t>
      </w:r>
      <w:r w:rsidR="00A86E95" w:rsidRPr="00996073">
        <w:rPr>
          <w:rFonts w:ascii="Times New Roman" w:eastAsia="Fd3858078-Identity-H" w:hAnsi="Times New Roman"/>
          <w:sz w:val="24"/>
          <w:szCs w:val="24"/>
        </w:rPr>
        <w:t>, promotores, advogados e defensores públicos</w:t>
      </w:r>
      <w:r w:rsidR="003F217B">
        <w:rPr>
          <w:rFonts w:ascii="Times New Roman" w:eastAsia="Fd3858078-Identity-H" w:hAnsi="Times New Roman"/>
          <w:sz w:val="24"/>
          <w:szCs w:val="24"/>
        </w:rPr>
        <w:t>,</w:t>
      </w:r>
      <w:r w:rsidR="00A86E95" w:rsidRPr="00996073">
        <w:rPr>
          <w:rFonts w:ascii="Times New Roman" w:eastAsia="Fd3858078-Identity-H" w:hAnsi="Times New Roman"/>
          <w:sz w:val="24"/>
          <w:szCs w:val="24"/>
        </w:rPr>
        <w:t xml:space="preserve"> que </w:t>
      </w:r>
      <w:r w:rsidR="00812002" w:rsidRPr="00996073">
        <w:rPr>
          <w:rFonts w:ascii="Times New Roman" w:eastAsia="Fd3858078-Identity-H" w:hAnsi="Times New Roman"/>
          <w:sz w:val="24"/>
          <w:szCs w:val="24"/>
        </w:rPr>
        <w:t>tra</w:t>
      </w:r>
      <w:r w:rsidR="003F217B">
        <w:rPr>
          <w:rFonts w:ascii="Times New Roman" w:eastAsia="Fd3858078-Identity-H" w:hAnsi="Times New Roman"/>
          <w:sz w:val="24"/>
          <w:szCs w:val="24"/>
        </w:rPr>
        <w:t>balham</w:t>
      </w:r>
      <w:r w:rsidR="00812002" w:rsidRPr="00996073">
        <w:rPr>
          <w:rFonts w:ascii="Times New Roman" w:eastAsia="Fd3858078-Identity-H" w:hAnsi="Times New Roman"/>
          <w:sz w:val="24"/>
          <w:szCs w:val="24"/>
        </w:rPr>
        <w:t xml:space="preserve"> </w:t>
      </w:r>
      <w:r w:rsidR="00A86E95" w:rsidRPr="00996073">
        <w:rPr>
          <w:rFonts w:ascii="Times New Roman" w:eastAsia="Fd3858078-Identity-H" w:hAnsi="Times New Roman"/>
          <w:sz w:val="24"/>
          <w:szCs w:val="24"/>
        </w:rPr>
        <w:t>cotidianamente com as questões familiares</w:t>
      </w:r>
      <w:r w:rsidR="003F217B">
        <w:rPr>
          <w:rFonts w:ascii="Times New Roman" w:eastAsia="Fd3858078-Identity-H" w:hAnsi="Times New Roman"/>
          <w:sz w:val="24"/>
          <w:szCs w:val="24"/>
        </w:rPr>
        <w:t>,</w:t>
      </w:r>
      <w:r w:rsidR="00A86E95" w:rsidRPr="00996073">
        <w:rPr>
          <w:rFonts w:ascii="Times New Roman" w:eastAsia="Fd3858078-Identity-H" w:hAnsi="Times New Roman"/>
          <w:sz w:val="24"/>
          <w:szCs w:val="24"/>
        </w:rPr>
        <w:t xml:space="preserve"> precisam ser sensíveis ao fato de que, por </w:t>
      </w:r>
      <w:r w:rsidR="003F217B">
        <w:rPr>
          <w:rFonts w:ascii="Times New Roman" w:eastAsia="Fd3858078-Identity-H" w:hAnsi="Times New Roman"/>
          <w:sz w:val="24"/>
          <w:szCs w:val="24"/>
        </w:rPr>
        <w:t>tratarem</w:t>
      </w:r>
      <w:r w:rsidR="00A86E95" w:rsidRPr="00996073">
        <w:rPr>
          <w:rFonts w:ascii="Times New Roman" w:eastAsia="Fd3858078-Identity-H" w:hAnsi="Times New Roman"/>
          <w:sz w:val="24"/>
          <w:szCs w:val="24"/>
        </w:rPr>
        <w:t xml:space="preserve"> diretamente com o processo de desfazer o vínculo </w:t>
      </w:r>
      <w:r w:rsidR="00A86E95" w:rsidRPr="00996073">
        <w:rPr>
          <w:rFonts w:ascii="Times New Roman" w:eastAsia="Fd3858078-Identity-H" w:hAnsi="Times New Roman"/>
          <w:sz w:val="24"/>
          <w:szCs w:val="24"/>
        </w:rPr>
        <w:lastRenderedPageBreak/>
        <w:t>conjugal, estão a lidar com pessoas e seus sentimentos</w:t>
      </w:r>
      <w:r w:rsidR="003F217B">
        <w:rPr>
          <w:rFonts w:ascii="Times New Roman" w:eastAsia="Fd3858078-Identity-H" w:hAnsi="Times New Roman"/>
          <w:sz w:val="24"/>
          <w:szCs w:val="24"/>
        </w:rPr>
        <w:t>,</w:t>
      </w:r>
      <w:r w:rsidR="00A86E95" w:rsidRPr="00996073">
        <w:rPr>
          <w:rFonts w:ascii="Times New Roman" w:eastAsia="Fd3858078-Identity-H" w:hAnsi="Times New Roman"/>
          <w:sz w:val="24"/>
          <w:szCs w:val="24"/>
        </w:rPr>
        <w:t xml:space="preserve"> e por isso é necessário que acompanhem a “evolução social, jurídica e científica do seu tempo” sob pena de comprometer a efetividade do serviço </w:t>
      </w:r>
      <w:r w:rsidR="00314B08" w:rsidRPr="00996073">
        <w:rPr>
          <w:rFonts w:ascii="Times New Roman" w:eastAsia="Fd3858078-Identity-H" w:hAnsi="Times New Roman"/>
          <w:sz w:val="24"/>
          <w:szCs w:val="24"/>
        </w:rPr>
        <w:t xml:space="preserve">por si </w:t>
      </w:r>
      <w:r w:rsidR="00A86E95" w:rsidRPr="00996073">
        <w:rPr>
          <w:rFonts w:ascii="Times New Roman" w:eastAsia="Fd3858078-Identity-H" w:hAnsi="Times New Roman"/>
          <w:sz w:val="24"/>
          <w:szCs w:val="24"/>
        </w:rPr>
        <w:t>prestado à sociedade</w:t>
      </w:r>
      <w:r w:rsidR="00314B08" w:rsidRPr="00996073">
        <w:rPr>
          <w:rFonts w:ascii="Times New Roman" w:eastAsia="Fd3858078-Identity-H" w:hAnsi="Times New Roman"/>
          <w:sz w:val="24"/>
          <w:szCs w:val="24"/>
        </w:rPr>
        <w:t>.</w:t>
      </w:r>
    </w:p>
    <w:p w14:paraId="22219B32" w14:textId="7E4B81AF" w:rsidR="00A86E95" w:rsidRPr="00996073" w:rsidRDefault="00A86E95" w:rsidP="00203CB8">
      <w:pPr>
        <w:pStyle w:val="PargrafodaLista"/>
        <w:tabs>
          <w:tab w:val="left" w:pos="426"/>
        </w:tabs>
        <w:spacing w:after="0" w:line="360" w:lineRule="auto"/>
        <w:ind w:left="0" w:firstLine="851"/>
        <w:contextualSpacing w:val="0"/>
        <w:jc w:val="both"/>
        <w:rPr>
          <w:rFonts w:ascii="Times New Roman" w:eastAsia="Fd3858078-Identity-H" w:hAnsi="Times New Roman"/>
          <w:color w:val="385623" w:themeColor="accent6" w:themeShade="80"/>
          <w:sz w:val="24"/>
          <w:szCs w:val="24"/>
        </w:rPr>
      </w:pPr>
    </w:p>
    <w:p w14:paraId="78A9FEA4" w14:textId="77777777" w:rsidR="005D775B" w:rsidRPr="00996073" w:rsidRDefault="005D775B" w:rsidP="00203CB8">
      <w:pPr>
        <w:pStyle w:val="PargrafodaLista"/>
        <w:tabs>
          <w:tab w:val="left" w:pos="426"/>
        </w:tabs>
        <w:spacing w:after="0" w:line="360" w:lineRule="auto"/>
        <w:ind w:left="0" w:firstLine="851"/>
        <w:contextualSpacing w:val="0"/>
        <w:jc w:val="both"/>
        <w:rPr>
          <w:rFonts w:ascii="Times New Roman" w:eastAsia="Fd3858078-Identity-H" w:hAnsi="Times New Roman"/>
          <w:color w:val="0F0F0F"/>
          <w:sz w:val="24"/>
          <w:szCs w:val="24"/>
        </w:rPr>
      </w:pPr>
    </w:p>
    <w:p w14:paraId="29CACD61" w14:textId="6A14BB2B" w:rsidR="00F6730B" w:rsidRPr="00996073" w:rsidRDefault="00F6730B" w:rsidP="00F6730B">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1.1.</w:t>
      </w:r>
      <w:r w:rsidR="001B460E" w:rsidRPr="00996073">
        <w:rPr>
          <w:rFonts w:ascii="Times New Roman" w:hAnsi="Times New Roman"/>
          <w:b/>
          <w:bCs/>
          <w:sz w:val="24"/>
          <w:szCs w:val="24"/>
        </w:rPr>
        <w:t>2</w:t>
      </w:r>
      <w:r w:rsidRPr="00996073">
        <w:rPr>
          <w:rFonts w:ascii="Times New Roman" w:hAnsi="Times New Roman"/>
          <w:b/>
          <w:bCs/>
          <w:sz w:val="24"/>
          <w:szCs w:val="24"/>
        </w:rPr>
        <w:t xml:space="preserve"> Direito de Família em Portugal</w:t>
      </w:r>
    </w:p>
    <w:p w14:paraId="6435C9CB" w14:textId="65110BB6" w:rsidR="00F6730B" w:rsidRDefault="00F6730B" w:rsidP="00F6730B">
      <w:pPr>
        <w:pStyle w:val="PargrafodaLista"/>
        <w:tabs>
          <w:tab w:val="left" w:pos="426"/>
        </w:tabs>
        <w:spacing w:after="0" w:line="360" w:lineRule="auto"/>
        <w:ind w:left="0" w:firstLine="851"/>
        <w:contextualSpacing w:val="0"/>
        <w:jc w:val="both"/>
        <w:rPr>
          <w:rFonts w:ascii="Times New Roman" w:hAnsi="Times New Roman"/>
          <w:sz w:val="24"/>
          <w:szCs w:val="24"/>
        </w:rPr>
      </w:pPr>
    </w:p>
    <w:p w14:paraId="59FB422C" w14:textId="77777777" w:rsidR="00D73919" w:rsidRPr="00996073" w:rsidRDefault="00D73919" w:rsidP="00F6730B">
      <w:pPr>
        <w:pStyle w:val="PargrafodaLista"/>
        <w:tabs>
          <w:tab w:val="left" w:pos="426"/>
        </w:tabs>
        <w:spacing w:after="0" w:line="360" w:lineRule="auto"/>
        <w:ind w:left="0" w:firstLine="851"/>
        <w:contextualSpacing w:val="0"/>
        <w:jc w:val="both"/>
        <w:rPr>
          <w:rFonts w:ascii="Times New Roman" w:hAnsi="Times New Roman"/>
          <w:sz w:val="24"/>
          <w:szCs w:val="24"/>
        </w:rPr>
      </w:pPr>
    </w:p>
    <w:p w14:paraId="1000BEAD" w14:textId="77777777" w:rsidR="008C66D0" w:rsidRPr="00996073" w:rsidRDefault="008C66D0" w:rsidP="008C66D0">
      <w:pPr>
        <w:pStyle w:val="PargrafodaLista"/>
        <w:tabs>
          <w:tab w:val="left" w:pos="426"/>
        </w:tabs>
        <w:spacing w:after="0" w:line="360" w:lineRule="auto"/>
        <w:ind w:left="0" w:firstLine="851"/>
        <w:contextualSpacing w:val="0"/>
        <w:jc w:val="both"/>
        <w:rPr>
          <w:rFonts w:ascii="Times New Roman" w:eastAsia="Fd3858078-Identity-H" w:hAnsi="Times New Roman"/>
          <w:color w:val="0F0F0F"/>
          <w:sz w:val="24"/>
          <w:szCs w:val="24"/>
        </w:rPr>
      </w:pPr>
      <w:r w:rsidRPr="00996073">
        <w:rPr>
          <w:rFonts w:ascii="Times New Roman" w:eastAsia="Fd3858078-Identity-H" w:hAnsi="Times New Roman"/>
          <w:color w:val="0F0F0F"/>
          <w:sz w:val="24"/>
          <w:szCs w:val="24"/>
        </w:rPr>
        <w:t>Da mesma forma, em Portugal, as transformações na situação da família tiveram seu início com as mudanças políticas originadas pela Revolução dos Cravos, em 25 de abril de 1974, mas efetivamente começam a se mostrar com o início do século XXI, quando este país, já economicamente mais estável, e fazendo parte da União Econômica Europeia, se abre para novos costumes</w:t>
      </w:r>
      <w:r w:rsidRPr="00996073">
        <w:rPr>
          <w:rStyle w:val="Refdenotaderodap"/>
          <w:rFonts w:ascii="Times New Roman" w:eastAsia="Fd3858078-Identity-H" w:hAnsi="Times New Roman"/>
          <w:color w:val="0F0F0F"/>
          <w:sz w:val="24"/>
          <w:szCs w:val="24"/>
        </w:rPr>
        <w:footnoteReference w:id="35"/>
      </w:r>
      <w:r w:rsidRPr="00996073">
        <w:rPr>
          <w:rFonts w:ascii="Times New Roman" w:eastAsia="Fd3858078-Identity-H" w:hAnsi="Times New Roman"/>
          <w:color w:val="0F0F0F"/>
          <w:sz w:val="24"/>
          <w:szCs w:val="24"/>
        </w:rPr>
        <w:t>.</w:t>
      </w:r>
    </w:p>
    <w:p w14:paraId="7E8B5C7D" w14:textId="4F8059C8" w:rsidR="00F6730B" w:rsidRPr="00996073" w:rsidRDefault="00F6730B" w:rsidP="00F6730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Como relata </w:t>
      </w:r>
      <w:r w:rsidR="00E97505" w:rsidRPr="00996073">
        <w:rPr>
          <w:rFonts w:ascii="Times New Roman" w:hAnsi="Times New Roman"/>
          <w:sz w:val="24"/>
          <w:szCs w:val="24"/>
        </w:rPr>
        <w:t xml:space="preserve">Jorge D. </w:t>
      </w:r>
      <w:r w:rsidRPr="00996073">
        <w:rPr>
          <w:rFonts w:ascii="Times New Roman" w:hAnsi="Times New Roman"/>
          <w:sz w:val="24"/>
          <w:szCs w:val="24"/>
        </w:rPr>
        <w:t>Pinheiro</w:t>
      </w:r>
      <w:r w:rsidRPr="00996073">
        <w:rPr>
          <w:rStyle w:val="Refdenotaderodap"/>
          <w:rFonts w:ascii="Times New Roman" w:hAnsi="Times New Roman"/>
          <w:sz w:val="24"/>
          <w:szCs w:val="24"/>
        </w:rPr>
        <w:footnoteReference w:id="36"/>
      </w:r>
      <w:r w:rsidRPr="00996073">
        <w:rPr>
          <w:rFonts w:ascii="Times New Roman" w:hAnsi="Times New Roman"/>
          <w:sz w:val="24"/>
          <w:szCs w:val="24"/>
        </w:rPr>
        <w:t xml:space="preserve">, a doutrina portuguesa utiliza a mesma concepção de família desde 1967, quando entrou em vigor o Código Civil vigente, </w:t>
      </w:r>
      <w:r w:rsidR="00453BD3" w:rsidRPr="00996073">
        <w:rPr>
          <w:rFonts w:ascii="Times New Roman" w:hAnsi="Times New Roman"/>
          <w:sz w:val="24"/>
          <w:szCs w:val="24"/>
        </w:rPr>
        <w:t>embora</w:t>
      </w:r>
      <w:r w:rsidRPr="00996073">
        <w:rPr>
          <w:rFonts w:ascii="Times New Roman" w:hAnsi="Times New Roman"/>
          <w:sz w:val="24"/>
          <w:szCs w:val="24"/>
        </w:rPr>
        <w:t xml:space="preserve"> que nele não exista, a rigor, a formulação de um conceito de família. O autor explica o motivo para essa ausência como “um sinal da dificuldade do recorte da própria instituição familiar”, ainda que haja um consenso sobre a ideia de que a realidade das famílias seja inconstante, tanto no tempo como no espaço.</w:t>
      </w:r>
    </w:p>
    <w:p w14:paraId="599D459B" w14:textId="0521B5AC" w:rsidR="00863F53" w:rsidRPr="00996073" w:rsidRDefault="00FD25CD"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Entretanto, s</w:t>
      </w:r>
      <w:r w:rsidR="00EC1C32" w:rsidRPr="00996073">
        <w:rPr>
          <w:rFonts w:ascii="Times New Roman" w:eastAsia="Fd3858078-Identity-H" w:hAnsi="Times New Roman"/>
          <w:sz w:val="24"/>
          <w:szCs w:val="24"/>
        </w:rPr>
        <w:t xml:space="preserve">obre a transformação da sociedade familiar portuguesa e as mudanças que passaram a fazer parte dos costumes, </w:t>
      </w:r>
      <w:r w:rsidR="00E97505" w:rsidRPr="00996073">
        <w:rPr>
          <w:rFonts w:ascii="Times New Roman" w:eastAsia="Fd3858078-Identity-H" w:hAnsi="Times New Roman"/>
          <w:sz w:val="24"/>
          <w:szCs w:val="24"/>
        </w:rPr>
        <w:t xml:space="preserve">João </w:t>
      </w:r>
      <w:r w:rsidR="00863F53" w:rsidRPr="00996073">
        <w:rPr>
          <w:rFonts w:ascii="Times New Roman" w:eastAsia="Fd3858078-Identity-H" w:hAnsi="Times New Roman"/>
          <w:sz w:val="24"/>
          <w:szCs w:val="24"/>
        </w:rPr>
        <w:t xml:space="preserve">Pedroso e </w:t>
      </w:r>
      <w:r w:rsidR="00E97505" w:rsidRPr="00996073">
        <w:rPr>
          <w:rFonts w:ascii="Times New Roman" w:eastAsia="Fd3858078-Identity-H" w:hAnsi="Times New Roman"/>
          <w:sz w:val="24"/>
          <w:szCs w:val="24"/>
        </w:rPr>
        <w:t xml:space="preserve">Patrícia </w:t>
      </w:r>
      <w:r w:rsidR="00863F53" w:rsidRPr="00996073">
        <w:rPr>
          <w:rFonts w:ascii="Times New Roman" w:eastAsia="Fd3858078-Identity-H" w:hAnsi="Times New Roman"/>
          <w:sz w:val="24"/>
          <w:szCs w:val="24"/>
        </w:rPr>
        <w:t>B</w:t>
      </w:r>
      <w:r w:rsidR="00E458EB" w:rsidRPr="00996073">
        <w:rPr>
          <w:rFonts w:ascii="Times New Roman" w:eastAsia="Fd3858078-Identity-H" w:hAnsi="Times New Roman"/>
          <w:sz w:val="24"/>
          <w:szCs w:val="24"/>
        </w:rPr>
        <w:t>r</w:t>
      </w:r>
      <w:r w:rsidR="00863F53" w:rsidRPr="00996073">
        <w:rPr>
          <w:rFonts w:ascii="Times New Roman" w:eastAsia="Fd3858078-Identity-H" w:hAnsi="Times New Roman"/>
          <w:sz w:val="24"/>
          <w:szCs w:val="24"/>
        </w:rPr>
        <w:t>anco</w:t>
      </w:r>
      <w:r w:rsidR="00EC1C32" w:rsidRPr="00996073">
        <w:rPr>
          <w:rStyle w:val="Refdenotaderodap"/>
          <w:rFonts w:ascii="Times New Roman" w:eastAsia="Fd3858078-Identity-H" w:hAnsi="Times New Roman"/>
          <w:sz w:val="24"/>
          <w:szCs w:val="24"/>
        </w:rPr>
        <w:footnoteReference w:id="37"/>
      </w:r>
      <w:r w:rsidR="00EC1C32" w:rsidRPr="00996073">
        <w:rPr>
          <w:rFonts w:ascii="Times New Roman" w:eastAsia="Fd3858078-Identity-H" w:hAnsi="Times New Roman"/>
          <w:sz w:val="24"/>
          <w:szCs w:val="24"/>
        </w:rPr>
        <w:t xml:space="preserve"> falam sobre esse período como uma época marcada pela modernização da sociedade, o que ocorreu muito rapidamente, fazendo com que os padrões demográficos e familiares portugueses fossem se assemelhando ao</w:t>
      </w:r>
      <w:r w:rsidR="00B321DF" w:rsidRPr="00996073">
        <w:rPr>
          <w:rFonts w:ascii="Times New Roman" w:eastAsia="Fd3858078-Identity-H" w:hAnsi="Times New Roman"/>
          <w:sz w:val="24"/>
          <w:szCs w:val="24"/>
        </w:rPr>
        <w:t xml:space="preserve">s padrões existentes </w:t>
      </w:r>
      <w:r w:rsidR="00EC1C32" w:rsidRPr="00996073">
        <w:rPr>
          <w:rFonts w:ascii="Times New Roman" w:eastAsia="Fd3858078-Identity-H" w:hAnsi="Times New Roman"/>
          <w:sz w:val="24"/>
          <w:szCs w:val="24"/>
        </w:rPr>
        <w:t>em outros países europeus.</w:t>
      </w:r>
    </w:p>
    <w:p w14:paraId="2BCFFA8B" w14:textId="77777777" w:rsidR="000B1B1E" w:rsidRPr="00996073" w:rsidRDefault="0066721D"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lastRenderedPageBreak/>
        <w:t xml:space="preserve">Atualmente, </w:t>
      </w:r>
      <w:r w:rsidR="00073378" w:rsidRPr="00996073">
        <w:rPr>
          <w:rFonts w:ascii="Times New Roman" w:eastAsia="Fd3858078-Identity-H" w:hAnsi="Times New Roman"/>
          <w:sz w:val="24"/>
          <w:szCs w:val="24"/>
        </w:rPr>
        <w:t xml:space="preserve">o objeto do Direito de Família foi ampliado para poder contemplar as relações familiares que não estejam perfeitamente encaixadas no modelo tradicional, composto por pai e mãe, unidos por matrimônio, de cuja união advieram os filhos, uma vez que este não é mais o único modelo aceitável de família. </w:t>
      </w:r>
    </w:p>
    <w:p w14:paraId="06074AAC" w14:textId="05D3DCF3" w:rsidR="00270AB9" w:rsidRPr="00996073" w:rsidRDefault="00073378"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Como cita o autor, dois eminentes professores </w:t>
      </w:r>
      <w:r w:rsidR="00270AB9" w:rsidRPr="00996073">
        <w:rPr>
          <w:rFonts w:ascii="Times New Roman" w:eastAsia="Fd3858078-Identity-H" w:hAnsi="Times New Roman"/>
          <w:sz w:val="24"/>
          <w:szCs w:val="24"/>
        </w:rPr>
        <w:t>portugueses defendem ser:</w:t>
      </w:r>
    </w:p>
    <w:p w14:paraId="0201C771" w14:textId="4A0D9483" w:rsidR="0066721D" w:rsidRPr="00996073" w:rsidRDefault="00270AB9" w:rsidP="00270AB9">
      <w:pPr>
        <w:pStyle w:val="PargrafodaLista"/>
        <w:tabs>
          <w:tab w:val="left" w:pos="426"/>
        </w:tabs>
        <w:spacing w:after="0" w:line="240" w:lineRule="auto"/>
        <w:ind w:left="2268"/>
        <w:contextualSpacing w:val="0"/>
        <w:jc w:val="both"/>
        <w:rPr>
          <w:rFonts w:ascii="Times New Roman" w:eastAsia="Fd3858078-Identity-H" w:hAnsi="Times New Roman"/>
          <w:sz w:val="20"/>
          <w:szCs w:val="20"/>
        </w:rPr>
      </w:pPr>
      <w:r w:rsidRPr="00996073">
        <w:rPr>
          <w:rFonts w:ascii="Times New Roman" w:eastAsia="Fd3858078-Identity-H" w:hAnsi="Times New Roman"/>
          <w:sz w:val="20"/>
          <w:szCs w:val="20"/>
        </w:rPr>
        <w:t xml:space="preserve">“ligações </w:t>
      </w:r>
      <w:proofErr w:type="spellStart"/>
      <w:r w:rsidRPr="00996073">
        <w:rPr>
          <w:rFonts w:ascii="Times New Roman" w:eastAsia="Fd3858078-Identity-H" w:hAnsi="Times New Roman"/>
          <w:sz w:val="20"/>
          <w:szCs w:val="20"/>
        </w:rPr>
        <w:t>parafamiliares</w:t>
      </w:r>
      <w:proofErr w:type="spellEnd"/>
      <w:r w:rsidRPr="00996073">
        <w:rPr>
          <w:rFonts w:ascii="Times New Roman" w:eastAsia="Fd3858078-Identity-H" w:hAnsi="Times New Roman"/>
          <w:sz w:val="20"/>
          <w:szCs w:val="20"/>
        </w:rPr>
        <w:t xml:space="preserve"> designadamente, a relação entre esposados, a relação entre ex-cônjuges, a vida em economia comum, a relação entre tutor e tutelado, a relação entre uma pessoa e outra que está a seu cargo ou ao seu cuidado, bem como a relação entre uma pessoa e aquela que a cria e sustenta”</w:t>
      </w:r>
      <w:r w:rsidR="00073378" w:rsidRPr="00996073">
        <w:rPr>
          <w:rStyle w:val="Refdenotaderodap"/>
          <w:rFonts w:ascii="Times New Roman" w:eastAsia="Fd3858078-Identity-H" w:hAnsi="Times New Roman"/>
          <w:sz w:val="20"/>
          <w:szCs w:val="20"/>
        </w:rPr>
        <w:footnoteReference w:id="38"/>
      </w:r>
      <w:r w:rsidR="00073378" w:rsidRPr="00996073">
        <w:rPr>
          <w:rFonts w:ascii="Times New Roman" w:eastAsia="Fd3858078-Identity-H" w:hAnsi="Times New Roman"/>
          <w:sz w:val="20"/>
          <w:szCs w:val="20"/>
        </w:rPr>
        <w:t>.</w:t>
      </w:r>
    </w:p>
    <w:p w14:paraId="2C04249D" w14:textId="77777777" w:rsidR="00073378" w:rsidRPr="00996073" w:rsidRDefault="00073378"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p>
    <w:p w14:paraId="39A0C41F" w14:textId="625F402F" w:rsidR="000A39F1" w:rsidRPr="00996073" w:rsidRDefault="00812002"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Então, </w:t>
      </w:r>
      <w:r w:rsidR="000B1B1E" w:rsidRPr="00996073">
        <w:rPr>
          <w:rFonts w:ascii="Times New Roman" w:eastAsia="Fd3858078-Identity-H" w:hAnsi="Times New Roman"/>
          <w:sz w:val="24"/>
          <w:szCs w:val="24"/>
        </w:rPr>
        <w:t>para que não haja equívoco ao se estudar o Direito de Família</w:t>
      </w:r>
      <w:r w:rsidRPr="00996073">
        <w:rPr>
          <w:rFonts w:ascii="Times New Roman" w:eastAsia="Fd3858078-Identity-H" w:hAnsi="Times New Roman"/>
          <w:sz w:val="24"/>
          <w:szCs w:val="24"/>
        </w:rPr>
        <w:t>,</w:t>
      </w:r>
      <w:r w:rsidR="000B1B1E" w:rsidRPr="00996073">
        <w:rPr>
          <w:rFonts w:ascii="Times New Roman" w:eastAsia="Fd3858078-Identity-H" w:hAnsi="Times New Roman"/>
          <w:sz w:val="24"/>
          <w:szCs w:val="24"/>
        </w:rPr>
        <w:t xml:space="preserve"> é necessário que se estabeleça a necessidade de que a vida em comum seja semelhante à vida </w:t>
      </w:r>
      <w:r w:rsidR="000B1B1E" w:rsidRPr="00996073">
        <w:rPr>
          <w:rFonts w:ascii="Times New Roman" w:eastAsia="Fd3858078-Identity-H" w:hAnsi="Times New Roman"/>
          <w:i/>
          <w:iCs/>
          <w:sz w:val="24"/>
          <w:szCs w:val="24"/>
        </w:rPr>
        <w:t xml:space="preserve">de </w:t>
      </w:r>
      <w:proofErr w:type="spellStart"/>
      <w:r w:rsidR="000B1B1E" w:rsidRPr="00996073">
        <w:rPr>
          <w:rFonts w:ascii="Times New Roman" w:eastAsia="Fd3858078-Identity-H" w:hAnsi="Times New Roman"/>
          <w:i/>
          <w:iCs/>
          <w:sz w:val="24"/>
          <w:szCs w:val="24"/>
        </w:rPr>
        <w:t>iure</w:t>
      </w:r>
      <w:proofErr w:type="spellEnd"/>
      <w:r w:rsidR="000B1B1E" w:rsidRPr="00996073">
        <w:rPr>
          <w:rFonts w:ascii="Times New Roman" w:eastAsia="Fd3858078-Identity-H" w:hAnsi="Times New Roman"/>
          <w:sz w:val="24"/>
          <w:szCs w:val="24"/>
        </w:rPr>
        <w:t xml:space="preserve">, que é exigida entre as pessoas que compõem um núcleo familiar. Para isso, </w:t>
      </w:r>
      <w:r w:rsidR="00D53C92" w:rsidRPr="00996073">
        <w:rPr>
          <w:rFonts w:ascii="Times New Roman" w:eastAsia="Fd3858078-Identity-H" w:hAnsi="Times New Roman"/>
          <w:sz w:val="24"/>
          <w:szCs w:val="24"/>
        </w:rPr>
        <w:t xml:space="preserve">estabelece-se que são relações </w:t>
      </w:r>
      <w:proofErr w:type="spellStart"/>
      <w:r w:rsidR="00D53C92" w:rsidRPr="00996073">
        <w:rPr>
          <w:rFonts w:ascii="Times New Roman" w:eastAsia="Fd3858078-Identity-H" w:hAnsi="Times New Roman"/>
          <w:sz w:val="24"/>
          <w:szCs w:val="24"/>
        </w:rPr>
        <w:t>parafamiliares</w:t>
      </w:r>
      <w:proofErr w:type="spellEnd"/>
      <w:r w:rsidR="00D53C92" w:rsidRPr="00996073">
        <w:rPr>
          <w:rFonts w:ascii="Times New Roman" w:eastAsia="Fd3858078-Identity-H" w:hAnsi="Times New Roman"/>
          <w:sz w:val="24"/>
          <w:szCs w:val="24"/>
        </w:rPr>
        <w:t xml:space="preserve"> as de tutela, a união de facto e a convivência em economia comum, estas últimas devendo respeitar as condições legais.</w:t>
      </w:r>
    </w:p>
    <w:p w14:paraId="7D30AB4A" w14:textId="60426F04" w:rsidR="008A3A2B" w:rsidRPr="00996073" w:rsidRDefault="00E97505" w:rsidP="00203CB8">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João </w:t>
      </w:r>
      <w:r w:rsidR="008364EE" w:rsidRPr="00996073">
        <w:rPr>
          <w:rFonts w:ascii="Times New Roman" w:eastAsia="Fd3858078-Identity-H" w:hAnsi="Times New Roman"/>
          <w:sz w:val="24"/>
          <w:szCs w:val="24"/>
        </w:rPr>
        <w:t>Pedroso</w:t>
      </w:r>
      <w:r w:rsidRPr="00996073">
        <w:rPr>
          <w:rFonts w:ascii="Times New Roman" w:eastAsia="Fd3858078-Identity-H" w:hAnsi="Times New Roman"/>
          <w:sz w:val="24"/>
          <w:szCs w:val="24"/>
        </w:rPr>
        <w:t>, Paula</w:t>
      </w:r>
      <w:r w:rsidR="008364EE" w:rsidRPr="00996073">
        <w:rPr>
          <w:rFonts w:ascii="Times New Roman" w:eastAsia="Fd3858078-Identity-H" w:hAnsi="Times New Roman"/>
          <w:sz w:val="24"/>
          <w:szCs w:val="24"/>
        </w:rPr>
        <w:t xml:space="preserve"> Casaleir</w:t>
      </w:r>
      <w:r w:rsidRPr="00996073">
        <w:rPr>
          <w:rFonts w:ascii="Times New Roman" w:eastAsia="Fd3858078-Identity-H" w:hAnsi="Times New Roman"/>
          <w:sz w:val="24"/>
          <w:szCs w:val="24"/>
        </w:rPr>
        <w:t>o e Patrícia Branco</w:t>
      </w:r>
      <w:r w:rsidR="0069568C" w:rsidRPr="00996073">
        <w:rPr>
          <w:rStyle w:val="Refdenotaderodap"/>
          <w:rFonts w:ascii="Times New Roman" w:eastAsia="Fd3858078-Identity-H" w:hAnsi="Times New Roman"/>
          <w:sz w:val="24"/>
          <w:szCs w:val="24"/>
        </w:rPr>
        <w:footnoteReference w:id="39"/>
      </w:r>
      <w:r w:rsidR="008364EE" w:rsidRPr="00996073">
        <w:rPr>
          <w:rFonts w:ascii="Times New Roman" w:eastAsia="Fd3858078-Identity-H" w:hAnsi="Times New Roman"/>
          <w:sz w:val="24"/>
          <w:szCs w:val="24"/>
        </w:rPr>
        <w:t xml:space="preserve"> apontam as grandes mutações ocorridas no Direito de Família</w:t>
      </w:r>
      <w:r w:rsidR="00E23338" w:rsidRPr="00996073">
        <w:rPr>
          <w:rFonts w:ascii="Times New Roman" w:eastAsia="Fd3858078-Identity-H" w:hAnsi="Times New Roman"/>
          <w:sz w:val="24"/>
          <w:szCs w:val="24"/>
        </w:rPr>
        <w:t xml:space="preserve"> português</w:t>
      </w:r>
      <w:r w:rsidR="00326811" w:rsidRPr="00996073">
        <w:rPr>
          <w:rFonts w:ascii="Times New Roman" w:eastAsia="Fd3858078-Identity-H" w:hAnsi="Times New Roman"/>
          <w:sz w:val="24"/>
          <w:szCs w:val="24"/>
        </w:rPr>
        <w:t xml:space="preserve"> e que o transformaram no Direito como hoje é conhecido</w:t>
      </w:r>
      <w:r w:rsidR="008A3A2B" w:rsidRPr="00996073">
        <w:rPr>
          <w:rFonts w:ascii="Times New Roman" w:eastAsia="Fd3858078-Identity-H" w:hAnsi="Times New Roman"/>
          <w:sz w:val="24"/>
          <w:szCs w:val="24"/>
        </w:rPr>
        <w:t xml:space="preserve">: </w:t>
      </w:r>
    </w:p>
    <w:p w14:paraId="54877D8C" w14:textId="26C7DB93" w:rsidR="008A3A2B" w:rsidRPr="00996073" w:rsidRDefault="008A3A2B" w:rsidP="008A3A2B">
      <w:pPr>
        <w:pStyle w:val="PargrafodaLista"/>
        <w:numPr>
          <w:ilvl w:val="0"/>
          <w:numId w:val="9"/>
        </w:numPr>
        <w:tabs>
          <w:tab w:val="left" w:pos="426"/>
        </w:tabs>
        <w:spacing w:after="0" w:line="360" w:lineRule="auto"/>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De 1974 a 1978 inicia-se o processo de Democratização do Direito de Família; </w:t>
      </w:r>
      <w:r w:rsidR="00093CAB" w:rsidRPr="00996073">
        <w:rPr>
          <w:rFonts w:ascii="Times New Roman" w:eastAsia="Fd3858078-Identity-H" w:hAnsi="Times New Roman"/>
          <w:sz w:val="24"/>
          <w:szCs w:val="24"/>
        </w:rPr>
        <w:t>este</w:t>
      </w:r>
      <w:r w:rsidR="00BA71D5" w:rsidRPr="00996073">
        <w:rPr>
          <w:rFonts w:ascii="Times New Roman" w:eastAsia="Fd3858078-Identity-H" w:hAnsi="Times New Roman"/>
          <w:sz w:val="24"/>
          <w:szCs w:val="24"/>
        </w:rPr>
        <w:t xml:space="preserve"> p</w:t>
      </w:r>
      <w:r w:rsidR="00443F17" w:rsidRPr="00996073">
        <w:rPr>
          <w:rFonts w:ascii="Times New Roman" w:eastAsia="Fd3858078-Identity-H" w:hAnsi="Times New Roman"/>
          <w:sz w:val="24"/>
          <w:szCs w:val="24"/>
        </w:rPr>
        <w:t>eríodo</w:t>
      </w:r>
      <w:r w:rsidR="00BA71D5" w:rsidRPr="00996073">
        <w:rPr>
          <w:rFonts w:ascii="Times New Roman" w:eastAsia="Fd3858078-Identity-H" w:hAnsi="Times New Roman"/>
          <w:sz w:val="24"/>
          <w:szCs w:val="24"/>
        </w:rPr>
        <w:t xml:space="preserve"> marca a primeira </w:t>
      </w:r>
      <w:r w:rsidR="0069568C" w:rsidRPr="00996073">
        <w:rPr>
          <w:rFonts w:ascii="Times New Roman" w:eastAsia="Fd3858078-Identity-H" w:hAnsi="Times New Roman"/>
          <w:sz w:val="24"/>
          <w:szCs w:val="24"/>
        </w:rPr>
        <w:t>ruptura, com</w:t>
      </w:r>
      <w:r w:rsidR="00BA71D5" w:rsidRPr="00996073">
        <w:rPr>
          <w:rFonts w:ascii="Times New Roman" w:eastAsia="Fd3858078-Identity-H" w:hAnsi="Times New Roman"/>
          <w:sz w:val="24"/>
          <w:szCs w:val="24"/>
        </w:rPr>
        <w:t xml:space="preserve"> continuidades visíveis.</w:t>
      </w:r>
      <w:r w:rsidR="00093CAB" w:rsidRPr="00996073">
        <w:rPr>
          <w:rFonts w:ascii="Times New Roman" w:eastAsia="Fd3858078-Identity-H" w:hAnsi="Times New Roman"/>
          <w:sz w:val="24"/>
          <w:szCs w:val="24"/>
        </w:rPr>
        <w:t xml:space="preserve"> No início dos anos 70 a participação feminina no mercado de trabalho ainda era incipiente, com altas taxas de analfabetismo, especialmente entre as mulheres. Também se observava uma tendência ao aumento no número de casamentos e da taxa de fecundidade. Com a democratização política e o início do período de transição para a democracia, aumentam os índices de divórcios, com o crescimento da defesa dos direitos femininos e a consagração da igualdade jurídica entre os sexos</w:t>
      </w:r>
      <w:r w:rsidR="002B51EC" w:rsidRPr="00996073">
        <w:rPr>
          <w:rFonts w:ascii="Times New Roman" w:eastAsia="Fd3858078-Identity-H" w:hAnsi="Times New Roman"/>
          <w:sz w:val="24"/>
          <w:szCs w:val="24"/>
        </w:rPr>
        <w:t xml:space="preserve"> e o fim da discriminação entre os filhos havidos dentro ou fora do casamento. Todas as alterações trazidas pela Constituição de 1976, pelo Código Civil e na Organização Tutelar de Menores são resultado dessa transição, que transformou o regime político de autoritário, católico e conservador para um novo regime, que então surgia democrático e laico, resultando, inclusive, na possibilidade de divórcio ainda em 1975, mesmo antes da promulgação da nova Constituição.</w:t>
      </w:r>
      <w:r w:rsidR="009B7D74" w:rsidRPr="00996073">
        <w:rPr>
          <w:rFonts w:ascii="Times New Roman" w:eastAsia="Fd3858078-Identity-H" w:hAnsi="Times New Roman"/>
          <w:sz w:val="24"/>
          <w:szCs w:val="24"/>
        </w:rPr>
        <w:t xml:space="preserve"> Além dessas alterações, outras, com a </w:t>
      </w:r>
      <w:r w:rsidR="009B7D74" w:rsidRPr="00996073">
        <w:rPr>
          <w:rFonts w:ascii="Times New Roman" w:eastAsia="Fd3858078-Identity-H" w:hAnsi="Times New Roman"/>
          <w:sz w:val="24"/>
          <w:szCs w:val="24"/>
        </w:rPr>
        <w:lastRenderedPageBreak/>
        <w:t>mesma ou maior importância</w:t>
      </w:r>
      <w:r w:rsidR="00F046C2" w:rsidRPr="00996073">
        <w:rPr>
          <w:rFonts w:ascii="Times New Roman" w:eastAsia="Fd3858078-Identity-H" w:hAnsi="Times New Roman"/>
          <w:sz w:val="24"/>
          <w:szCs w:val="24"/>
        </w:rPr>
        <w:t>,</w:t>
      </w:r>
      <w:r w:rsidR="009B7D74" w:rsidRPr="00996073">
        <w:rPr>
          <w:rFonts w:ascii="Times New Roman" w:eastAsia="Fd3858078-Identity-H" w:hAnsi="Times New Roman"/>
          <w:sz w:val="24"/>
          <w:szCs w:val="24"/>
        </w:rPr>
        <w:t xml:space="preserve"> se registram no mesmo período, como o acesso às mulheres a profissões que não</w:t>
      </w:r>
      <w:r w:rsidR="00AE427A">
        <w:rPr>
          <w:rFonts w:ascii="Times New Roman" w:eastAsia="Fd3858078-Identity-H" w:hAnsi="Times New Roman"/>
          <w:sz w:val="24"/>
          <w:szCs w:val="24"/>
        </w:rPr>
        <w:t xml:space="preserve"> lhe </w:t>
      </w:r>
      <w:r w:rsidR="009B7D74" w:rsidRPr="00996073">
        <w:rPr>
          <w:rFonts w:ascii="Times New Roman" w:eastAsia="Fd3858078-Identity-H" w:hAnsi="Times New Roman"/>
          <w:sz w:val="24"/>
          <w:szCs w:val="24"/>
        </w:rPr>
        <w:t>eram permitidas, como a magistratura</w:t>
      </w:r>
      <w:r w:rsidR="00F046C2" w:rsidRPr="00996073">
        <w:rPr>
          <w:rFonts w:ascii="Times New Roman" w:eastAsia="Fd3858078-Identity-H" w:hAnsi="Times New Roman"/>
          <w:sz w:val="24"/>
          <w:szCs w:val="24"/>
        </w:rPr>
        <w:t>,</w:t>
      </w:r>
      <w:r w:rsidR="009B7D74" w:rsidRPr="00996073">
        <w:rPr>
          <w:rFonts w:ascii="Times New Roman" w:eastAsia="Fd3858078-Identity-H" w:hAnsi="Times New Roman"/>
          <w:sz w:val="24"/>
          <w:szCs w:val="24"/>
        </w:rPr>
        <w:t xml:space="preserve"> e outras que antes necessitavam da autorização dos pais ou do marido</w:t>
      </w:r>
      <w:r w:rsidR="00F046C2" w:rsidRPr="00996073">
        <w:rPr>
          <w:rFonts w:ascii="Times New Roman" w:eastAsia="Fd3858078-Identity-H" w:hAnsi="Times New Roman"/>
          <w:sz w:val="24"/>
          <w:szCs w:val="24"/>
        </w:rPr>
        <w:t>, como o exercício da profissão de comerciante.</w:t>
      </w:r>
      <w:r w:rsidR="009261EA" w:rsidRPr="00996073">
        <w:rPr>
          <w:rFonts w:ascii="Times New Roman" w:eastAsia="Fd3858078-Identity-H" w:hAnsi="Times New Roman"/>
          <w:sz w:val="24"/>
          <w:szCs w:val="24"/>
        </w:rPr>
        <w:t xml:space="preserve"> Essa luta por igualdade foi responsável pelo reconhecimento da união de fato</w:t>
      </w:r>
      <w:r w:rsidR="00A857D5" w:rsidRPr="00996073">
        <w:rPr>
          <w:rFonts w:ascii="Times New Roman" w:eastAsia="Fd3858078-Identity-H" w:hAnsi="Times New Roman"/>
          <w:sz w:val="24"/>
          <w:szCs w:val="24"/>
        </w:rPr>
        <w:t xml:space="preserve"> pelo Direito</w:t>
      </w:r>
      <w:r w:rsidR="00AE427A">
        <w:rPr>
          <w:rFonts w:ascii="Times New Roman" w:eastAsia="Fd3858078-Identity-H" w:hAnsi="Times New Roman"/>
          <w:sz w:val="24"/>
          <w:szCs w:val="24"/>
        </w:rPr>
        <w:t>.</w:t>
      </w:r>
    </w:p>
    <w:p w14:paraId="494476F3" w14:textId="43E91D98" w:rsidR="00A857D5" w:rsidRPr="00996073" w:rsidRDefault="008A3A2B" w:rsidP="00F25BBD">
      <w:pPr>
        <w:pStyle w:val="PargrafodaLista"/>
        <w:numPr>
          <w:ilvl w:val="0"/>
          <w:numId w:val="9"/>
        </w:numPr>
        <w:tabs>
          <w:tab w:val="left" w:pos="426"/>
        </w:tabs>
        <w:spacing w:after="0" w:line="360" w:lineRule="auto"/>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De 1994 a 1995 intensifica-se a atenção à promoção do superior interesse da criança, abrindo-se o </w:t>
      </w:r>
      <w:r w:rsidR="00443F17" w:rsidRPr="00996073">
        <w:rPr>
          <w:rFonts w:ascii="Times New Roman" w:eastAsia="Fd3858078-Identity-H" w:hAnsi="Times New Roman"/>
          <w:sz w:val="24"/>
          <w:szCs w:val="24"/>
        </w:rPr>
        <w:t>D</w:t>
      </w:r>
      <w:r w:rsidRPr="00996073">
        <w:rPr>
          <w:rFonts w:ascii="Times New Roman" w:eastAsia="Fd3858078-Identity-H" w:hAnsi="Times New Roman"/>
          <w:sz w:val="24"/>
          <w:szCs w:val="24"/>
        </w:rPr>
        <w:t xml:space="preserve">ireito à </w:t>
      </w:r>
      <w:proofErr w:type="spellStart"/>
      <w:r w:rsidRPr="00996073">
        <w:rPr>
          <w:rFonts w:ascii="Times New Roman" w:eastAsia="Fd3858078-Identity-H" w:hAnsi="Times New Roman"/>
          <w:sz w:val="24"/>
          <w:szCs w:val="24"/>
        </w:rPr>
        <w:t>desjudicialização</w:t>
      </w:r>
      <w:proofErr w:type="spellEnd"/>
      <w:r w:rsidRPr="00996073">
        <w:rPr>
          <w:rFonts w:ascii="Times New Roman" w:eastAsia="Fd3858078-Identity-H" w:hAnsi="Times New Roman"/>
          <w:sz w:val="24"/>
          <w:szCs w:val="24"/>
        </w:rPr>
        <w:t xml:space="preserve"> do divórcio e da mutação do poder paternal e de adoção;</w:t>
      </w:r>
      <w:r w:rsidR="00A857D5" w:rsidRPr="00996073">
        <w:rPr>
          <w:rFonts w:ascii="Times New Roman" w:eastAsia="Fd3858078-Identity-H" w:hAnsi="Times New Roman"/>
          <w:sz w:val="24"/>
          <w:szCs w:val="24"/>
        </w:rPr>
        <w:t xml:space="preserve"> Apesar de todo o período desde 1978 ter sido marcado por profundas mudanças na vida em sociedade em Portugal, apenas em 1994 e 1995 essas mudanças tiveram repercussão no direito de família. Inicialmente, </w:t>
      </w:r>
      <w:r w:rsidR="00A857D5" w:rsidRPr="00996073">
        <w:rPr>
          <w:rStyle w:val="A2"/>
          <w:rFonts w:ascii="Times New Roman" w:hAnsi="Times New Roman"/>
          <w:color w:val="auto"/>
          <w:sz w:val="24"/>
          <w:szCs w:val="24"/>
        </w:rPr>
        <w:t>o Decreto-Lei n.º 227/94, de 8 de setembro, o novo regime de adoção foi criado para simplificar e facilitar</w:t>
      </w:r>
      <w:r w:rsidR="00AE427A">
        <w:rPr>
          <w:rStyle w:val="A2"/>
          <w:rFonts w:ascii="Times New Roman" w:hAnsi="Times New Roman"/>
          <w:color w:val="auto"/>
          <w:sz w:val="24"/>
          <w:szCs w:val="24"/>
        </w:rPr>
        <w:t xml:space="preserve"> </w:t>
      </w:r>
      <w:r w:rsidR="00A857D5" w:rsidRPr="00996073">
        <w:rPr>
          <w:rStyle w:val="A2"/>
          <w:rFonts w:ascii="Times New Roman" w:hAnsi="Times New Roman"/>
          <w:color w:val="auto"/>
          <w:sz w:val="24"/>
          <w:szCs w:val="24"/>
        </w:rPr>
        <w:t>a adoção de crianças sem família</w:t>
      </w:r>
      <w:r w:rsidR="00162380" w:rsidRPr="00996073">
        <w:rPr>
          <w:rStyle w:val="A2"/>
          <w:rFonts w:ascii="Times New Roman" w:hAnsi="Times New Roman"/>
          <w:color w:val="auto"/>
          <w:sz w:val="24"/>
          <w:szCs w:val="24"/>
        </w:rPr>
        <w:t xml:space="preserve"> e em seguida, o Decreto-Lei n.º 163/95, de 13 de julho, inicia o processo de </w:t>
      </w:r>
      <w:proofErr w:type="spellStart"/>
      <w:r w:rsidR="00162380" w:rsidRPr="00996073">
        <w:rPr>
          <w:rStyle w:val="A2"/>
          <w:rFonts w:ascii="Times New Roman" w:hAnsi="Times New Roman"/>
          <w:color w:val="auto"/>
          <w:sz w:val="24"/>
          <w:szCs w:val="24"/>
        </w:rPr>
        <w:t>desjudicialização</w:t>
      </w:r>
      <w:proofErr w:type="spellEnd"/>
      <w:r w:rsidR="00162380" w:rsidRPr="00996073">
        <w:rPr>
          <w:rStyle w:val="A2"/>
          <w:rFonts w:ascii="Times New Roman" w:hAnsi="Times New Roman"/>
          <w:color w:val="auto"/>
          <w:sz w:val="24"/>
          <w:szCs w:val="24"/>
        </w:rPr>
        <w:t xml:space="preserve"> do divórcio, </w:t>
      </w:r>
      <w:r w:rsidR="00FE329D" w:rsidRPr="00996073">
        <w:rPr>
          <w:rStyle w:val="A2"/>
          <w:rFonts w:ascii="Times New Roman" w:hAnsi="Times New Roman"/>
          <w:color w:val="auto"/>
          <w:sz w:val="24"/>
          <w:szCs w:val="24"/>
        </w:rPr>
        <w:t xml:space="preserve">ao </w:t>
      </w:r>
      <w:r w:rsidR="00162380" w:rsidRPr="00996073">
        <w:rPr>
          <w:rStyle w:val="A2"/>
          <w:rFonts w:ascii="Times New Roman" w:hAnsi="Times New Roman"/>
          <w:color w:val="auto"/>
          <w:sz w:val="24"/>
          <w:szCs w:val="24"/>
        </w:rPr>
        <w:t>atribui</w:t>
      </w:r>
      <w:r w:rsidR="00FE329D" w:rsidRPr="00996073">
        <w:rPr>
          <w:rStyle w:val="A2"/>
          <w:rFonts w:ascii="Times New Roman" w:hAnsi="Times New Roman"/>
          <w:color w:val="auto"/>
          <w:sz w:val="24"/>
          <w:szCs w:val="24"/>
        </w:rPr>
        <w:t>r</w:t>
      </w:r>
      <w:r w:rsidR="00162380" w:rsidRPr="00996073">
        <w:rPr>
          <w:rStyle w:val="A2"/>
          <w:rFonts w:ascii="Times New Roman" w:hAnsi="Times New Roman"/>
          <w:color w:val="auto"/>
          <w:sz w:val="24"/>
          <w:szCs w:val="24"/>
        </w:rPr>
        <w:t xml:space="preserve"> às Conservatórias do </w:t>
      </w:r>
      <w:r w:rsidR="00FE329D" w:rsidRPr="00996073">
        <w:rPr>
          <w:rStyle w:val="A2"/>
          <w:rFonts w:ascii="Times New Roman" w:hAnsi="Times New Roman"/>
          <w:color w:val="auto"/>
          <w:sz w:val="24"/>
          <w:szCs w:val="24"/>
        </w:rPr>
        <w:t>R</w:t>
      </w:r>
      <w:r w:rsidR="00162380" w:rsidRPr="00996073">
        <w:rPr>
          <w:rStyle w:val="A2"/>
          <w:rFonts w:ascii="Times New Roman" w:hAnsi="Times New Roman"/>
          <w:color w:val="auto"/>
          <w:sz w:val="24"/>
          <w:szCs w:val="24"/>
        </w:rPr>
        <w:t>egistro Civil</w:t>
      </w:r>
      <w:r w:rsidR="00FE329D" w:rsidRPr="00996073">
        <w:rPr>
          <w:rStyle w:val="A2"/>
          <w:rFonts w:ascii="Times New Roman" w:hAnsi="Times New Roman"/>
          <w:color w:val="auto"/>
          <w:sz w:val="24"/>
          <w:szCs w:val="24"/>
        </w:rPr>
        <w:t>, juntamente com os tribunais,</w:t>
      </w:r>
      <w:r w:rsidR="00162380" w:rsidRPr="00996073">
        <w:rPr>
          <w:rStyle w:val="A2"/>
          <w:rFonts w:ascii="Times New Roman" w:hAnsi="Times New Roman"/>
          <w:color w:val="auto"/>
          <w:sz w:val="24"/>
          <w:szCs w:val="24"/>
        </w:rPr>
        <w:t xml:space="preserve"> a competência de decretarem o divórcio por mútuo consentimento a casais sem filhos menores e também a Lei nº 84/95, datada de 31 de agosto, vem a introduzir a possibilidade de exercício do poder paternal de forma conjunta. Essas três iniciativas, conjuntamente, contribuíram para a </w:t>
      </w:r>
      <w:proofErr w:type="spellStart"/>
      <w:r w:rsidR="00162380" w:rsidRPr="00996073">
        <w:rPr>
          <w:rStyle w:val="A2"/>
          <w:rFonts w:ascii="Times New Roman" w:hAnsi="Times New Roman"/>
          <w:color w:val="auto"/>
          <w:sz w:val="24"/>
          <w:szCs w:val="24"/>
        </w:rPr>
        <w:t>desjudicialização</w:t>
      </w:r>
      <w:proofErr w:type="spellEnd"/>
      <w:r w:rsidR="00162380" w:rsidRPr="00996073">
        <w:rPr>
          <w:rStyle w:val="A2"/>
          <w:rFonts w:ascii="Times New Roman" w:hAnsi="Times New Roman"/>
          <w:color w:val="auto"/>
          <w:sz w:val="24"/>
          <w:szCs w:val="24"/>
        </w:rPr>
        <w:t xml:space="preserve"> do processo de divórcio e o descongestionamento dos </w:t>
      </w:r>
      <w:r w:rsidR="00AE427A">
        <w:rPr>
          <w:rStyle w:val="A2"/>
          <w:rFonts w:ascii="Times New Roman" w:hAnsi="Times New Roman"/>
          <w:color w:val="auto"/>
          <w:sz w:val="24"/>
          <w:szCs w:val="24"/>
        </w:rPr>
        <w:t>t</w:t>
      </w:r>
      <w:r w:rsidR="00162380" w:rsidRPr="00996073">
        <w:rPr>
          <w:rStyle w:val="A2"/>
          <w:rFonts w:ascii="Times New Roman" w:hAnsi="Times New Roman"/>
          <w:color w:val="auto"/>
          <w:sz w:val="24"/>
          <w:szCs w:val="24"/>
        </w:rPr>
        <w:t xml:space="preserve">ribunais, nos quais a procura por divórcios crescia a olhos vistos. </w:t>
      </w:r>
      <w:r w:rsidR="00065A5F" w:rsidRPr="00996073">
        <w:rPr>
          <w:rStyle w:val="A2"/>
          <w:rFonts w:ascii="Times New Roman" w:hAnsi="Times New Roman"/>
          <w:color w:val="auto"/>
          <w:sz w:val="24"/>
          <w:szCs w:val="24"/>
        </w:rPr>
        <w:t>Além disso, a atenção dispensada na busca do melhor interesse da criança fica evidente com a agilização da adoção e a possibilidade de exercício conjunto do poder paternal que oferecem à criança a garantia de ter uma família, independentemente do fato dessa permanecer unida ou de estar separada.</w:t>
      </w:r>
    </w:p>
    <w:p w14:paraId="45D61D1D" w14:textId="3DF20F7E" w:rsidR="00B11CCB" w:rsidRPr="00996073" w:rsidRDefault="008A3A2B" w:rsidP="00AF309C">
      <w:pPr>
        <w:pStyle w:val="PargrafodaLista"/>
        <w:numPr>
          <w:ilvl w:val="0"/>
          <w:numId w:val="9"/>
        </w:numPr>
        <w:tabs>
          <w:tab w:val="left" w:pos="426"/>
        </w:tabs>
        <w:spacing w:after="0" w:line="360" w:lineRule="auto"/>
        <w:ind w:left="1560" w:hanging="426"/>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De 1998 a 2001 as crianças são reconhecidas pelo Direito português como sujeitos de direitos.  O Direito também passa a reconhecer as uniões de fato</w:t>
      </w:r>
      <w:r w:rsidR="00FE329D" w:rsidRPr="00996073">
        <w:rPr>
          <w:rFonts w:ascii="Times New Roman" w:eastAsia="Fd3858078-Identity-H" w:hAnsi="Times New Roman"/>
          <w:sz w:val="24"/>
          <w:szCs w:val="24"/>
        </w:rPr>
        <w:t>, independentemente da orientação sexual do casal</w:t>
      </w:r>
      <w:r w:rsidRPr="00996073">
        <w:rPr>
          <w:rFonts w:ascii="Times New Roman" w:eastAsia="Fd3858078-Identity-H" w:hAnsi="Times New Roman"/>
          <w:sz w:val="24"/>
          <w:szCs w:val="24"/>
        </w:rPr>
        <w:t xml:space="preserve">. </w:t>
      </w:r>
      <w:r w:rsidR="00443F17" w:rsidRPr="00996073">
        <w:rPr>
          <w:rFonts w:ascii="Times New Roman" w:eastAsia="Fd3858078-Identity-H" w:hAnsi="Times New Roman"/>
          <w:sz w:val="24"/>
          <w:szCs w:val="24"/>
        </w:rPr>
        <w:t>O</w:t>
      </w:r>
      <w:r w:rsidRPr="00996073">
        <w:rPr>
          <w:rFonts w:ascii="Times New Roman" w:eastAsia="Fd3858078-Identity-H" w:hAnsi="Times New Roman"/>
          <w:sz w:val="24"/>
          <w:szCs w:val="24"/>
        </w:rPr>
        <w:t xml:space="preserve"> processo de </w:t>
      </w:r>
      <w:proofErr w:type="spellStart"/>
      <w:r w:rsidRPr="00996073">
        <w:rPr>
          <w:rFonts w:ascii="Times New Roman" w:eastAsia="Fd3858078-Identity-H" w:hAnsi="Times New Roman"/>
          <w:sz w:val="24"/>
          <w:szCs w:val="24"/>
        </w:rPr>
        <w:t>desjudicialização</w:t>
      </w:r>
      <w:proofErr w:type="spellEnd"/>
      <w:r w:rsidRPr="00996073">
        <w:rPr>
          <w:rFonts w:ascii="Times New Roman" w:eastAsia="Fd3858078-Identity-H" w:hAnsi="Times New Roman"/>
          <w:sz w:val="24"/>
          <w:szCs w:val="24"/>
        </w:rPr>
        <w:t xml:space="preserve"> do </w:t>
      </w:r>
      <w:r w:rsidR="00BA71D5" w:rsidRPr="00996073">
        <w:rPr>
          <w:rFonts w:ascii="Times New Roman" w:eastAsia="Fd3858078-Identity-H" w:hAnsi="Times New Roman"/>
          <w:sz w:val="24"/>
          <w:szCs w:val="24"/>
        </w:rPr>
        <w:t>Direito de Família</w:t>
      </w:r>
      <w:r w:rsidR="00443F17" w:rsidRPr="00996073">
        <w:rPr>
          <w:rFonts w:ascii="Times New Roman" w:eastAsia="Fd3858078-Identity-H" w:hAnsi="Times New Roman"/>
          <w:sz w:val="24"/>
          <w:szCs w:val="24"/>
        </w:rPr>
        <w:t xml:space="preserve"> continua a evoluir e a ser simplificado paulatinamente</w:t>
      </w:r>
      <w:r w:rsidR="00C35ED7" w:rsidRPr="00996073">
        <w:rPr>
          <w:rFonts w:ascii="Times New Roman" w:eastAsia="Fd3858078-Identity-H" w:hAnsi="Times New Roman"/>
          <w:sz w:val="24"/>
          <w:szCs w:val="24"/>
        </w:rPr>
        <w:t>. As Conservatórias de registro Civil passam a ter competência exclusiva nas ações de divórcio por mútuo consentimento</w:t>
      </w:r>
      <w:r w:rsidR="00BA71D5" w:rsidRPr="00996073">
        <w:rPr>
          <w:rFonts w:ascii="Times New Roman" w:eastAsia="Fd3858078-Identity-H" w:hAnsi="Times New Roman"/>
          <w:sz w:val="24"/>
          <w:szCs w:val="24"/>
        </w:rPr>
        <w:t>;</w:t>
      </w:r>
      <w:r w:rsidR="00FA145C" w:rsidRPr="00996073">
        <w:rPr>
          <w:rFonts w:ascii="Times New Roman" w:eastAsia="Fd3858078-Identity-H" w:hAnsi="Times New Roman"/>
          <w:sz w:val="24"/>
          <w:szCs w:val="24"/>
        </w:rPr>
        <w:t xml:space="preserve"> </w:t>
      </w:r>
      <w:r w:rsidR="008A608B" w:rsidRPr="00996073">
        <w:rPr>
          <w:rFonts w:ascii="Times New Roman" w:eastAsia="Fd3858078-Identity-H" w:hAnsi="Times New Roman"/>
          <w:sz w:val="24"/>
          <w:szCs w:val="24"/>
        </w:rPr>
        <w:t>é</w:t>
      </w:r>
      <w:r w:rsidR="00FA145C" w:rsidRPr="00996073">
        <w:rPr>
          <w:rFonts w:ascii="Times New Roman" w:eastAsia="Fd3858078-Identity-H" w:hAnsi="Times New Roman"/>
          <w:sz w:val="24"/>
          <w:szCs w:val="24"/>
        </w:rPr>
        <w:t xml:space="preserve"> também nesse período que são instituídas a</w:t>
      </w:r>
      <w:r w:rsidR="00FA145C" w:rsidRPr="00996073">
        <w:rPr>
          <w:rFonts w:ascii="Times New Roman" w:hAnsi="Times New Roman"/>
          <w:sz w:val="24"/>
          <w:szCs w:val="24"/>
        </w:rPr>
        <w:t xml:space="preserve"> Lei de Promoção e Proteção e a Lei Tutelar Educativa, regimes de grande importância para o direito das crianças</w:t>
      </w:r>
      <w:r w:rsidR="00B11CCB" w:rsidRPr="00996073">
        <w:rPr>
          <w:rFonts w:ascii="Times New Roman" w:hAnsi="Times New Roman"/>
          <w:sz w:val="24"/>
          <w:szCs w:val="24"/>
        </w:rPr>
        <w:t>, pois é nesse momento que</w:t>
      </w:r>
      <w:r w:rsidR="00864EF0">
        <w:rPr>
          <w:rFonts w:ascii="Times New Roman" w:hAnsi="Times New Roman"/>
          <w:sz w:val="24"/>
          <w:szCs w:val="24"/>
        </w:rPr>
        <w:t>, como dito,</w:t>
      </w:r>
      <w:r w:rsidR="00B11CCB" w:rsidRPr="00996073">
        <w:rPr>
          <w:rFonts w:ascii="Times New Roman" w:hAnsi="Times New Roman"/>
          <w:sz w:val="24"/>
          <w:szCs w:val="24"/>
        </w:rPr>
        <w:t xml:space="preserve"> as crianças </w:t>
      </w:r>
      <w:r w:rsidR="00864EF0">
        <w:rPr>
          <w:rFonts w:ascii="Times New Roman" w:hAnsi="Times New Roman"/>
          <w:sz w:val="24"/>
          <w:szCs w:val="24"/>
        </w:rPr>
        <w:t>passam a ser</w:t>
      </w:r>
      <w:r w:rsidR="00B11CCB" w:rsidRPr="00996073">
        <w:rPr>
          <w:rFonts w:ascii="Times New Roman" w:hAnsi="Times New Roman"/>
          <w:sz w:val="24"/>
          <w:szCs w:val="24"/>
        </w:rPr>
        <w:t xml:space="preserve"> reconhecidas como sujeitos de direitos.</w:t>
      </w:r>
    </w:p>
    <w:p w14:paraId="0674E445" w14:textId="193FDBE7" w:rsidR="00B11CCB" w:rsidRPr="00996073" w:rsidRDefault="00B11CCB" w:rsidP="00B11CCB">
      <w:pPr>
        <w:pStyle w:val="PargrafodaLista"/>
        <w:tabs>
          <w:tab w:val="left" w:pos="426"/>
        </w:tabs>
        <w:spacing w:after="0" w:line="360" w:lineRule="auto"/>
        <w:ind w:left="1560"/>
        <w:contextualSpacing w:val="0"/>
        <w:jc w:val="both"/>
        <w:rPr>
          <w:rFonts w:ascii="Times New Roman" w:eastAsia="Fd3858078-Identity-H" w:hAnsi="Times New Roman"/>
          <w:sz w:val="24"/>
          <w:szCs w:val="24"/>
        </w:rPr>
      </w:pPr>
      <w:r w:rsidRPr="00996073">
        <w:rPr>
          <w:rFonts w:ascii="Times New Roman" w:hAnsi="Times New Roman"/>
          <w:sz w:val="24"/>
          <w:szCs w:val="24"/>
        </w:rPr>
        <w:lastRenderedPageBreak/>
        <w:t>Por outro lado, foi em 2001 que se pôde observar a melhora nas condições socioeconômicas das mulheres em Portugal, em função do crescimento da escolaridade feminina, o que aponta para um processo onde transformações em diversas áreas apresentam desdobramentos em áreas completamente diferente</w:t>
      </w:r>
      <w:r w:rsidR="00864EF0">
        <w:rPr>
          <w:rFonts w:ascii="Times New Roman" w:hAnsi="Times New Roman"/>
          <w:sz w:val="24"/>
          <w:szCs w:val="24"/>
        </w:rPr>
        <w:t>s</w:t>
      </w:r>
      <w:r w:rsidRPr="00996073">
        <w:rPr>
          <w:rFonts w:ascii="Times New Roman" w:hAnsi="Times New Roman"/>
          <w:sz w:val="24"/>
          <w:szCs w:val="24"/>
        </w:rPr>
        <w:t xml:space="preserve">, como por exemplo,  o crescimento da escolaridade, que acabou por acarretar um aumento </w:t>
      </w:r>
      <w:r w:rsidR="00864EF0">
        <w:rPr>
          <w:rFonts w:ascii="Times New Roman" w:hAnsi="Times New Roman"/>
          <w:sz w:val="24"/>
          <w:szCs w:val="24"/>
        </w:rPr>
        <w:t>d</w:t>
      </w:r>
      <w:r w:rsidRPr="00996073">
        <w:rPr>
          <w:rFonts w:ascii="Times New Roman" w:hAnsi="Times New Roman"/>
          <w:sz w:val="24"/>
          <w:szCs w:val="24"/>
        </w:rPr>
        <w:t xml:space="preserve">a participação feminina no mercado de trabalho, o que teve reflexo no número crescente de divórcios e decrescente nas taxas de nupcialidade e natalidade. </w:t>
      </w:r>
    </w:p>
    <w:p w14:paraId="44419DF8" w14:textId="55B91A7A" w:rsidR="00BA71D5" w:rsidRPr="00996073" w:rsidRDefault="00BA71D5" w:rsidP="00E07D60">
      <w:pPr>
        <w:pStyle w:val="PargrafodaLista"/>
        <w:numPr>
          <w:ilvl w:val="0"/>
          <w:numId w:val="9"/>
        </w:numPr>
        <w:tabs>
          <w:tab w:val="left" w:pos="851"/>
        </w:tabs>
        <w:spacing w:after="0" w:line="360" w:lineRule="auto"/>
        <w:ind w:left="1560" w:hanging="426"/>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De 2006 a 20</w:t>
      </w:r>
      <w:r w:rsidR="000416C0" w:rsidRPr="00996073">
        <w:rPr>
          <w:rFonts w:ascii="Times New Roman" w:eastAsia="Fd3858078-Identity-H" w:hAnsi="Times New Roman"/>
          <w:sz w:val="24"/>
          <w:szCs w:val="24"/>
        </w:rPr>
        <w:t>10</w:t>
      </w:r>
      <w:r w:rsidRPr="00996073">
        <w:rPr>
          <w:rFonts w:ascii="Times New Roman" w:eastAsia="Fd3858078-Identity-H" w:hAnsi="Times New Roman"/>
          <w:sz w:val="24"/>
          <w:szCs w:val="24"/>
        </w:rPr>
        <w:t xml:space="preserve">, observa-se a segunda </w:t>
      </w:r>
      <w:r w:rsidR="00330864" w:rsidRPr="00996073">
        <w:rPr>
          <w:rFonts w:ascii="Times New Roman" w:eastAsia="Fd3858078-Identity-H" w:hAnsi="Times New Roman"/>
          <w:sz w:val="24"/>
          <w:szCs w:val="24"/>
        </w:rPr>
        <w:t>ruptura causada pela</w:t>
      </w:r>
      <w:r w:rsidR="0069568C" w:rsidRPr="00996073">
        <w:rPr>
          <w:rFonts w:ascii="Times New Roman" w:eastAsia="Fd3858078-Identity-H" w:hAnsi="Times New Roman"/>
          <w:sz w:val="24"/>
          <w:szCs w:val="24"/>
        </w:rPr>
        <w:t xml:space="preserve"> mudança no conceito de casamento, pela consagração do regime das responsabilidades parentais </w:t>
      </w:r>
      <w:r w:rsidR="001F1AAF" w:rsidRPr="00996073">
        <w:rPr>
          <w:rFonts w:ascii="Times New Roman" w:eastAsia="Fd3858078-Identity-H" w:hAnsi="Times New Roman"/>
          <w:sz w:val="24"/>
          <w:szCs w:val="24"/>
        </w:rPr>
        <w:t xml:space="preserve">substituindo o poder paternal </w:t>
      </w:r>
      <w:r w:rsidR="0069568C" w:rsidRPr="00996073">
        <w:rPr>
          <w:rFonts w:ascii="Times New Roman" w:eastAsia="Fd3858078-Identity-H" w:hAnsi="Times New Roman"/>
          <w:sz w:val="24"/>
          <w:szCs w:val="24"/>
        </w:rPr>
        <w:t>e pela publicização do crime de violência doméstica</w:t>
      </w:r>
      <w:r w:rsidR="00443F17" w:rsidRPr="00996073">
        <w:rPr>
          <w:rFonts w:ascii="Times New Roman" w:eastAsia="Fd3858078-Identity-H" w:hAnsi="Times New Roman"/>
          <w:sz w:val="24"/>
          <w:szCs w:val="24"/>
        </w:rPr>
        <w:t>, que passa a ter mais atenção por parte do poder público</w:t>
      </w:r>
      <w:r w:rsidR="002C76A5" w:rsidRPr="00996073">
        <w:rPr>
          <w:rFonts w:ascii="Times New Roman" w:eastAsia="Fd3858078-Identity-H" w:hAnsi="Times New Roman"/>
          <w:sz w:val="24"/>
          <w:szCs w:val="24"/>
        </w:rPr>
        <w:t xml:space="preserve">, e pelo fim do conceito de divórcio litigioso e da distinção entre divórcio com e sem culpa, com a </w:t>
      </w:r>
      <w:r w:rsidR="002C76A5" w:rsidRPr="00996073">
        <w:rPr>
          <w:rFonts w:ascii="Times New Roman" w:eastAsiaTheme="minorHAnsi" w:hAnsi="Times New Roman"/>
          <w:sz w:val="24"/>
          <w:szCs w:val="24"/>
        </w:rPr>
        <w:t>Lei n.º 61/2008, de 31 de outubro</w:t>
      </w:r>
      <w:r w:rsidR="002C76A5" w:rsidRPr="00996073">
        <w:rPr>
          <w:rFonts w:ascii="Times New Roman" w:eastAsia="Fd3858078-Identity-H" w:hAnsi="Times New Roman"/>
          <w:sz w:val="24"/>
          <w:szCs w:val="24"/>
        </w:rPr>
        <w:t>.</w:t>
      </w:r>
      <w:r w:rsidR="001F1AAF" w:rsidRPr="00996073">
        <w:rPr>
          <w:rFonts w:ascii="Times New Roman" w:eastAsia="Fd3858078-Identity-H" w:hAnsi="Times New Roman"/>
          <w:sz w:val="24"/>
          <w:szCs w:val="24"/>
        </w:rPr>
        <w:t xml:space="preserve"> No mesmo período foi apresentada a Proposta de Lei que permitia o casamento entre pessoas do mesmo sexo, resultando na Lei nº 9/2010, datada de 31 de maio.</w:t>
      </w:r>
    </w:p>
    <w:p w14:paraId="6F953B99" w14:textId="427233DE" w:rsidR="001F1AAF" w:rsidRPr="00996073" w:rsidRDefault="001F1AAF" w:rsidP="001F1AAF">
      <w:pPr>
        <w:pStyle w:val="PargrafodaLista"/>
        <w:tabs>
          <w:tab w:val="left" w:pos="851"/>
        </w:tabs>
        <w:spacing w:after="0" w:line="360" w:lineRule="auto"/>
        <w:ind w:left="1560"/>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 xml:space="preserve">A consagração do </w:t>
      </w:r>
      <w:r w:rsidRPr="00996073">
        <w:rPr>
          <w:rFonts w:ascii="Times New Roman" w:eastAsiaTheme="minorHAnsi" w:hAnsi="Times New Roman"/>
          <w:sz w:val="24"/>
          <w:szCs w:val="24"/>
        </w:rPr>
        <w:t>regime das responsabilidades parentais trouxe consigo todos os efeitos que isso acarretaria, tanto para o estatuto da criança quanto dos pais</w:t>
      </w:r>
      <w:r w:rsidR="00B613B7" w:rsidRPr="00996073">
        <w:rPr>
          <w:rFonts w:ascii="Times New Roman" w:eastAsiaTheme="minorHAnsi" w:hAnsi="Times New Roman"/>
          <w:sz w:val="24"/>
          <w:szCs w:val="24"/>
        </w:rPr>
        <w:t xml:space="preserve">, inclusive estabelecendo igualdade de direitos para os filhos nascidos e crescidos fora do casamento.  Também há que se recordar que foi no mesmo período que se reconheceu as novas </w:t>
      </w:r>
      <w:proofErr w:type="spellStart"/>
      <w:r w:rsidR="00B613B7" w:rsidRPr="00996073">
        <w:rPr>
          <w:rFonts w:ascii="Times New Roman" w:eastAsiaTheme="minorHAnsi" w:hAnsi="Times New Roman"/>
          <w:sz w:val="24"/>
          <w:szCs w:val="24"/>
        </w:rPr>
        <w:t>conjugalidade</w:t>
      </w:r>
      <w:r w:rsidR="00C877BF">
        <w:rPr>
          <w:rFonts w:ascii="Times New Roman" w:eastAsiaTheme="minorHAnsi" w:hAnsi="Times New Roman"/>
          <w:sz w:val="24"/>
          <w:szCs w:val="24"/>
        </w:rPr>
        <w:t>s</w:t>
      </w:r>
      <w:proofErr w:type="spellEnd"/>
      <w:r w:rsidR="00B613B7" w:rsidRPr="00996073">
        <w:rPr>
          <w:rFonts w:ascii="Times New Roman" w:eastAsiaTheme="minorHAnsi" w:hAnsi="Times New Roman"/>
          <w:sz w:val="24"/>
          <w:szCs w:val="24"/>
        </w:rPr>
        <w:t>, que, embora em número bem menor</w:t>
      </w:r>
      <w:r w:rsidR="00222AAA" w:rsidRPr="00996073">
        <w:rPr>
          <w:rFonts w:ascii="Times New Roman" w:eastAsiaTheme="minorHAnsi" w:hAnsi="Times New Roman"/>
          <w:sz w:val="24"/>
          <w:szCs w:val="24"/>
        </w:rPr>
        <w:t>, podem e devem ter os mesmos direitos que vinha desfrutando a denominada família tradicional.</w:t>
      </w:r>
    </w:p>
    <w:p w14:paraId="6C504C3F" w14:textId="031284FD" w:rsidR="002C76A5" w:rsidRPr="00996073" w:rsidRDefault="002C76A5" w:rsidP="0074304D">
      <w:pPr>
        <w:tabs>
          <w:tab w:val="left" w:pos="851"/>
        </w:tabs>
        <w:spacing w:after="0" w:line="360" w:lineRule="auto"/>
        <w:jc w:val="both"/>
        <w:rPr>
          <w:rFonts w:ascii="Times New Roman" w:eastAsia="Fd3858078-Identity-H" w:hAnsi="Times New Roman"/>
          <w:sz w:val="24"/>
          <w:szCs w:val="24"/>
        </w:rPr>
      </w:pPr>
      <w:r w:rsidRPr="00996073">
        <w:rPr>
          <w:rFonts w:ascii="Times New Roman" w:eastAsia="Fd3858078-Identity-H" w:hAnsi="Times New Roman"/>
          <w:sz w:val="24"/>
          <w:szCs w:val="24"/>
        </w:rPr>
        <w:tab/>
      </w:r>
      <w:r w:rsidR="0074304D" w:rsidRPr="00996073">
        <w:rPr>
          <w:rFonts w:ascii="Times New Roman" w:eastAsia="Fd3858078-Identity-H" w:hAnsi="Times New Roman"/>
          <w:sz w:val="24"/>
          <w:szCs w:val="24"/>
        </w:rPr>
        <w:t>Todas essas transformações</w:t>
      </w:r>
      <w:r w:rsidR="00812002" w:rsidRPr="00996073">
        <w:rPr>
          <w:rFonts w:ascii="Times New Roman" w:eastAsia="Fd3858078-Identity-H" w:hAnsi="Times New Roman"/>
          <w:sz w:val="24"/>
          <w:szCs w:val="24"/>
        </w:rPr>
        <w:t xml:space="preserve"> são</w:t>
      </w:r>
      <w:r w:rsidR="0074304D" w:rsidRPr="00996073">
        <w:rPr>
          <w:rFonts w:ascii="Times New Roman" w:eastAsia="Fd3858078-Identity-H" w:hAnsi="Times New Roman"/>
          <w:sz w:val="24"/>
          <w:szCs w:val="24"/>
        </w:rPr>
        <w:t xml:space="preserve"> partes integrantes do processo de promoção da igualdade entre homens e mulheres e da democratização do Direito de Família</w:t>
      </w:r>
      <w:r w:rsidR="00B613B7" w:rsidRPr="00996073">
        <w:rPr>
          <w:rFonts w:ascii="Times New Roman" w:eastAsia="Fd3858078-Identity-H" w:hAnsi="Times New Roman"/>
          <w:sz w:val="24"/>
          <w:szCs w:val="24"/>
        </w:rPr>
        <w:t>, que vinha ocorrendo desde 1977 e que seguem uma tendência em toda a Europa, de se reconhecer as mulheres e as crianças como sujeitos de direitos maiores do que os que vinham tendo acesso até então.</w:t>
      </w:r>
    </w:p>
    <w:p w14:paraId="433086A3" w14:textId="78849CC6" w:rsidR="00CC16C4" w:rsidRPr="00996073" w:rsidRDefault="00222AAA" w:rsidP="00CC16C4">
      <w:pPr>
        <w:pStyle w:val="PargrafodaLista"/>
        <w:tabs>
          <w:tab w:val="left" w:pos="426"/>
        </w:tabs>
        <w:spacing w:after="0" w:line="360" w:lineRule="auto"/>
        <w:ind w:left="0" w:firstLine="851"/>
        <w:contextualSpacing w:val="0"/>
        <w:jc w:val="both"/>
        <w:rPr>
          <w:rFonts w:ascii="Times New Roman" w:eastAsia="Fd3858078-Identity-H" w:hAnsi="Times New Roman"/>
          <w:sz w:val="24"/>
          <w:szCs w:val="24"/>
        </w:rPr>
      </w:pPr>
      <w:r w:rsidRPr="00996073">
        <w:rPr>
          <w:rFonts w:ascii="Times New Roman" w:eastAsia="Fd3858078-Identity-H" w:hAnsi="Times New Roman"/>
          <w:sz w:val="24"/>
          <w:szCs w:val="24"/>
        </w:rPr>
        <w:t>Atualmente, o</w:t>
      </w:r>
      <w:r w:rsidR="00AA4B6F" w:rsidRPr="00996073">
        <w:rPr>
          <w:rFonts w:ascii="Times New Roman" w:eastAsia="Fd3858078-Identity-H" w:hAnsi="Times New Roman"/>
          <w:sz w:val="24"/>
          <w:szCs w:val="24"/>
        </w:rPr>
        <w:t xml:space="preserve"> Direito de Família português divide-se em quatro eixos principais: Direito de Filiação, Direito Tutelar, Direito Matrimonial e Direito Vivencial</w:t>
      </w:r>
      <w:r w:rsidR="001F61C1" w:rsidRPr="00996073">
        <w:rPr>
          <w:rStyle w:val="Refdenotaderodap"/>
          <w:rFonts w:ascii="Times New Roman" w:eastAsia="Fd3858078-Identity-H" w:hAnsi="Times New Roman"/>
          <w:sz w:val="24"/>
          <w:szCs w:val="24"/>
        </w:rPr>
        <w:footnoteReference w:id="40"/>
      </w:r>
      <w:r w:rsidR="00AA4B6F" w:rsidRPr="00996073">
        <w:rPr>
          <w:rFonts w:ascii="Times New Roman" w:eastAsia="Fd3858078-Identity-H" w:hAnsi="Times New Roman"/>
          <w:sz w:val="24"/>
          <w:szCs w:val="24"/>
        </w:rPr>
        <w:t>.</w:t>
      </w:r>
      <w:r w:rsidR="00983752" w:rsidRPr="00996073">
        <w:rPr>
          <w:rFonts w:ascii="Times New Roman" w:eastAsia="Fd3858078-Identity-H" w:hAnsi="Times New Roman"/>
          <w:sz w:val="24"/>
          <w:szCs w:val="24"/>
        </w:rPr>
        <w:t xml:space="preserve">  O Direito de Filiação </w:t>
      </w:r>
      <w:r w:rsidR="00D33BF7" w:rsidRPr="00996073">
        <w:rPr>
          <w:rFonts w:ascii="Times New Roman" w:eastAsia="Fd3858078-Identity-H" w:hAnsi="Times New Roman"/>
          <w:sz w:val="24"/>
          <w:szCs w:val="24"/>
        </w:rPr>
        <w:t>é priorizado em relação aos outros</w:t>
      </w:r>
      <w:r w:rsidR="00812002" w:rsidRPr="00996073">
        <w:rPr>
          <w:rFonts w:ascii="Times New Roman" w:eastAsia="Fd3858078-Identity-H" w:hAnsi="Times New Roman"/>
          <w:sz w:val="24"/>
          <w:szCs w:val="24"/>
        </w:rPr>
        <w:t>,</w:t>
      </w:r>
      <w:r w:rsidR="00D33BF7" w:rsidRPr="00996073">
        <w:rPr>
          <w:rFonts w:ascii="Times New Roman" w:eastAsia="Fd3858078-Identity-H" w:hAnsi="Times New Roman"/>
          <w:sz w:val="24"/>
          <w:szCs w:val="24"/>
        </w:rPr>
        <w:t xml:space="preserve"> uma vez que a condição de filho precede a de cônjuge e vínculo filial não necessita de um casamento para existir</w:t>
      </w:r>
      <w:r w:rsidR="00CC16C4" w:rsidRPr="00996073">
        <w:rPr>
          <w:rFonts w:ascii="Times New Roman" w:eastAsia="Fd3858078-Identity-H" w:hAnsi="Times New Roman"/>
          <w:sz w:val="24"/>
          <w:szCs w:val="24"/>
        </w:rPr>
        <w:t xml:space="preserve">, e é subdividido em três </w:t>
      </w:r>
      <w:r w:rsidR="00CC16C4" w:rsidRPr="00996073">
        <w:rPr>
          <w:rFonts w:ascii="Times New Roman" w:eastAsia="Fd3858078-Identity-H" w:hAnsi="Times New Roman"/>
          <w:sz w:val="24"/>
          <w:szCs w:val="24"/>
        </w:rPr>
        <w:lastRenderedPageBreak/>
        <w:t xml:space="preserve">capítulos: constituição do vínculo de filiação; efeitos da filiação e extinção do vínculo de filiação. </w:t>
      </w:r>
    </w:p>
    <w:p w14:paraId="215FC5B4" w14:textId="77777777" w:rsidR="00CC16C4" w:rsidRPr="00996073" w:rsidRDefault="00CC16C4" w:rsidP="00CC16C4">
      <w:pPr>
        <w:pStyle w:val="PargrafodaLista"/>
        <w:tabs>
          <w:tab w:val="left" w:pos="426"/>
        </w:tabs>
        <w:spacing w:after="0" w:line="360" w:lineRule="auto"/>
        <w:ind w:left="0" w:firstLine="851"/>
        <w:contextualSpacing w:val="0"/>
        <w:jc w:val="both"/>
        <w:rPr>
          <w:rFonts w:ascii="Times New Roman" w:eastAsia="Fd3858078-Identity-H" w:hAnsi="Times New Roman"/>
          <w:color w:val="385623" w:themeColor="accent6" w:themeShade="80"/>
          <w:sz w:val="24"/>
          <w:szCs w:val="24"/>
        </w:rPr>
      </w:pPr>
    </w:p>
    <w:p w14:paraId="482D465B" w14:textId="77777777" w:rsidR="0069568C" w:rsidRPr="00996073" w:rsidRDefault="0069568C" w:rsidP="00203CB8">
      <w:pPr>
        <w:pStyle w:val="PargrafodaLista"/>
        <w:tabs>
          <w:tab w:val="left" w:pos="426"/>
        </w:tabs>
        <w:spacing w:after="0" w:line="360" w:lineRule="auto"/>
        <w:ind w:left="0" w:firstLine="851"/>
        <w:contextualSpacing w:val="0"/>
        <w:jc w:val="both"/>
        <w:rPr>
          <w:rFonts w:ascii="Times New Roman" w:eastAsia="Fd3858078-Identity-H" w:hAnsi="Times New Roman"/>
          <w:color w:val="385623" w:themeColor="accent6" w:themeShade="80"/>
          <w:sz w:val="24"/>
          <w:szCs w:val="24"/>
        </w:rPr>
      </w:pPr>
    </w:p>
    <w:p w14:paraId="791A5961" w14:textId="66E816C6" w:rsidR="000F3995" w:rsidRPr="00996073" w:rsidRDefault="000F3995" w:rsidP="00633F55">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 xml:space="preserve">1.2. Evolução Histórica e Legislação do Direito de Família </w:t>
      </w:r>
    </w:p>
    <w:p w14:paraId="70BE979F" w14:textId="564E7DAF" w:rsidR="000F3995"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C388F26" w14:textId="77777777" w:rsidR="00D73919" w:rsidRPr="00996073" w:rsidRDefault="00D73919"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60CFA0B9" w14:textId="34389795" w:rsidR="007878F0" w:rsidRPr="00996073" w:rsidRDefault="007878F0" w:rsidP="007878F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É fácil reconhecer, na doutrina jurídica brasileira e na portuguesa</w:t>
      </w:r>
      <w:r w:rsidR="00E04FF0" w:rsidRPr="00996073">
        <w:rPr>
          <w:rFonts w:ascii="Times New Roman" w:hAnsi="Times New Roman"/>
          <w:sz w:val="24"/>
          <w:szCs w:val="24"/>
        </w:rPr>
        <w:t>,</w:t>
      </w:r>
      <w:r w:rsidRPr="00996073">
        <w:rPr>
          <w:rFonts w:ascii="Times New Roman" w:hAnsi="Times New Roman"/>
          <w:sz w:val="24"/>
          <w:szCs w:val="24"/>
        </w:rPr>
        <w:t xml:space="preserve"> que o direito romano foi o </w:t>
      </w:r>
      <w:r w:rsidR="00E04FF0" w:rsidRPr="00996073">
        <w:rPr>
          <w:rFonts w:ascii="Times New Roman" w:hAnsi="Times New Roman"/>
          <w:sz w:val="24"/>
          <w:szCs w:val="24"/>
        </w:rPr>
        <w:t xml:space="preserve">formador dos elementos básicos para a estruturação da família enquanto </w:t>
      </w:r>
      <w:r w:rsidR="00E04FF0" w:rsidRPr="00996073">
        <w:rPr>
          <w:rFonts w:ascii="Times New Roman" w:eastAsiaTheme="minorHAnsi" w:hAnsi="Times New Roman"/>
          <w:sz w:val="24"/>
          <w:szCs w:val="24"/>
        </w:rPr>
        <w:t xml:space="preserve">unidade jurídica, econômica e religiosa, inicialmente sob a autoridade da figura masculina, tendo evoluído até aceitar a mulher como </w:t>
      </w:r>
      <w:r w:rsidR="00B65AC4" w:rsidRPr="00996073">
        <w:rPr>
          <w:rFonts w:ascii="Times New Roman" w:eastAsiaTheme="minorHAnsi" w:hAnsi="Times New Roman"/>
          <w:sz w:val="24"/>
          <w:szCs w:val="24"/>
        </w:rPr>
        <w:t>agente</w:t>
      </w:r>
      <w:r w:rsidR="00E04FF0" w:rsidRPr="00996073">
        <w:rPr>
          <w:rFonts w:ascii="Times New Roman" w:eastAsiaTheme="minorHAnsi" w:hAnsi="Times New Roman"/>
          <w:sz w:val="24"/>
          <w:szCs w:val="24"/>
        </w:rPr>
        <w:t xml:space="preserve"> capaz de gerir essa estrutura. Esse longo processo evolutivo é bem explicado por </w:t>
      </w:r>
      <w:r w:rsidR="00E97505" w:rsidRPr="00996073">
        <w:rPr>
          <w:rFonts w:ascii="Times New Roman" w:eastAsiaTheme="minorHAnsi" w:hAnsi="Times New Roman"/>
          <w:sz w:val="24"/>
          <w:szCs w:val="24"/>
        </w:rPr>
        <w:t xml:space="preserve">Mariana B. </w:t>
      </w:r>
      <w:r w:rsidR="00E04FF0" w:rsidRPr="00996073">
        <w:rPr>
          <w:rFonts w:ascii="Times New Roman" w:eastAsiaTheme="minorHAnsi" w:hAnsi="Times New Roman"/>
          <w:sz w:val="24"/>
          <w:szCs w:val="24"/>
        </w:rPr>
        <w:t>Nogueira</w:t>
      </w:r>
      <w:r w:rsidR="002E2A5D" w:rsidRPr="00996073">
        <w:rPr>
          <w:rStyle w:val="Refdenotaderodap"/>
          <w:rFonts w:ascii="Times New Roman" w:eastAsiaTheme="minorHAnsi" w:hAnsi="Times New Roman"/>
          <w:sz w:val="24"/>
          <w:szCs w:val="24"/>
        </w:rPr>
        <w:footnoteReference w:id="41"/>
      </w:r>
      <w:r w:rsidR="00E04FF0" w:rsidRPr="00996073">
        <w:rPr>
          <w:rFonts w:ascii="Times New Roman" w:eastAsiaTheme="minorHAnsi" w:hAnsi="Times New Roman"/>
          <w:sz w:val="24"/>
          <w:szCs w:val="24"/>
        </w:rPr>
        <w:t>:</w:t>
      </w:r>
    </w:p>
    <w:p w14:paraId="479FD2B4" w14:textId="7D27AF84" w:rsidR="00E04FF0" w:rsidRPr="00996073" w:rsidRDefault="002E2A5D" w:rsidP="002E2A5D">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w:t>
      </w:r>
      <w:r w:rsidR="007878F0" w:rsidRPr="00996073">
        <w:rPr>
          <w:rFonts w:ascii="Times New Roman" w:eastAsiaTheme="minorHAnsi" w:hAnsi="Times New Roman"/>
          <w:sz w:val="20"/>
          <w:szCs w:val="20"/>
        </w:rPr>
        <w:t>A partir do século V, com o decorrente desaparecimento de uma ordem estável que se</w:t>
      </w:r>
      <w:r w:rsidR="00E04FF0" w:rsidRPr="00996073">
        <w:rPr>
          <w:rFonts w:ascii="Times New Roman" w:eastAsiaTheme="minorHAnsi" w:hAnsi="Times New Roman"/>
          <w:sz w:val="20"/>
          <w:szCs w:val="20"/>
        </w:rPr>
        <w:t xml:space="preserve"> </w:t>
      </w:r>
      <w:r w:rsidR="007878F0" w:rsidRPr="00996073">
        <w:rPr>
          <w:rFonts w:ascii="Times New Roman" w:eastAsiaTheme="minorHAnsi" w:hAnsi="Times New Roman"/>
          <w:sz w:val="20"/>
          <w:szCs w:val="20"/>
        </w:rPr>
        <w:t>manteve durante séculos, houve um deslocamento do poder de Roma para as mãos do chefe da Igreja Católica Romana que desenvolveu o Direito Canônico estruturado num conjunto normativo dualista (laico e religioso) que irá se manter até o século XX. Como</w:t>
      </w:r>
      <w:r w:rsidR="00E04FF0" w:rsidRPr="00996073">
        <w:rPr>
          <w:rFonts w:ascii="Times New Roman" w:eastAsiaTheme="minorHAnsi" w:hAnsi="Times New Roman"/>
          <w:sz w:val="20"/>
          <w:szCs w:val="20"/>
        </w:rPr>
        <w:t xml:space="preserve"> consequência</w:t>
      </w:r>
      <w:r w:rsidR="007878F0" w:rsidRPr="00996073">
        <w:rPr>
          <w:rFonts w:ascii="Times New Roman" w:eastAsiaTheme="minorHAnsi" w:hAnsi="Times New Roman"/>
          <w:sz w:val="20"/>
          <w:szCs w:val="20"/>
        </w:rPr>
        <w:t>, na Idade Média, o Direito, confundido com a justiça, era ditado pela Religião, que possuindo autoridade e poder, se dizia intérprete de Deus na terra</w:t>
      </w:r>
      <w:r w:rsidRPr="00996073">
        <w:rPr>
          <w:rFonts w:ascii="Times New Roman" w:eastAsiaTheme="minorHAnsi" w:hAnsi="Times New Roman"/>
          <w:sz w:val="20"/>
          <w:szCs w:val="20"/>
        </w:rPr>
        <w:t>”.</w:t>
      </w:r>
      <w:r w:rsidR="007878F0" w:rsidRPr="00996073">
        <w:rPr>
          <w:rFonts w:ascii="Times New Roman" w:eastAsiaTheme="minorHAnsi" w:hAnsi="Times New Roman"/>
          <w:sz w:val="20"/>
          <w:szCs w:val="20"/>
        </w:rPr>
        <w:t xml:space="preserve"> </w:t>
      </w:r>
    </w:p>
    <w:p w14:paraId="494E5EA6" w14:textId="52552C82" w:rsidR="00E04FF0" w:rsidRPr="00996073" w:rsidRDefault="00E04FF0" w:rsidP="007878F0">
      <w:pPr>
        <w:autoSpaceDE w:val="0"/>
        <w:autoSpaceDN w:val="0"/>
        <w:adjustRightInd w:val="0"/>
        <w:spacing w:after="0" w:line="240" w:lineRule="auto"/>
        <w:rPr>
          <w:rFonts w:ascii="Times New Roman" w:eastAsiaTheme="minorHAnsi" w:hAnsi="Times New Roman"/>
          <w:sz w:val="24"/>
          <w:szCs w:val="24"/>
        </w:rPr>
      </w:pPr>
    </w:p>
    <w:p w14:paraId="28995111" w14:textId="1A607CB1" w:rsidR="00AE69BA" w:rsidRPr="00996073" w:rsidRDefault="00AE69BA" w:rsidP="00AE69BA">
      <w:pPr>
        <w:autoSpaceDE w:val="0"/>
        <w:autoSpaceDN w:val="0"/>
        <w:adjustRightInd w:val="0"/>
        <w:spacing w:after="0" w:line="360" w:lineRule="auto"/>
        <w:jc w:val="both"/>
        <w:rPr>
          <w:rFonts w:ascii="Times New Roman" w:eastAsiaTheme="minorHAnsi" w:hAnsi="Times New Roman"/>
          <w:sz w:val="24"/>
          <w:szCs w:val="24"/>
        </w:rPr>
      </w:pPr>
      <w:r w:rsidRPr="00996073">
        <w:rPr>
          <w:rFonts w:ascii="Times New Roman" w:eastAsiaTheme="minorHAnsi" w:hAnsi="Times New Roman"/>
          <w:sz w:val="24"/>
          <w:szCs w:val="24"/>
        </w:rPr>
        <w:tab/>
        <w:t>É oportuno ressaltar que os canonistas se opunham à dissolução do casamento. Em seu entender, um sacramento não poderia ser dissolvido por homens, já que a união teria sido realizada por Deus. Observa-se aí uma diferença grande entre o que se entendia por casamento católico e o casamento medieval: O casamento medieval era visto como um ato com repercussões políticas e econômicas, necessitando, além da vontade dos noivos</w:t>
      </w:r>
      <w:r w:rsidRPr="00FA2B2D">
        <w:rPr>
          <w:rFonts w:ascii="Times New Roman" w:eastAsiaTheme="minorHAnsi" w:hAnsi="Times New Roman"/>
          <w:sz w:val="24"/>
          <w:szCs w:val="24"/>
        </w:rPr>
        <w:t xml:space="preserve">, </w:t>
      </w:r>
      <w:r w:rsidR="00445612" w:rsidRPr="00FA2B2D">
        <w:rPr>
          <w:rFonts w:ascii="Times New Roman" w:eastAsiaTheme="minorHAnsi" w:hAnsi="Times New Roman"/>
          <w:sz w:val="24"/>
          <w:szCs w:val="24"/>
        </w:rPr>
        <w:t>d</w:t>
      </w:r>
      <w:r w:rsidRPr="00FA2B2D">
        <w:rPr>
          <w:rFonts w:ascii="Times New Roman" w:eastAsiaTheme="minorHAnsi" w:hAnsi="Times New Roman"/>
          <w:sz w:val="24"/>
          <w:szCs w:val="24"/>
        </w:rPr>
        <w:t xml:space="preserve">a </w:t>
      </w:r>
      <w:r w:rsidRPr="00996073">
        <w:rPr>
          <w:rFonts w:ascii="Times New Roman" w:eastAsiaTheme="minorHAnsi" w:hAnsi="Times New Roman"/>
          <w:sz w:val="24"/>
          <w:szCs w:val="24"/>
        </w:rPr>
        <w:t>concordância de suas famílias, enquanto o casamento católico, em tese, dependia apenas da vontade expressa dos noivos</w:t>
      </w:r>
      <w:r w:rsidR="007B6498" w:rsidRPr="00996073">
        <w:rPr>
          <w:rStyle w:val="Refdenotaderodap"/>
          <w:rFonts w:ascii="Times New Roman" w:eastAsiaTheme="minorHAnsi" w:hAnsi="Times New Roman"/>
          <w:sz w:val="24"/>
          <w:szCs w:val="24"/>
        </w:rPr>
        <w:footnoteReference w:id="42"/>
      </w:r>
      <w:r w:rsidRPr="00996073">
        <w:rPr>
          <w:rFonts w:ascii="Times New Roman" w:eastAsiaTheme="minorHAnsi" w:hAnsi="Times New Roman"/>
          <w:sz w:val="24"/>
          <w:szCs w:val="24"/>
        </w:rPr>
        <w:t>.</w:t>
      </w:r>
    </w:p>
    <w:p w14:paraId="579AA7F9" w14:textId="7FA5A0B1" w:rsidR="004A6B41" w:rsidRPr="00996073" w:rsidRDefault="002D56B3" w:rsidP="00A42BD4">
      <w:pPr>
        <w:autoSpaceDE w:val="0"/>
        <w:autoSpaceDN w:val="0"/>
        <w:adjustRightInd w:val="0"/>
        <w:spacing w:after="0" w:line="360" w:lineRule="auto"/>
        <w:jc w:val="both"/>
        <w:rPr>
          <w:rFonts w:ascii="Times New Roman" w:eastAsiaTheme="minorHAnsi" w:hAnsi="Times New Roman"/>
          <w:sz w:val="24"/>
          <w:szCs w:val="24"/>
        </w:rPr>
      </w:pPr>
      <w:r w:rsidRPr="00996073">
        <w:rPr>
          <w:rFonts w:ascii="Times New Roman" w:eastAsiaTheme="minorHAnsi" w:hAnsi="Times New Roman"/>
          <w:sz w:val="24"/>
          <w:szCs w:val="24"/>
        </w:rPr>
        <w:tab/>
      </w:r>
      <w:r w:rsidR="00E97505" w:rsidRPr="00996073">
        <w:rPr>
          <w:rFonts w:ascii="Times New Roman" w:eastAsiaTheme="minorHAnsi" w:hAnsi="Times New Roman"/>
          <w:sz w:val="24"/>
          <w:szCs w:val="24"/>
        </w:rPr>
        <w:t xml:space="preserve">Mariana B. </w:t>
      </w:r>
      <w:r w:rsidR="007B6498" w:rsidRPr="00996073">
        <w:rPr>
          <w:rFonts w:ascii="Times New Roman" w:eastAsiaTheme="minorHAnsi" w:hAnsi="Times New Roman"/>
          <w:sz w:val="24"/>
          <w:szCs w:val="24"/>
        </w:rPr>
        <w:t>Nogueira</w:t>
      </w:r>
      <w:r w:rsidR="00E97505" w:rsidRPr="00996073">
        <w:rPr>
          <w:rStyle w:val="Refdenotaderodap"/>
          <w:rFonts w:ascii="Times New Roman" w:eastAsiaTheme="minorHAnsi" w:hAnsi="Times New Roman"/>
          <w:sz w:val="24"/>
          <w:szCs w:val="24"/>
        </w:rPr>
        <w:footnoteReference w:id="43"/>
      </w:r>
      <w:r w:rsidR="007B6498" w:rsidRPr="00996073">
        <w:rPr>
          <w:rFonts w:ascii="Times New Roman" w:eastAsiaTheme="minorHAnsi" w:hAnsi="Times New Roman"/>
          <w:sz w:val="24"/>
          <w:szCs w:val="24"/>
        </w:rPr>
        <w:t xml:space="preserve"> continua seu raciocínio, esclarecendo que f</w:t>
      </w:r>
      <w:r w:rsidRPr="00996073">
        <w:rPr>
          <w:rFonts w:ascii="Times New Roman" w:eastAsiaTheme="minorHAnsi" w:hAnsi="Times New Roman"/>
          <w:sz w:val="24"/>
          <w:szCs w:val="24"/>
        </w:rPr>
        <w:t xml:space="preserve">oi o direito canônico que estabeleceu os impedimentos que poderiam obstar um casamento, como a idade dos nubentes (o que poderia configurar incapacidade), a existência de casamento anterior, diferenças de religião, infertilidade, existência de parentesco, dependendo do grau, </w:t>
      </w:r>
      <w:r w:rsidR="004A6B41" w:rsidRPr="00996073">
        <w:rPr>
          <w:rFonts w:ascii="Times New Roman" w:eastAsiaTheme="minorHAnsi" w:hAnsi="Times New Roman"/>
          <w:sz w:val="24"/>
          <w:szCs w:val="24"/>
        </w:rPr>
        <w:t xml:space="preserve">e </w:t>
      </w:r>
      <w:r w:rsidRPr="00996073">
        <w:rPr>
          <w:rFonts w:ascii="Times New Roman" w:eastAsiaTheme="minorHAnsi" w:hAnsi="Times New Roman"/>
          <w:sz w:val="24"/>
          <w:szCs w:val="24"/>
        </w:rPr>
        <w:t>falta de consentimento.</w:t>
      </w:r>
      <w:r w:rsidR="004A6B41" w:rsidRPr="00996073">
        <w:rPr>
          <w:rFonts w:ascii="Times New Roman" w:eastAsiaTheme="minorHAnsi" w:hAnsi="Times New Roman"/>
          <w:sz w:val="24"/>
          <w:szCs w:val="24"/>
        </w:rPr>
        <w:t xml:space="preserve"> Da mesma forma, em sua evolução, pôde elaborar as teorias das nulidades</w:t>
      </w:r>
      <w:r w:rsidR="00445612" w:rsidRPr="00996073">
        <w:rPr>
          <w:rFonts w:ascii="Times New Roman" w:eastAsiaTheme="minorHAnsi" w:hAnsi="Times New Roman"/>
          <w:sz w:val="24"/>
          <w:szCs w:val="24"/>
        </w:rPr>
        <w:t>,</w:t>
      </w:r>
      <w:r w:rsidR="004A6B41" w:rsidRPr="00996073">
        <w:rPr>
          <w:rFonts w:ascii="Times New Roman" w:eastAsiaTheme="minorHAnsi" w:hAnsi="Times New Roman"/>
          <w:sz w:val="24"/>
          <w:szCs w:val="24"/>
        </w:rPr>
        <w:t xml:space="preserve"> e estabelecer regras e normas para a necessidade de haver separação de corpos e de patrimônios.</w:t>
      </w:r>
      <w:r w:rsidR="00A42BD4" w:rsidRPr="00996073">
        <w:rPr>
          <w:rFonts w:ascii="Times New Roman" w:eastAsiaTheme="minorHAnsi" w:hAnsi="Times New Roman"/>
          <w:sz w:val="24"/>
          <w:szCs w:val="24"/>
        </w:rPr>
        <w:t xml:space="preserve"> </w:t>
      </w:r>
      <w:r w:rsidR="004A6B41" w:rsidRPr="00996073">
        <w:rPr>
          <w:rFonts w:ascii="Times New Roman" w:eastAsiaTheme="minorHAnsi" w:hAnsi="Times New Roman"/>
          <w:sz w:val="24"/>
          <w:szCs w:val="24"/>
        </w:rPr>
        <w:t>O Direito Brasileiro, ainda na atualidade, é fortemente influenciado pelos conceitos básicos do direito canônico.</w:t>
      </w:r>
    </w:p>
    <w:p w14:paraId="26EE51C0" w14:textId="77777777" w:rsidR="00D73919" w:rsidRDefault="00D73919"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01374A9C" w14:textId="0FD2D97D" w:rsidR="0053302C" w:rsidRPr="00996073" w:rsidRDefault="0053302C" w:rsidP="0053302C">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1.2.1 Evolução Histórica e Legislação do Direito de Família Brasileiro</w:t>
      </w:r>
    </w:p>
    <w:p w14:paraId="2ECCC892" w14:textId="4040501C" w:rsidR="0053302C" w:rsidRDefault="0053302C" w:rsidP="00A42BD4">
      <w:pPr>
        <w:autoSpaceDE w:val="0"/>
        <w:autoSpaceDN w:val="0"/>
        <w:adjustRightInd w:val="0"/>
        <w:spacing w:after="0" w:line="360" w:lineRule="auto"/>
        <w:jc w:val="both"/>
        <w:rPr>
          <w:rFonts w:ascii="Times New Roman" w:eastAsiaTheme="minorHAnsi" w:hAnsi="Times New Roman"/>
          <w:sz w:val="24"/>
          <w:szCs w:val="24"/>
        </w:rPr>
      </w:pPr>
    </w:p>
    <w:p w14:paraId="7E4E10EB" w14:textId="77777777" w:rsidR="00B37B80" w:rsidRPr="00996073" w:rsidRDefault="00B37B80" w:rsidP="00A42BD4">
      <w:pPr>
        <w:autoSpaceDE w:val="0"/>
        <w:autoSpaceDN w:val="0"/>
        <w:adjustRightInd w:val="0"/>
        <w:spacing w:after="0" w:line="360" w:lineRule="auto"/>
        <w:jc w:val="both"/>
        <w:rPr>
          <w:rFonts w:ascii="Times New Roman" w:eastAsiaTheme="minorHAnsi" w:hAnsi="Times New Roman"/>
          <w:sz w:val="24"/>
          <w:szCs w:val="24"/>
        </w:rPr>
      </w:pPr>
    </w:p>
    <w:p w14:paraId="19920256" w14:textId="25049B52" w:rsidR="00EE42F8" w:rsidRPr="00996073" w:rsidRDefault="00E97505" w:rsidP="00EE42F8">
      <w:pPr>
        <w:autoSpaceDE w:val="0"/>
        <w:autoSpaceDN w:val="0"/>
        <w:adjustRightInd w:val="0"/>
        <w:spacing w:after="0" w:line="360" w:lineRule="auto"/>
        <w:ind w:firstLine="851"/>
        <w:jc w:val="both"/>
        <w:rPr>
          <w:rFonts w:ascii="Times New Roman" w:eastAsia="TimesNewRomanPSMT" w:hAnsi="Times New Roman"/>
          <w:sz w:val="24"/>
          <w:szCs w:val="24"/>
        </w:rPr>
      </w:pPr>
      <w:r w:rsidRPr="00996073">
        <w:rPr>
          <w:rFonts w:ascii="Times New Roman" w:eastAsiaTheme="minorHAnsi" w:hAnsi="Times New Roman"/>
          <w:sz w:val="24"/>
          <w:szCs w:val="24"/>
        </w:rPr>
        <w:t xml:space="preserve">Flávio </w:t>
      </w:r>
      <w:r w:rsidR="00B55260" w:rsidRPr="00996073">
        <w:rPr>
          <w:rFonts w:ascii="Times New Roman" w:eastAsiaTheme="minorHAnsi" w:hAnsi="Times New Roman"/>
          <w:sz w:val="24"/>
          <w:szCs w:val="24"/>
        </w:rPr>
        <w:t>Tartuce</w:t>
      </w:r>
      <w:r w:rsidR="004B7BBA" w:rsidRPr="00996073">
        <w:rPr>
          <w:rStyle w:val="Refdenotaderodap"/>
          <w:rFonts w:ascii="Times New Roman" w:eastAsiaTheme="minorHAnsi" w:hAnsi="Times New Roman"/>
          <w:sz w:val="24"/>
          <w:szCs w:val="24"/>
        </w:rPr>
        <w:footnoteReference w:id="44"/>
      </w:r>
      <w:r w:rsidR="00B55260" w:rsidRPr="00996073">
        <w:rPr>
          <w:rFonts w:ascii="Times New Roman" w:eastAsiaTheme="minorHAnsi" w:hAnsi="Times New Roman"/>
          <w:sz w:val="24"/>
          <w:szCs w:val="24"/>
        </w:rPr>
        <w:t xml:space="preserve"> conceitua o Direito de Família</w:t>
      </w:r>
      <w:r w:rsidR="00EE42F8" w:rsidRPr="00996073">
        <w:rPr>
          <w:rFonts w:ascii="Times New Roman" w:eastAsiaTheme="minorHAnsi" w:hAnsi="Times New Roman"/>
          <w:sz w:val="24"/>
          <w:szCs w:val="24"/>
        </w:rPr>
        <w:t xml:space="preserve"> como sendo o ramo do Direito Civil que estuda, além das novas manifestações familiares, o </w:t>
      </w:r>
      <w:r w:rsidR="00B55260" w:rsidRPr="00996073">
        <w:rPr>
          <w:rFonts w:ascii="Times New Roman" w:eastAsia="TimesNewRomanPSMT" w:hAnsi="Times New Roman"/>
          <w:sz w:val="24"/>
          <w:szCs w:val="24"/>
        </w:rPr>
        <w:t>casamento</w:t>
      </w:r>
      <w:r w:rsidR="00EE42F8" w:rsidRPr="00996073">
        <w:rPr>
          <w:rFonts w:ascii="Times New Roman" w:eastAsia="TimesNewRomanPSMT" w:hAnsi="Times New Roman"/>
          <w:sz w:val="24"/>
          <w:szCs w:val="24"/>
        </w:rPr>
        <w:t xml:space="preserve">, as uniões estáveis, as </w:t>
      </w:r>
      <w:r w:rsidR="00B55260" w:rsidRPr="00996073">
        <w:rPr>
          <w:rFonts w:ascii="Times New Roman" w:eastAsia="TimesNewRomanPSMT" w:hAnsi="Times New Roman"/>
          <w:sz w:val="24"/>
          <w:szCs w:val="24"/>
        </w:rPr>
        <w:t>relações de parentesco</w:t>
      </w:r>
      <w:r w:rsidR="00EE42F8" w:rsidRPr="00996073">
        <w:rPr>
          <w:rFonts w:ascii="Times New Roman" w:eastAsia="TimesNewRomanPSMT" w:hAnsi="Times New Roman"/>
          <w:sz w:val="24"/>
          <w:szCs w:val="24"/>
        </w:rPr>
        <w:t xml:space="preserve"> e a filiação, a regulamentação da prestação de alimentos, os bens da família</w:t>
      </w:r>
      <w:r w:rsidR="00862EE9" w:rsidRPr="00996073">
        <w:rPr>
          <w:rFonts w:ascii="Times New Roman" w:eastAsia="TimesNewRomanPSMT" w:hAnsi="Times New Roman"/>
          <w:sz w:val="24"/>
          <w:szCs w:val="24"/>
        </w:rPr>
        <w:t>, assim como</w:t>
      </w:r>
      <w:r w:rsidR="00EE42F8" w:rsidRPr="00996073">
        <w:rPr>
          <w:rFonts w:ascii="Times New Roman" w:eastAsia="TimesNewRomanPSMT" w:hAnsi="Times New Roman"/>
          <w:sz w:val="24"/>
          <w:szCs w:val="24"/>
        </w:rPr>
        <w:t xml:space="preserve"> a </w:t>
      </w:r>
      <w:r w:rsidR="00B55260" w:rsidRPr="00996073">
        <w:rPr>
          <w:rFonts w:ascii="Times New Roman" w:eastAsia="TimesNewRomanPSMT" w:hAnsi="Times New Roman"/>
          <w:sz w:val="24"/>
          <w:szCs w:val="24"/>
        </w:rPr>
        <w:t xml:space="preserve">tutela, </w:t>
      </w:r>
      <w:r w:rsidR="00EE42F8" w:rsidRPr="00996073">
        <w:rPr>
          <w:rFonts w:ascii="Times New Roman" w:eastAsia="TimesNewRomanPSMT" w:hAnsi="Times New Roman"/>
          <w:sz w:val="24"/>
          <w:szCs w:val="24"/>
        </w:rPr>
        <w:t xml:space="preserve">a </w:t>
      </w:r>
      <w:r w:rsidR="00B55260" w:rsidRPr="00996073">
        <w:rPr>
          <w:rFonts w:ascii="Times New Roman" w:eastAsia="TimesNewRomanPSMT" w:hAnsi="Times New Roman"/>
          <w:sz w:val="24"/>
          <w:szCs w:val="24"/>
        </w:rPr>
        <w:t>curatela e</w:t>
      </w:r>
      <w:r w:rsidR="00EE42F8" w:rsidRPr="00996073">
        <w:rPr>
          <w:rFonts w:ascii="Times New Roman" w:eastAsia="TimesNewRomanPSMT" w:hAnsi="Times New Roman"/>
          <w:sz w:val="24"/>
          <w:szCs w:val="24"/>
        </w:rPr>
        <w:t xml:space="preserve"> a</w:t>
      </w:r>
      <w:r w:rsidR="00B55260" w:rsidRPr="00996073">
        <w:rPr>
          <w:rFonts w:ascii="Times New Roman" w:eastAsia="TimesNewRomanPSMT" w:hAnsi="Times New Roman"/>
          <w:sz w:val="24"/>
          <w:szCs w:val="24"/>
        </w:rPr>
        <w:t xml:space="preserve"> guarda. </w:t>
      </w:r>
    </w:p>
    <w:p w14:paraId="7A4E6EC8" w14:textId="2BF14177" w:rsidR="00B01AD8" w:rsidRPr="00996073" w:rsidRDefault="00B01AD8" w:rsidP="00EE42F8">
      <w:pPr>
        <w:autoSpaceDE w:val="0"/>
        <w:autoSpaceDN w:val="0"/>
        <w:adjustRightInd w:val="0"/>
        <w:spacing w:after="0" w:line="360" w:lineRule="auto"/>
        <w:ind w:firstLine="851"/>
        <w:jc w:val="both"/>
        <w:rPr>
          <w:rFonts w:ascii="Times New Roman" w:eastAsia="TimesNewRomanPSMT" w:hAnsi="Times New Roman"/>
          <w:sz w:val="24"/>
          <w:szCs w:val="24"/>
        </w:rPr>
      </w:pPr>
      <w:r w:rsidRPr="00996073">
        <w:rPr>
          <w:rFonts w:ascii="Times New Roman" w:eastAsia="TimesNewRomanPSMT" w:hAnsi="Times New Roman"/>
          <w:sz w:val="24"/>
          <w:szCs w:val="24"/>
        </w:rPr>
        <w:t xml:space="preserve">Pode ser </w:t>
      </w:r>
      <w:r w:rsidR="00923150" w:rsidRPr="00996073">
        <w:rPr>
          <w:rFonts w:ascii="Times New Roman" w:eastAsia="TimesNewRomanPSMT" w:hAnsi="Times New Roman"/>
          <w:sz w:val="24"/>
          <w:szCs w:val="24"/>
        </w:rPr>
        <w:t>sub</w:t>
      </w:r>
      <w:r w:rsidRPr="00996073">
        <w:rPr>
          <w:rFonts w:ascii="Times New Roman" w:eastAsia="TimesNewRomanPSMT" w:hAnsi="Times New Roman"/>
          <w:sz w:val="24"/>
          <w:szCs w:val="24"/>
        </w:rPr>
        <w:t xml:space="preserve">dividido em dois grandes ramos, que são o direito existencial e o direito patrimonial, segundo </w:t>
      </w:r>
      <w:r w:rsidR="00923150" w:rsidRPr="00996073">
        <w:rPr>
          <w:rFonts w:ascii="Times New Roman" w:eastAsia="TimesNewRomanPSMT" w:hAnsi="Times New Roman"/>
          <w:sz w:val="24"/>
          <w:szCs w:val="24"/>
        </w:rPr>
        <w:t>a Lei 10.406/2002, que institu</w:t>
      </w:r>
      <w:r w:rsidR="00923150" w:rsidRPr="00FA2B2D">
        <w:rPr>
          <w:rFonts w:ascii="Times New Roman" w:eastAsia="TimesNewRomanPSMT" w:hAnsi="Times New Roman"/>
          <w:sz w:val="24"/>
          <w:szCs w:val="24"/>
        </w:rPr>
        <w:t>i</w:t>
      </w:r>
      <w:r w:rsidR="00445612" w:rsidRPr="00FA2B2D">
        <w:rPr>
          <w:rFonts w:ascii="Times New Roman" w:eastAsia="TimesNewRomanPSMT" w:hAnsi="Times New Roman"/>
          <w:sz w:val="24"/>
          <w:szCs w:val="24"/>
        </w:rPr>
        <w:t>u</w:t>
      </w:r>
      <w:r w:rsidR="00923150" w:rsidRPr="00996073">
        <w:rPr>
          <w:rFonts w:ascii="Times New Roman" w:eastAsia="TimesNewRomanPSMT" w:hAnsi="Times New Roman"/>
          <w:sz w:val="24"/>
          <w:szCs w:val="24"/>
        </w:rPr>
        <w:t xml:space="preserve"> o </w:t>
      </w:r>
      <w:r w:rsidRPr="00996073">
        <w:rPr>
          <w:rFonts w:ascii="Times New Roman" w:eastAsia="TimesNewRomanPSMT" w:hAnsi="Times New Roman"/>
          <w:sz w:val="24"/>
          <w:szCs w:val="24"/>
        </w:rPr>
        <w:t>Código Civil</w:t>
      </w:r>
      <w:r w:rsidRPr="00996073">
        <w:rPr>
          <w:rStyle w:val="Refdenotaderodap"/>
          <w:rFonts w:ascii="Times New Roman" w:eastAsia="TimesNewRomanPSMT" w:hAnsi="Times New Roman"/>
          <w:sz w:val="24"/>
          <w:szCs w:val="24"/>
        </w:rPr>
        <w:footnoteReference w:id="45"/>
      </w:r>
      <w:r w:rsidR="00923150" w:rsidRPr="00996073">
        <w:rPr>
          <w:rFonts w:ascii="Times New Roman" w:eastAsia="TimesNewRomanPSMT" w:hAnsi="Times New Roman"/>
          <w:sz w:val="24"/>
          <w:szCs w:val="24"/>
        </w:rPr>
        <w:t>. O Direito Existencial se fundamenta na pessoa, e as normas que regem esse ramo do direito não podem ser contrariadas, ainda que por acordo entre as partes. Em caso de haver esse acordo, o mesmo será considerado nulo, em obediência à lei imperativa, constante no artigo 166, parágrafo VI d</w:t>
      </w:r>
      <w:r w:rsidR="00DA226B">
        <w:rPr>
          <w:rFonts w:ascii="Times New Roman" w:eastAsia="TimesNewRomanPSMT" w:hAnsi="Times New Roman"/>
          <w:sz w:val="24"/>
          <w:szCs w:val="24"/>
        </w:rPr>
        <w:t>o</w:t>
      </w:r>
      <w:r w:rsidR="00923150" w:rsidRPr="00996073">
        <w:rPr>
          <w:rFonts w:ascii="Times New Roman" w:eastAsia="TimesNewRomanPSMT" w:hAnsi="Times New Roman"/>
          <w:sz w:val="24"/>
          <w:szCs w:val="24"/>
        </w:rPr>
        <w:t xml:space="preserve"> referid</w:t>
      </w:r>
      <w:r w:rsidR="00DA226B">
        <w:rPr>
          <w:rFonts w:ascii="Times New Roman" w:eastAsia="TimesNewRomanPSMT" w:hAnsi="Times New Roman"/>
          <w:sz w:val="24"/>
          <w:szCs w:val="24"/>
        </w:rPr>
        <w:t>o diploma legal</w:t>
      </w:r>
      <w:r w:rsidR="00923150" w:rsidRPr="00996073">
        <w:rPr>
          <w:rFonts w:ascii="Times New Roman" w:eastAsia="TimesNewRomanPSMT" w:hAnsi="Times New Roman"/>
          <w:sz w:val="24"/>
          <w:szCs w:val="24"/>
        </w:rPr>
        <w:t>:</w:t>
      </w:r>
    </w:p>
    <w:p w14:paraId="18D5A0B5" w14:textId="52AF2A7A" w:rsidR="00923150" w:rsidRPr="00996073" w:rsidRDefault="00923150" w:rsidP="00923150">
      <w:pPr>
        <w:pStyle w:val="Ttulo2"/>
        <w:spacing w:before="0" w:line="240" w:lineRule="auto"/>
        <w:ind w:left="2268"/>
        <w:jc w:val="both"/>
        <w:rPr>
          <w:rFonts w:ascii="Times New Roman" w:eastAsia="Times New Roman" w:hAnsi="Times New Roman" w:cs="Times New Roman"/>
          <w:color w:val="auto"/>
          <w:sz w:val="20"/>
          <w:szCs w:val="20"/>
        </w:rPr>
      </w:pPr>
      <w:r w:rsidRPr="00996073">
        <w:rPr>
          <w:rFonts w:ascii="Times New Roman" w:hAnsi="Times New Roman" w:cs="Times New Roman"/>
          <w:color w:val="auto"/>
          <w:sz w:val="20"/>
          <w:szCs w:val="20"/>
        </w:rPr>
        <w:t xml:space="preserve">Artigo 166 da Lei nº 10.406 de 10 de </w:t>
      </w:r>
      <w:r w:rsidR="00445612" w:rsidRPr="00996073">
        <w:rPr>
          <w:rFonts w:ascii="Times New Roman" w:hAnsi="Times New Roman" w:cs="Times New Roman"/>
          <w:color w:val="auto"/>
          <w:sz w:val="20"/>
          <w:szCs w:val="20"/>
        </w:rPr>
        <w:t>j</w:t>
      </w:r>
      <w:r w:rsidRPr="00996073">
        <w:rPr>
          <w:rFonts w:ascii="Times New Roman" w:hAnsi="Times New Roman" w:cs="Times New Roman"/>
          <w:color w:val="auto"/>
          <w:sz w:val="20"/>
          <w:szCs w:val="20"/>
        </w:rPr>
        <w:t>aneiro de 2002:</w:t>
      </w:r>
    </w:p>
    <w:p w14:paraId="038BBC5D"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Art. 166.</w:t>
      </w:r>
      <w:r w:rsidRPr="00996073">
        <w:rPr>
          <w:rFonts w:ascii="Times New Roman" w:hAnsi="Times New Roman"/>
          <w:sz w:val="20"/>
          <w:szCs w:val="20"/>
        </w:rPr>
        <w:t> É nulo o negócio jurídico quando:</w:t>
      </w:r>
    </w:p>
    <w:p w14:paraId="05069A5B" w14:textId="354DC502"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I</w:t>
      </w:r>
      <w:r w:rsidRPr="00996073">
        <w:rPr>
          <w:rFonts w:ascii="Times New Roman" w:hAnsi="Times New Roman"/>
          <w:sz w:val="20"/>
          <w:szCs w:val="20"/>
        </w:rPr>
        <w:t xml:space="preserve"> - </w:t>
      </w:r>
      <w:proofErr w:type="gramStart"/>
      <w:r w:rsidRPr="00996073">
        <w:rPr>
          <w:rFonts w:ascii="Times New Roman" w:hAnsi="Times New Roman"/>
          <w:sz w:val="20"/>
          <w:szCs w:val="20"/>
        </w:rPr>
        <w:t>celebrado</w:t>
      </w:r>
      <w:proofErr w:type="gramEnd"/>
      <w:r w:rsidRPr="00996073">
        <w:rPr>
          <w:rFonts w:ascii="Times New Roman" w:hAnsi="Times New Roman"/>
          <w:sz w:val="20"/>
          <w:szCs w:val="20"/>
        </w:rPr>
        <w:t xml:space="preserve"> por pessoa absolutamente incapaz;</w:t>
      </w:r>
    </w:p>
    <w:p w14:paraId="695C56D8"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II</w:t>
      </w:r>
      <w:r w:rsidRPr="00996073">
        <w:rPr>
          <w:rFonts w:ascii="Times New Roman" w:hAnsi="Times New Roman"/>
          <w:sz w:val="20"/>
          <w:szCs w:val="20"/>
        </w:rPr>
        <w:t xml:space="preserve"> - </w:t>
      </w:r>
      <w:proofErr w:type="gramStart"/>
      <w:r w:rsidRPr="00996073">
        <w:rPr>
          <w:rFonts w:ascii="Times New Roman" w:hAnsi="Times New Roman"/>
          <w:sz w:val="20"/>
          <w:szCs w:val="20"/>
        </w:rPr>
        <w:t>for</w:t>
      </w:r>
      <w:proofErr w:type="gramEnd"/>
      <w:r w:rsidRPr="00996073">
        <w:rPr>
          <w:rFonts w:ascii="Times New Roman" w:hAnsi="Times New Roman"/>
          <w:sz w:val="20"/>
          <w:szCs w:val="20"/>
        </w:rPr>
        <w:t xml:space="preserve"> ilícito, impossível ou indeterminável o seu objeto;</w:t>
      </w:r>
    </w:p>
    <w:p w14:paraId="167C88BE"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III</w:t>
      </w:r>
      <w:r w:rsidRPr="00996073">
        <w:rPr>
          <w:rFonts w:ascii="Times New Roman" w:hAnsi="Times New Roman"/>
          <w:sz w:val="20"/>
          <w:szCs w:val="20"/>
        </w:rPr>
        <w:t> - o motivo determinante, comum a ambas as partes, for ilícito;</w:t>
      </w:r>
    </w:p>
    <w:p w14:paraId="4296A68F"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IV</w:t>
      </w:r>
      <w:r w:rsidRPr="00996073">
        <w:rPr>
          <w:rFonts w:ascii="Times New Roman" w:hAnsi="Times New Roman"/>
          <w:sz w:val="20"/>
          <w:szCs w:val="20"/>
        </w:rPr>
        <w:t xml:space="preserve"> - </w:t>
      </w:r>
      <w:proofErr w:type="gramStart"/>
      <w:r w:rsidRPr="00996073">
        <w:rPr>
          <w:rFonts w:ascii="Times New Roman" w:hAnsi="Times New Roman"/>
          <w:sz w:val="20"/>
          <w:szCs w:val="20"/>
        </w:rPr>
        <w:t>não</w:t>
      </w:r>
      <w:proofErr w:type="gramEnd"/>
      <w:r w:rsidRPr="00996073">
        <w:rPr>
          <w:rFonts w:ascii="Times New Roman" w:hAnsi="Times New Roman"/>
          <w:sz w:val="20"/>
          <w:szCs w:val="20"/>
        </w:rPr>
        <w:t xml:space="preserve"> revestir a forma prescrita em lei;</w:t>
      </w:r>
    </w:p>
    <w:p w14:paraId="28808502"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V</w:t>
      </w:r>
      <w:r w:rsidRPr="00996073">
        <w:rPr>
          <w:rFonts w:ascii="Times New Roman" w:hAnsi="Times New Roman"/>
          <w:sz w:val="20"/>
          <w:szCs w:val="20"/>
        </w:rPr>
        <w:t xml:space="preserve"> - </w:t>
      </w:r>
      <w:proofErr w:type="gramStart"/>
      <w:r w:rsidRPr="00996073">
        <w:rPr>
          <w:rFonts w:ascii="Times New Roman" w:hAnsi="Times New Roman"/>
          <w:sz w:val="20"/>
          <w:szCs w:val="20"/>
        </w:rPr>
        <w:t>for</w:t>
      </w:r>
      <w:proofErr w:type="gramEnd"/>
      <w:r w:rsidRPr="00996073">
        <w:rPr>
          <w:rFonts w:ascii="Times New Roman" w:hAnsi="Times New Roman"/>
          <w:sz w:val="20"/>
          <w:szCs w:val="20"/>
        </w:rPr>
        <w:t xml:space="preserve"> preterida alguma solenidade que a lei considere essencial para a sua validade;</w:t>
      </w:r>
    </w:p>
    <w:p w14:paraId="657B5506"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VI</w:t>
      </w:r>
      <w:r w:rsidRPr="00996073">
        <w:rPr>
          <w:rFonts w:ascii="Times New Roman" w:hAnsi="Times New Roman"/>
          <w:sz w:val="20"/>
          <w:szCs w:val="20"/>
        </w:rPr>
        <w:t xml:space="preserve"> - </w:t>
      </w:r>
      <w:proofErr w:type="gramStart"/>
      <w:r w:rsidRPr="00996073">
        <w:rPr>
          <w:rFonts w:ascii="Times New Roman" w:hAnsi="Times New Roman"/>
          <w:sz w:val="20"/>
          <w:szCs w:val="20"/>
        </w:rPr>
        <w:t>tiver</w:t>
      </w:r>
      <w:proofErr w:type="gramEnd"/>
      <w:r w:rsidRPr="00996073">
        <w:rPr>
          <w:rFonts w:ascii="Times New Roman" w:hAnsi="Times New Roman"/>
          <w:sz w:val="20"/>
          <w:szCs w:val="20"/>
        </w:rPr>
        <w:t xml:space="preserve"> por objetivo fraudar lei imperativa;</w:t>
      </w:r>
    </w:p>
    <w:p w14:paraId="4779A2F7" w14:textId="77777777" w:rsidR="00923150" w:rsidRPr="00996073" w:rsidRDefault="00923150" w:rsidP="00923150">
      <w:pPr>
        <w:spacing w:after="0" w:line="240" w:lineRule="auto"/>
        <w:ind w:left="2268"/>
        <w:jc w:val="both"/>
        <w:rPr>
          <w:rFonts w:ascii="Times New Roman" w:hAnsi="Times New Roman"/>
          <w:sz w:val="20"/>
          <w:szCs w:val="20"/>
        </w:rPr>
      </w:pPr>
      <w:r w:rsidRPr="00996073">
        <w:rPr>
          <w:rStyle w:val="Forte"/>
          <w:rFonts w:ascii="Times New Roman" w:hAnsi="Times New Roman"/>
          <w:b w:val="0"/>
          <w:bCs w:val="0"/>
          <w:sz w:val="20"/>
          <w:szCs w:val="20"/>
        </w:rPr>
        <w:t>VII</w:t>
      </w:r>
      <w:r w:rsidRPr="00996073">
        <w:rPr>
          <w:rFonts w:ascii="Times New Roman" w:hAnsi="Times New Roman"/>
          <w:sz w:val="20"/>
          <w:szCs w:val="20"/>
        </w:rPr>
        <w:t> - a lei taxativamente o declarar nulo, ou proibir-lhe a prática, sem cominar sanção.</w:t>
      </w:r>
    </w:p>
    <w:p w14:paraId="6167A698" w14:textId="77777777" w:rsidR="00923150" w:rsidRPr="00996073" w:rsidRDefault="00923150" w:rsidP="00EE42F8">
      <w:pPr>
        <w:autoSpaceDE w:val="0"/>
        <w:autoSpaceDN w:val="0"/>
        <w:adjustRightInd w:val="0"/>
        <w:spacing w:after="0" w:line="360" w:lineRule="auto"/>
        <w:ind w:firstLine="851"/>
        <w:jc w:val="both"/>
        <w:rPr>
          <w:rFonts w:ascii="Times New Roman" w:eastAsia="TimesNewRomanPSMT" w:hAnsi="Times New Roman"/>
          <w:sz w:val="24"/>
          <w:szCs w:val="24"/>
        </w:rPr>
      </w:pPr>
    </w:p>
    <w:p w14:paraId="7951EB7A" w14:textId="4B95F917" w:rsidR="006E1107" w:rsidRPr="00996073" w:rsidRDefault="00DA6E74" w:rsidP="008E1F7B">
      <w:pPr>
        <w:autoSpaceDE w:val="0"/>
        <w:autoSpaceDN w:val="0"/>
        <w:adjustRightInd w:val="0"/>
        <w:spacing w:after="0" w:line="360" w:lineRule="auto"/>
        <w:ind w:firstLine="851"/>
        <w:jc w:val="both"/>
        <w:rPr>
          <w:rFonts w:ascii="Times New Roman" w:eastAsia="TimesNewRomanPSMT" w:hAnsi="Times New Roman"/>
          <w:color w:val="FF0000"/>
          <w:sz w:val="24"/>
          <w:szCs w:val="24"/>
        </w:rPr>
      </w:pPr>
      <w:r w:rsidRPr="00996073">
        <w:rPr>
          <w:rFonts w:ascii="Times New Roman" w:eastAsia="TimesNewRomanPSMT" w:hAnsi="Times New Roman"/>
          <w:sz w:val="24"/>
          <w:szCs w:val="24"/>
        </w:rPr>
        <w:t xml:space="preserve">Já o </w:t>
      </w:r>
      <w:r w:rsidRPr="00996073">
        <w:rPr>
          <w:rFonts w:ascii="Times New Roman" w:eastAsia="TimesNewRomanPSMT" w:hAnsi="Times New Roman"/>
          <w:color w:val="000000"/>
          <w:sz w:val="24"/>
          <w:szCs w:val="24"/>
        </w:rPr>
        <w:t>Direito Patrimonial de Família se detém n</w:t>
      </w:r>
      <w:r w:rsidR="006232F4" w:rsidRPr="00996073">
        <w:rPr>
          <w:rFonts w:ascii="Times New Roman" w:eastAsia="TimesNewRomanPSMT" w:hAnsi="Times New Roman"/>
          <w:color w:val="000000"/>
          <w:sz w:val="24"/>
          <w:szCs w:val="24"/>
        </w:rPr>
        <w:t>os assuntos relativos a</w:t>
      </w:r>
      <w:r w:rsidRPr="00996073">
        <w:rPr>
          <w:rFonts w:ascii="Times New Roman" w:eastAsia="TimesNewRomanPSMT" w:hAnsi="Times New Roman"/>
          <w:color w:val="000000"/>
          <w:sz w:val="24"/>
          <w:szCs w:val="24"/>
        </w:rPr>
        <w:t>o patrimônio</w:t>
      </w:r>
      <w:r w:rsidR="006232F4" w:rsidRPr="00996073">
        <w:rPr>
          <w:rFonts w:ascii="Times New Roman" w:eastAsia="TimesNewRomanPSMT" w:hAnsi="Times New Roman"/>
          <w:color w:val="000000"/>
          <w:sz w:val="24"/>
          <w:szCs w:val="24"/>
        </w:rPr>
        <w:t>, cujas normas são de ordem privada ou dispositivas e, portanto, permitem que as partes entrem, previamente, em quaisquer acordos em contrário</w:t>
      </w:r>
      <w:r w:rsidR="00D018C4" w:rsidRPr="00996073">
        <w:rPr>
          <w:rStyle w:val="Refdenotaderodap"/>
          <w:rFonts w:ascii="Times New Roman" w:eastAsia="TimesNewRomanPSMT" w:hAnsi="Times New Roman"/>
          <w:color w:val="000000"/>
          <w:sz w:val="24"/>
          <w:szCs w:val="24"/>
        </w:rPr>
        <w:footnoteReference w:id="46"/>
      </w:r>
      <w:r w:rsidR="006232F4" w:rsidRPr="00996073">
        <w:rPr>
          <w:rFonts w:ascii="Times New Roman" w:eastAsia="TimesNewRomanPSMT" w:hAnsi="Times New Roman"/>
          <w:color w:val="000000"/>
          <w:sz w:val="24"/>
          <w:szCs w:val="24"/>
        </w:rPr>
        <w:t>.</w:t>
      </w:r>
      <w:r w:rsidR="00D018C4" w:rsidRPr="00996073">
        <w:rPr>
          <w:rFonts w:ascii="Times New Roman" w:eastAsia="TimesNewRomanPSMT" w:hAnsi="Times New Roman"/>
          <w:color w:val="000000"/>
          <w:sz w:val="24"/>
          <w:szCs w:val="24"/>
        </w:rPr>
        <w:t xml:space="preserve"> </w:t>
      </w:r>
      <w:r w:rsidR="006E1107" w:rsidRPr="00996073">
        <w:rPr>
          <w:rFonts w:ascii="Times New Roman" w:eastAsia="TimesNewRomanPSMT" w:hAnsi="Times New Roman"/>
          <w:color w:val="000000"/>
          <w:sz w:val="24"/>
          <w:szCs w:val="24"/>
        </w:rPr>
        <w:t xml:space="preserve">Essa divisão entre </w:t>
      </w:r>
      <w:r w:rsidR="006E1107" w:rsidRPr="00996073">
        <w:rPr>
          <w:rFonts w:ascii="Times New Roman" w:eastAsia="TimesNewRomanPSMT" w:hAnsi="Times New Roman"/>
          <w:sz w:val="24"/>
          <w:szCs w:val="24"/>
        </w:rPr>
        <w:t xml:space="preserve">o direito existencial e o direito patrimonial </w:t>
      </w:r>
      <w:r w:rsidR="00FE1DE2">
        <w:rPr>
          <w:rFonts w:ascii="Times New Roman" w:eastAsia="TimesNewRomanPSMT" w:hAnsi="Times New Roman"/>
          <w:sz w:val="24"/>
          <w:szCs w:val="24"/>
        </w:rPr>
        <w:t xml:space="preserve">é </w:t>
      </w:r>
      <w:r w:rsidR="006E1107" w:rsidRPr="00996073">
        <w:rPr>
          <w:rFonts w:ascii="Times New Roman" w:eastAsia="TimesNewRomanPSMT" w:hAnsi="Times New Roman"/>
          <w:sz w:val="24"/>
          <w:szCs w:val="24"/>
        </w:rPr>
        <w:t xml:space="preserve">bastante clara </w:t>
      </w:r>
      <w:r w:rsidR="00FE1DE2">
        <w:rPr>
          <w:rFonts w:ascii="Times New Roman" w:eastAsia="TimesNewRomanPSMT" w:hAnsi="Times New Roman"/>
          <w:sz w:val="24"/>
          <w:szCs w:val="24"/>
        </w:rPr>
        <w:t>quando</w:t>
      </w:r>
      <w:r w:rsidR="006E1107" w:rsidRPr="00996073">
        <w:rPr>
          <w:rFonts w:ascii="Times New Roman" w:eastAsia="TimesNewRomanPSMT" w:hAnsi="Times New Roman"/>
          <w:sz w:val="24"/>
          <w:szCs w:val="24"/>
        </w:rPr>
        <w:t xml:space="preserve"> se observa a própria organização do Código Civil</w:t>
      </w:r>
      <w:r w:rsidR="00445612" w:rsidRPr="00996073">
        <w:rPr>
          <w:rFonts w:ascii="Times New Roman" w:eastAsia="TimesNewRomanPSMT" w:hAnsi="Times New Roman"/>
          <w:color w:val="0070C0"/>
          <w:sz w:val="24"/>
          <w:szCs w:val="24"/>
        </w:rPr>
        <w:t xml:space="preserve"> </w:t>
      </w:r>
      <w:r w:rsidR="00445612" w:rsidRPr="00996073">
        <w:rPr>
          <w:rFonts w:ascii="Times New Roman" w:eastAsia="TimesNewRomanPSMT" w:hAnsi="Times New Roman"/>
          <w:sz w:val="24"/>
          <w:szCs w:val="24"/>
        </w:rPr>
        <w:t>brasileiro</w:t>
      </w:r>
      <w:r w:rsidR="006E1107" w:rsidRPr="00996073">
        <w:rPr>
          <w:rFonts w:ascii="Times New Roman" w:eastAsia="TimesNewRomanPSMT" w:hAnsi="Times New Roman"/>
          <w:sz w:val="24"/>
          <w:szCs w:val="24"/>
        </w:rPr>
        <w:t>, que trata o primeiro nos artigos de nº 1.511 a 1638</w:t>
      </w:r>
      <w:r w:rsidR="00812002" w:rsidRPr="00996073">
        <w:rPr>
          <w:rFonts w:ascii="Times New Roman" w:eastAsia="TimesNewRomanPSMT" w:hAnsi="Times New Roman"/>
          <w:sz w:val="24"/>
          <w:szCs w:val="24"/>
        </w:rPr>
        <w:t>,</w:t>
      </w:r>
      <w:r w:rsidR="006E1107" w:rsidRPr="00996073">
        <w:rPr>
          <w:rFonts w:ascii="Times New Roman" w:eastAsia="TimesNewRomanPSMT" w:hAnsi="Times New Roman"/>
          <w:sz w:val="24"/>
          <w:szCs w:val="24"/>
        </w:rPr>
        <w:t xml:space="preserve"> e</w:t>
      </w:r>
      <w:r w:rsidR="002A5C87" w:rsidRPr="00996073">
        <w:rPr>
          <w:rFonts w:ascii="Times New Roman" w:eastAsia="TimesNewRomanPSMT" w:hAnsi="Times New Roman"/>
          <w:sz w:val="24"/>
          <w:szCs w:val="24"/>
        </w:rPr>
        <w:t>nquanto</w:t>
      </w:r>
      <w:r w:rsidR="006E1107" w:rsidRPr="00996073">
        <w:rPr>
          <w:rFonts w:ascii="Times New Roman" w:eastAsia="TimesNewRomanPSMT" w:hAnsi="Times New Roman"/>
          <w:sz w:val="24"/>
          <w:szCs w:val="24"/>
        </w:rPr>
        <w:t xml:space="preserve"> os artigos de nº 1.639 a 1.722 regulamenta</w:t>
      </w:r>
      <w:r w:rsidR="002A5C87" w:rsidRPr="00996073">
        <w:rPr>
          <w:rFonts w:ascii="Times New Roman" w:eastAsia="TimesNewRomanPSMT" w:hAnsi="Times New Roman"/>
          <w:sz w:val="24"/>
          <w:szCs w:val="24"/>
        </w:rPr>
        <w:t>m</w:t>
      </w:r>
      <w:r w:rsidR="006E1107" w:rsidRPr="00996073">
        <w:rPr>
          <w:rFonts w:ascii="Times New Roman" w:eastAsia="TimesNewRomanPSMT" w:hAnsi="Times New Roman"/>
          <w:sz w:val="24"/>
          <w:szCs w:val="24"/>
        </w:rPr>
        <w:t xml:space="preserve"> </w:t>
      </w:r>
      <w:r w:rsidR="002A5C87" w:rsidRPr="00996073">
        <w:rPr>
          <w:rFonts w:ascii="Times New Roman" w:eastAsia="TimesNewRomanPSMT" w:hAnsi="Times New Roman"/>
          <w:sz w:val="24"/>
          <w:szCs w:val="24"/>
        </w:rPr>
        <w:t>tanto o direito patrimonial</w:t>
      </w:r>
      <w:r w:rsidR="00FE1DE2">
        <w:rPr>
          <w:rFonts w:ascii="Times New Roman" w:eastAsia="TimesNewRomanPSMT" w:hAnsi="Times New Roman"/>
          <w:sz w:val="24"/>
          <w:szCs w:val="24"/>
        </w:rPr>
        <w:t xml:space="preserve"> </w:t>
      </w:r>
      <w:r w:rsidR="002A5C87" w:rsidRPr="00996073">
        <w:rPr>
          <w:rFonts w:ascii="Times New Roman" w:eastAsia="TimesNewRomanPSMT" w:hAnsi="Times New Roman"/>
          <w:sz w:val="24"/>
          <w:szCs w:val="24"/>
        </w:rPr>
        <w:t>quanto os conceitos relacionados a este tópico</w:t>
      </w:r>
      <w:r w:rsidR="008E1F7B" w:rsidRPr="00996073">
        <w:rPr>
          <w:rFonts w:ascii="Times New Roman" w:eastAsia="TimesNewRomanPSMT" w:hAnsi="Times New Roman"/>
          <w:sz w:val="24"/>
          <w:szCs w:val="24"/>
        </w:rPr>
        <w:t xml:space="preserve">. </w:t>
      </w:r>
    </w:p>
    <w:p w14:paraId="5DC51E6C" w14:textId="6D498E7B" w:rsidR="00B55260" w:rsidRPr="00996073" w:rsidRDefault="008E1F7B" w:rsidP="008E1F7B">
      <w:pPr>
        <w:autoSpaceDE w:val="0"/>
        <w:autoSpaceDN w:val="0"/>
        <w:adjustRightInd w:val="0"/>
        <w:spacing w:after="0" w:line="360" w:lineRule="auto"/>
        <w:jc w:val="both"/>
        <w:rPr>
          <w:rFonts w:ascii="Times New Roman" w:eastAsia="TimesNewRomanPSMT" w:hAnsi="Times New Roman"/>
          <w:sz w:val="24"/>
          <w:szCs w:val="24"/>
        </w:rPr>
      </w:pPr>
      <w:r w:rsidRPr="00996073">
        <w:rPr>
          <w:rFonts w:ascii="Times New Roman" w:eastAsia="TimesNewRomanPSMT" w:hAnsi="Times New Roman"/>
          <w:sz w:val="24"/>
          <w:szCs w:val="24"/>
        </w:rPr>
        <w:tab/>
        <w:t xml:space="preserve">Em sua obra, </w:t>
      </w:r>
      <w:r w:rsidR="00E97505" w:rsidRPr="00996073">
        <w:rPr>
          <w:rFonts w:ascii="Times New Roman" w:eastAsia="TimesNewRomanPSMT" w:hAnsi="Times New Roman"/>
          <w:sz w:val="24"/>
          <w:szCs w:val="24"/>
        </w:rPr>
        <w:t xml:space="preserve">Flávio </w:t>
      </w:r>
      <w:r w:rsidRPr="00996073">
        <w:rPr>
          <w:rFonts w:ascii="Times New Roman" w:eastAsia="TimesNewRomanPSMT" w:hAnsi="Times New Roman"/>
          <w:sz w:val="24"/>
          <w:szCs w:val="24"/>
        </w:rPr>
        <w:t>Tartuce afirma que o Direito de Família brasileiro passou por grandes transformações, tanto estruturais quanto funcionais</w:t>
      </w:r>
      <w:r w:rsidR="00445612" w:rsidRPr="00996073">
        <w:rPr>
          <w:rFonts w:ascii="Times New Roman" w:eastAsia="TimesNewRomanPSMT" w:hAnsi="Times New Roman"/>
          <w:sz w:val="24"/>
          <w:szCs w:val="24"/>
        </w:rPr>
        <w:t>,</w:t>
      </w:r>
      <w:r w:rsidRPr="00996073">
        <w:rPr>
          <w:rFonts w:ascii="Times New Roman" w:eastAsia="TimesNewRomanPSMT" w:hAnsi="Times New Roman"/>
          <w:sz w:val="24"/>
          <w:szCs w:val="24"/>
        </w:rPr>
        <w:t xml:space="preserve"> para chegar ao que é na atualidade, e que é possível se observar uma forte tendência à</w:t>
      </w:r>
      <w:r w:rsidR="007A6A8B" w:rsidRPr="00996073">
        <w:rPr>
          <w:rFonts w:ascii="Times New Roman" w:eastAsia="TimesNewRomanPSMT" w:hAnsi="Times New Roman"/>
          <w:sz w:val="24"/>
          <w:szCs w:val="24"/>
        </w:rPr>
        <w:t xml:space="preserve"> sua </w:t>
      </w:r>
      <w:proofErr w:type="spellStart"/>
      <w:r w:rsidRPr="00996073">
        <w:rPr>
          <w:rFonts w:ascii="Times New Roman" w:eastAsia="TimesNewRomanPSMT" w:hAnsi="Times New Roman"/>
          <w:sz w:val="24"/>
          <w:szCs w:val="24"/>
        </w:rPr>
        <w:t>despatrimonializa</w:t>
      </w:r>
      <w:r w:rsidR="00716524" w:rsidRPr="00996073">
        <w:rPr>
          <w:rFonts w:ascii="Times New Roman" w:eastAsia="TimesNewRomanPSMT" w:hAnsi="Times New Roman"/>
          <w:sz w:val="24"/>
          <w:szCs w:val="24"/>
        </w:rPr>
        <w:t>ç</w:t>
      </w:r>
      <w:r w:rsidRPr="00996073">
        <w:rPr>
          <w:rFonts w:ascii="Times New Roman" w:eastAsia="TimesNewRomanPSMT" w:hAnsi="Times New Roman"/>
          <w:sz w:val="24"/>
          <w:szCs w:val="24"/>
        </w:rPr>
        <w:t>ão</w:t>
      </w:r>
      <w:proofErr w:type="spellEnd"/>
      <w:r w:rsidRPr="00996073">
        <w:rPr>
          <w:rFonts w:ascii="Times New Roman" w:eastAsia="TimesNewRomanPSMT" w:hAnsi="Times New Roman"/>
          <w:sz w:val="24"/>
          <w:szCs w:val="24"/>
        </w:rPr>
        <w:t>, ao passo que</w:t>
      </w:r>
      <w:r w:rsidR="007A6A8B" w:rsidRPr="00996073">
        <w:rPr>
          <w:rFonts w:ascii="Times New Roman" w:eastAsia="TimesNewRomanPSMT" w:hAnsi="Times New Roman"/>
          <w:sz w:val="24"/>
          <w:szCs w:val="24"/>
        </w:rPr>
        <w:t xml:space="preserve"> este</w:t>
      </w:r>
      <w:r w:rsidRPr="00996073">
        <w:rPr>
          <w:rFonts w:ascii="Times New Roman" w:eastAsia="TimesNewRomanPSMT" w:hAnsi="Times New Roman"/>
          <w:sz w:val="24"/>
          <w:szCs w:val="24"/>
        </w:rPr>
        <w:t xml:space="preserve"> fica cada vez mais focado na pessoa</w:t>
      </w:r>
      <w:r w:rsidR="007A6A8B" w:rsidRPr="00996073">
        <w:rPr>
          <w:rFonts w:ascii="Times New Roman" w:eastAsia="TimesNewRomanPSMT" w:hAnsi="Times New Roman"/>
          <w:sz w:val="24"/>
          <w:szCs w:val="24"/>
        </w:rPr>
        <w:t xml:space="preserve"> e na garantia de seus direitos fundamentais</w:t>
      </w:r>
      <w:r w:rsidRPr="00996073">
        <w:rPr>
          <w:rFonts w:ascii="Times New Roman" w:eastAsia="TimesNewRomanPSMT" w:hAnsi="Times New Roman"/>
          <w:sz w:val="24"/>
          <w:szCs w:val="24"/>
        </w:rPr>
        <w:t xml:space="preserve">. </w:t>
      </w:r>
    </w:p>
    <w:p w14:paraId="615C9BE1" w14:textId="0A53BD02" w:rsidR="006D5B9F" w:rsidRPr="00996073" w:rsidRDefault="006D5B9F" w:rsidP="008E1F7B">
      <w:pPr>
        <w:autoSpaceDE w:val="0"/>
        <w:autoSpaceDN w:val="0"/>
        <w:adjustRightInd w:val="0"/>
        <w:spacing w:after="0" w:line="360" w:lineRule="auto"/>
        <w:jc w:val="both"/>
        <w:rPr>
          <w:rFonts w:ascii="Times New Roman" w:eastAsia="TimesNewRomanPSMT" w:hAnsi="Times New Roman"/>
          <w:sz w:val="24"/>
          <w:szCs w:val="24"/>
        </w:rPr>
      </w:pPr>
      <w:r w:rsidRPr="00996073">
        <w:rPr>
          <w:rFonts w:ascii="Times New Roman" w:eastAsia="TimesNewRomanPSMT" w:hAnsi="Times New Roman"/>
          <w:sz w:val="24"/>
          <w:szCs w:val="24"/>
        </w:rPr>
        <w:lastRenderedPageBreak/>
        <w:tab/>
        <w:t xml:space="preserve">Como enfatizam </w:t>
      </w:r>
      <w:proofErr w:type="spellStart"/>
      <w:r w:rsidR="00F85012" w:rsidRPr="00996073">
        <w:rPr>
          <w:rFonts w:ascii="Times New Roman" w:eastAsia="TimesNewRomanPSMT" w:hAnsi="Times New Roman"/>
          <w:sz w:val="24"/>
          <w:szCs w:val="24"/>
        </w:rPr>
        <w:t>Maressa</w:t>
      </w:r>
      <w:proofErr w:type="spellEnd"/>
      <w:r w:rsidR="00F85012" w:rsidRPr="00996073">
        <w:rPr>
          <w:rFonts w:ascii="Times New Roman" w:eastAsia="TimesNewRomanPSMT" w:hAnsi="Times New Roman"/>
          <w:sz w:val="24"/>
          <w:szCs w:val="24"/>
        </w:rPr>
        <w:t xml:space="preserve"> M. S. </w:t>
      </w:r>
      <w:r w:rsidRPr="00996073">
        <w:rPr>
          <w:rFonts w:ascii="Times New Roman" w:eastAsia="TimesNewRomanPSMT" w:hAnsi="Times New Roman"/>
          <w:sz w:val="24"/>
          <w:szCs w:val="24"/>
        </w:rPr>
        <w:t xml:space="preserve">Noronha e </w:t>
      </w:r>
      <w:r w:rsidR="00F85012" w:rsidRPr="00996073">
        <w:rPr>
          <w:rFonts w:ascii="Times New Roman" w:eastAsia="TimesNewRomanPSMT" w:hAnsi="Times New Roman"/>
          <w:sz w:val="24"/>
          <w:szCs w:val="24"/>
        </w:rPr>
        <w:t xml:space="preserve">Stênio F. </w:t>
      </w:r>
      <w:proofErr w:type="spellStart"/>
      <w:r w:rsidRPr="00996073">
        <w:rPr>
          <w:rFonts w:ascii="Times New Roman" w:eastAsia="TimesNewRomanPSMT" w:hAnsi="Times New Roman"/>
          <w:sz w:val="24"/>
          <w:szCs w:val="24"/>
        </w:rPr>
        <w:t>Parrón</w:t>
      </w:r>
      <w:proofErr w:type="spellEnd"/>
      <w:r w:rsidR="006B4AD1" w:rsidRPr="00996073">
        <w:rPr>
          <w:rStyle w:val="Refdenotaderodap"/>
          <w:rFonts w:ascii="Times New Roman" w:eastAsia="TimesNewRomanPSMT" w:hAnsi="Times New Roman"/>
          <w:sz w:val="24"/>
          <w:szCs w:val="24"/>
        </w:rPr>
        <w:footnoteReference w:id="47"/>
      </w:r>
      <w:r w:rsidRPr="00996073">
        <w:rPr>
          <w:rFonts w:ascii="Times New Roman" w:eastAsia="TimesNewRomanPSMT" w:hAnsi="Times New Roman"/>
          <w:sz w:val="24"/>
          <w:szCs w:val="24"/>
        </w:rPr>
        <w:t>:</w:t>
      </w:r>
    </w:p>
    <w:p w14:paraId="37D0249D" w14:textId="199D9A59" w:rsidR="006D5B9F" w:rsidRPr="00996073" w:rsidRDefault="006D5B9F" w:rsidP="006D5B9F">
      <w:pPr>
        <w:autoSpaceDE w:val="0"/>
        <w:autoSpaceDN w:val="0"/>
        <w:adjustRightInd w:val="0"/>
        <w:spacing w:after="0" w:line="240" w:lineRule="auto"/>
        <w:ind w:left="2268"/>
        <w:jc w:val="both"/>
        <w:rPr>
          <w:rFonts w:ascii="Times New Roman" w:hAnsi="Times New Roman"/>
          <w:sz w:val="20"/>
          <w:szCs w:val="20"/>
        </w:rPr>
      </w:pPr>
      <w:r w:rsidRPr="00996073">
        <w:rPr>
          <w:rFonts w:ascii="Times New Roman" w:hAnsi="Times New Roman"/>
          <w:sz w:val="20"/>
          <w:szCs w:val="20"/>
        </w:rPr>
        <w:t xml:space="preserve">“Em suma, pode-se concluir que a família, no antigo Código de 1916, era fundada sob o aspecto </w:t>
      </w:r>
      <w:proofErr w:type="spellStart"/>
      <w:r w:rsidRPr="00996073">
        <w:rPr>
          <w:rFonts w:ascii="Times New Roman" w:hAnsi="Times New Roman"/>
          <w:sz w:val="20"/>
          <w:szCs w:val="20"/>
        </w:rPr>
        <w:t>matrimonializado</w:t>
      </w:r>
      <w:proofErr w:type="spellEnd"/>
      <w:r w:rsidRPr="00996073">
        <w:rPr>
          <w:rFonts w:ascii="Times New Roman" w:hAnsi="Times New Roman"/>
          <w:sz w:val="20"/>
          <w:szCs w:val="20"/>
        </w:rPr>
        <w:t xml:space="preserve">, patriarcal, hierarquizado, </w:t>
      </w:r>
      <w:proofErr w:type="spellStart"/>
      <w:r w:rsidRPr="00996073">
        <w:rPr>
          <w:rFonts w:ascii="Times New Roman" w:hAnsi="Times New Roman"/>
          <w:sz w:val="20"/>
          <w:szCs w:val="20"/>
        </w:rPr>
        <w:t>heteroparental</w:t>
      </w:r>
      <w:proofErr w:type="spellEnd"/>
      <w:r w:rsidRPr="00996073">
        <w:rPr>
          <w:rFonts w:ascii="Times New Roman" w:hAnsi="Times New Roman"/>
          <w:sz w:val="20"/>
          <w:szCs w:val="20"/>
        </w:rPr>
        <w:t xml:space="preserve">, biológico, como função de produção e reprodução e caráter institucional; esse quadro reverteu-se com a Lex </w:t>
      </w:r>
      <w:proofErr w:type="spellStart"/>
      <w:r w:rsidRPr="00996073">
        <w:rPr>
          <w:rFonts w:ascii="Times New Roman" w:hAnsi="Times New Roman"/>
          <w:i/>
          <w:iCs/>
          <w:sz w:val="20"/>
          <w:szCs w:val="20"/>
        </w:rPr>
        <w:t>Fundamentallis</w:t>
      </w:r>
      <w:proofErr w:type="spellEnd"/>
      <w:r w:rsidRPr="00996073">
        <w:rPr>
          <w:rFonts w:ascii="Times New Roman" w:hAnsi="Times New Roman"/>
          <w:i/>
          <w:iCs/>
          <w:sz w:val="20"/>
          <w:szCs w:val="20"/>
        </w:rPr>
        <w:t xml:space="preserve"> </w:t>
      </w:r>
      <w:r w:rsidRPr="00996073">
        <w:rPr>
          <w:rFonts w:ascii="Times New Roman" w:hAnsi="Times New Roman"/>
          <w:sz w:val="20"/>
          <w:szCs w:val="20"/>
        </w:rPr>
        <w:t>de 1988, refletindo também no Código Civil de 2002, tornando-se pluralizada, democrática, igualitária substancialmente, hétero ou homoparental, biológica ou socioafetiva, com unidade socioafetiva e caráter instrumental”.</w:t>
      </w:r>
    </w:p>
    <w:p w14:paraId="263E15B9" w14:textId="33B76186" w:rsidR="006D5B9F" w:rsidRPr="00996073" w:rsidRDefault="00F02693" w:rsidP="00F02693">
      <w:pPr>
        <w:autoSpaceDE w:val="0"/>
        <w:autoSpaceDN w:val="0"/>
        <w:adjustRightInd w:val="0"/>
        <w:spacing w:before="120" w:after="0" w:line="360" w:lineRule="auto"/>
        <w:jc w:val="both"/>
        <w:rPr>
          <w:rFonts w:ascii="Times New Roman" w:eastAsia="TimesNewRomanPSMT" w:hAnsi="Times New Roman"/>
          <w:sz w:val="24"/>
          <w:szCs w:val="24"/>
        </w:rPr>
      </w:pPr>
      <w:r w:rsidRPr="00996073">
        <w:rPr>
          <w:rFonts w:ascii="Times New Roman" w:eastAsia="TimesNewRomanPSMT" w:hAnsi="Times New Roman"/>
          <w:sz w:val="24"/>
          <w:szCs w:val="24"/>
        </w:rPr>
        <w:tab/>
        <w:t>Ressalte-se que</w:t>
      </w:r>
      <w:r w:rsidR="00445612" w:rsidRPr="00996073">
        <w:rPr>
          <w:rFonts w:ascii="Times New Roman" w:eastAsia="TimesNewRomanPSMT" w:hAnsi="Times New Roman"/>
          <w:sz w:val="24"/>
          <w:szCs w:val="24"/>
        </w:rPr>
        <w:t>,</w:t>
      </w:r>
      <w:r w:rsidRPr="00996073">
        <w:rPr>
          <w:rFonts w:ascii="Times New Roman" w:eastAsia="TimesNewRomanPSMT" w:hAnsi="Times New Roman"/>
          <w:sz w:val="24"/>
          <w:szCs w:val="24"/>
        </w:rPr>
        <w:t xml:space="preserve"> ainda que o modelo nuclear de família seja o predominante na sociedade, é errado considerá-lo como único, pois </w:t>
      </w:r>
      <w:r w:rsidRPr="00B37B80">
        <w:rPr>
          <w:rFonts w:ascii="Times New Roman" w:eastAsia="TimesNewRomanPSMT" w:hAnsi="Times New Roman"/>
          <w:sz w:val="24"/>
          <w:szCs w:val="24"/>
        </w:rPr>
        <w:t xml:space="preserve">esse </w:t>
      </w:r>
      <w:r w:rsidR="00445612" w:rsidRPr="00B37B80">
        <w:rPr>
          <w:rFonts w:ascii="Times New Roman" w:eastAsia="TimesNewRomanPSMT" w:hAnsi="Times New Roman"/>
          <w:sz w:val="24"/>
          <w:szCs w:val="24"/>
        </w:rPr>
        <w:t xml:space="preserve">já </w:t>
      </w:r>
      <w:r w:rsidRPr="00B37B80">
        <w:rPr>
          <w:rFonts w:ascii="Times New Roman" w:eastAsia="TimesNewRomanPSMT" w:hAnsi="Times New Roman"/>
          <w:sz w:val="24"/>
          <w:szCs w:val="24"/>
        </w:rPr>
        <w:t xml:space="preserve">foi </w:t>
      </w:r>
      <w:r w:rsidRPr="00996073">
        <w:rPr>
          <w:rFonts w:ascii="Times New Roman" w:eastAsia="TimesNewRomanPSMT" w:hAnsi="Times New Roman"/>
          <w:sz w:val="24"/>
          <w:szCs w:val="24"/>
        </w:rPr>
        <w:t>ultrapassado pelo reconhecimento de vários outros, que são resultantes das transformações e evolução da sociedade</w:t>
      </w:r>
      <w:r w:rsidR="005B4C12" w:rsidRPr="00996073">
        <w:rPr>
          <w:rFonts w:ascii="Times New Roman" w:eastAsia="TimesNewRomanPSMT" w:hAnsi="Times New Roman"/>
          <w:sz w:val="24"/>
          <w:szCs w:val="24"/>
        </w:rPr>
        <w:t>, notadamente as que ocorreram no final do século XX, com a constitucionalização do Direito Civil</w:t>
      </w:r>
      <w:r w:rsidR="00D018C4" w:rsidRPr="00996073">
        <w:rPr>
          <w:rStyle w:val="Refdenotaderodap"/>
          <w:rFonts w:ascii="Times New Roman" w:eastAsia="TimesNewRomanPSMT" w:hAnsi="Times New Roman"/>
          <w:sz w:val="24"/>
          <w:szCs w:val="24"/>
        </w:rPr>
        <w:footnoteReference w:id="48"/>
      </w:r>
      <w:r w:rsidR="005B4C12" w:rsidRPr="00996073">
        <w:rPr>
          <w:rFonts w:ascii="Times New Roman" w:eastAsia="TimesNewRomanPSMT" w:hAnsi="Times New Roman"/>
          <w:sz w:val="24"/>
          <w:szCs w:val="24"/>
        </w:rPr>
        <w:t>.</w:t>
      </w:r>
    </w:p>
    <w:p w14:paraId="463E6D3E" w14:textId="40E1B05C" w:rsidR="008E1F7B" w:rsidRPr="00996073" w:rsidRDefault="008E1F7B" w:rsidP="008E1F7B">
      <w:pPr>
        <w:autoSpaceDE w:val="0"/>
        <w:autoSpaceDN w:val="0"/>
        <w:adjustRightInd w:val="0"/>
        <w:spacing w:after="0" w:line="360" w:lineRule="auto"/>
        <w:jc w:val="both"/>
        <w:rPr>
          <w:rFonts w:ascii="Times New Roman" w:hAnsi="Times New Roman"/>
          <w:color w:val="000000"/>
          <w:sz w:val="24"/>
          <w:szCs w:val="24"/>
          <w:shd w:val="clear" w:color="auto" w:fill="FFFFFF"/>
        </w:rPr>
      </w:pPr>
      <w:r w:rsidRPr="00996073">
        <w:rPr>
          <w:rFonts w:ascii="Times New Roman" w:eastAsia="TimesNewRomanPSMT" w:hAnsi="Times New Roman"/>
          <w:sz w:val="24"/>
          <w:szCs w:val="24"/>
        </w:rPr>
        <w:tab/>
        <w:t>Essa humanização do Direito brasileiro</w:t>
      </w:r>
      <w:r w:rsidR="006B4AD1" w:rsidRPr="00996073">
        <w:rPr>
          <w:rFonts w:ascii="Times New Roman" w:eastAsia="TimesNewRomanPSMT" w:hAnsi="Times New Roman"/>
          <w:sz w:val="24"/>
          <w:szCs w:val="24"/>
        </w:rPr>
        <w:t xml:space="preserve">, citada por </w:t>
      </w:r>
      <w:r w:rsidR="00F85012" w:rsidRPr="00996073">
        <w:rPr>
          <w:rFonts w:ascii="Times New Roman" w:eastAsia="TimesNewRomanPSMT" w:hAnsi="Times New Roman"/>
          <w:sz w:val="24"/>
          <w:szCs w:val="24"/>
        </w:rPr>
        <w:t xml:space="preserve">Flávio </w:t>
      </w:r>
      <w:r w:rsidR="006B4AD1" w:rsidRPr="00996073">
        <w:rPr>
          <w:rFonts w:ascii="Times New Roman" w:eastAsia="TimesNewRomanPSMT" w:hAnsi="Times New Roman"/>
          <w:sz w:val="24"/>
          <w:szCs w:val="24"/>
        </w:rPr>
        <w:t>Tartuce,</w:t>
      </w:r>
      <w:r w:rsidRPr="00996073">
        <w:rPr>
          <w:rFonts w:ascii="Times New Roman" w:eastAsia="TimesNewRomanPSMT" w:hAnsi="Times New Roman"/>
          <w:sz w:val="24"/>
          <w:szCs w:val="24"/>
        </w:rPr>
        <w:t xml:space="preserve"> pode ser sentida na Constituição Federal</w:t>
      </w:r>
      <w:r w:rsidR="00445612" w:rsidRPr="00996073">
        <w:rPr>
          <w:rFonts w:ascii="Times New Roman" w:eastAsia="TimesNewRomanPSMT" w:hAnsi="Times New Roman"/>
          <w:sz w:val="24"/>
          <w:szCs w:val="24"/>
        </w:rPr>
        <w:t xml:space="preserve"> do Brasil</w:t>
      </w:r>
      <w:r w:rsidRPr="00996073">
        <w:rPr>
          <w:rFonts w:ascii="Times New Roman" w:eastAsia="TimesNewRomanPSMT" w:hAnsi="Times New Roman"/>
          <w:sz w:val="24"/>
          <w:szCs w:val="24"/>
        </w:rPr>
        <w:t xml:space="preserve">, conhecida como a “Constituição </w:t>
      </w:r>
      <w:r w:rsidR="00ED25A2" w:rsidRPr="00996073">
        <w:rPr>
          <w:rFonts w:ascii="Times New Roman" w:eastAsia="TimesNewRomanPSMT" w:hAnsi="Times New Roman"/>
          <w:sz w:val="24"/>
          <w:szCs w:val="24"/>
        </w:rPr>
        <w:t>C</w:t>
      </w:r>
      <w:r w:rsidRPr="00996073">
        <w:rPr>
          <w:rFonts w:ascii="Times New Roman" w:eastAsia="TimesNewRomanPSMT" w:hAnsi="Times New Roman"/>
          <w:sz w:val="24"/>
          <w:szCs w:val="24"/>
        </w:rPr>
        <w:t xml:space="preserve">idadã”, por ter </w:t>
      </w:r>
      <w:r w:rsidR="00ED25A2" w:rsidRPr="00996073">
        <w:rPr>
          <w:rFonts w:ascii="Times New Roman" w:eastAsia="TimesNewRomanPSMT" w:hAnsi="Times New Roman"/>
          <w:sz w:val="24"/>
          <w:szCs w:val="24"/>
        </w:rPr>
        <w:t xml:space="preserve">trazido em seu texto a garantia do direito à vida, à </w:t>
      </w:r>
      <w:r w:rsidR="00ED25A2" w:rsidRPr="00996073">
        <w:rPr>
          <w:rFonts w:ascii="Times New Roman" w:hAnsi="Times New Roman"/>
          <w:color w:val="000000"/>
          <w:sz w:val="24"/>
          <w:szCs w:val="24"/>
          <w:shd w:val="clear" w:color="auto" w:fill="FFFFFF"/>
        </w:rPr>
        <w:t xml:space="preserve">saúde, à cultura, </w:t>
      </w:r>
      <w:r w:rsidR="00BA4CB9" w:rsidRPr="00996073">
        <w:rPr>
          <w:rFonts w:ascii="Times New Roman" w:hAnsi="Times New Roman"/>
          <w:color w:val="000000"/>
          <w:sz w:val="24"/>
          <w:szCs w:val="24"/>
          <w:shd w:val="clear" w:color="auto" w:fill="FFFFFF"/>
        </w:rPr>
        <w:t>à liberdade, à segurança e acesso universal à educação, introduzindo na lei brasileira os princípios fundamentais de cidadania e da dignidade da pessoa humana</w:t>
      </w:r>
      <w:r w:rsidR="00743BFA" w:rsidRPr="00996073">
        <w:rPr>
          <w:rStyle w:val="Refdenotaderodap"/>
          <w:rFonts w:ascii="Times New Roman" w:hAnsi="Times New Roman"/>
          <w:color w:val="000000"/>
          <w:sz w:val="24"/>
          <w:szCs w:val="24"/>
          <w:shd w:val="clear" w:color="auto" w:fill="FFFFFF"/>
        </w:rPr>
        <w:footnoteReference w:id="49"/>
      </w:r>
      <w:r w:rsidR="00BA4CB9" w:rsidRPr="00996073">
        <w:rPr>
          <w:rFonts w:ascii="Times New Roman" w:hAnsi="Times New Roman"/>
          <w:color w:val="000000"/>
          <w:sz w:val="24"/>
          <w:szCs w:val="24"/>
          <w:shd w:val="clear" w:color="auto" w:fill="FFFFFF"/>
        </w:rPr>
        <w:t>.</w:t>
      </w:r>
    </w:p>
    <w:p w14:paraId="5AF49F69" w14:textId="0DA33CEA" w:rsidR="00BB346F" w:rsidRPr="00996073" w:rsidRDefault="00635479" w:rsidP="008E1F7B">
      <w:pPr>
        <w:autoSpaceDE w:val="0"/>
        <w:autoSpaceDN w:val="0"/>
        <w:adjustRightInd w:val="0"/>
        <w:spacing w:after="0" w:line="360" w:lineRule="auto"/>
        <w:jc w:val="both"/>
        <w:rPr>
          <w:rFonts w:ascii="Times New Roman" w:eastAsia="TimesNewRomanPSMT" w:hAnsi="Times New Roman"/>
          <w:color w:val="000000"/>
          <w:sz w:val="24"/>
          <w:szCs w:val="24"/>
        </w:rPr>
      </w:pPr>
      <w:r w:rsidRPr="00996073">
        <w:rPr>
          <w:rFonts w:ascii="Times New Roman" w:eastAsia="TimesNewRomanPSMT" w:hAnsi="Times New Roman"/>
          <w:sz w:val="24"/>
          <w:szCs w:val="24"/>
        </w:rPr>
        <w:tab/>
        <w:t>É importante recordar que muitas das ideias inovadoras incorporadas n</w:t>
      </w:r>
      <w:r w:rsidR="0062045F" w:rsidRPr="00996073">
        <w:rPr>
          <w:rFonts w:ascii="Times New Roman" w:eastAsia="TimesNewRomanPSMT" w:hAnsi="Times New Roman"/>
          <w:sz w:val="24"/>
          <w:szCs w:val="24"/>
        </w:rPr>
        <w:t>o</w:t>
      </w:r>
      <w:r w:rsidRPr="00996073">
        <w:rPr>
          <w:rFonts w:ascii="Times New Roman" w:eastAsia="TimesNewRomanPSMT" w:hAnsi="Times New Roman"/>
          <w:sz w:val="24"/>
          <w:szCs w:val="24"/>
        </w:rPr>
        <w:t xml:space="preserve"> </w:t>
      </w:r>
      <w:r w:rsidR="0062045F" w:rsidRPr="00996073">
        <w:rPr>
          <w:rFonts w:ascii="Times New Roman" w:eastAsia="TimesNewRomanPSMT" w:hAnsi="Times New Roman"/>
          <w:sz w:val="24"/>
          <w:szCs w:val="24"/>
        </w:rPr>
        <w:t>ordenamento jurídico brasileiro</w:t>
      </w:r>
      <w:r w:rsidRPr="00996073">
        <w:rPr>
          <w:rFonts w:ascii="Times New Roman" w:eastAsia="TimesNewRomanPSMT" w:hAnsi="Times New Roman"/>
          <w:sz w:val="24"/>
          <w:szCs w:val="24"/>
        </w:rPr>
        <w:t xml:space="preserve"> foram propostas pelo </w:t>
      </w:r>
      <w:r w:rsidRPr="00996073">
        <w:rPr>
          <w:rFonts w:ascii="Times New Roman" w:eastAsia="TimesNewRomanPSMT" w:hAnsi="Times New Roman"/>
          <w:color w:val="000000"/>
          <w:sz w:val="24"/>
          <w:szCs w:val="24"/>
        </w:rPr>
        <w:t>Instituto Brasileiro de Direito de Família, o IBDFAM, entidade fundada em 1997, que tem dado enorme contribuição para a compreensão da família brasileira e para o desenvolvimento e aprimoramento das leis que envolvem o instituto da família</w:t>
      </w:r>
      <w:r w:rsidR="00D018C4" w:rsidRPr="00996073">
        <w:rPr>
          <w:rStyle w:val="Refdenotaderodap"/>
          <w:rFonts w:ascii="Times New Roman" w:eastAsia="TimesNewRomanPSMT" w:hAnsi="Times New Roman"/>
          <w:color w:val="000000"/>
          <w:sz w:val="24"/>
          <w:szCs w:val="24"/>
        </w:rPr>
        <w:footnoteReference w:id="50"/>
      </w:r>
      <w:r w:rsidRPr="00996073">
        <w:rPr>
          <w:rFonts w:ascii="Times New Roman" w:eastAsia="TimesNewRomanPSMT" w:hAnsi="Times New Roman"/>
          <w:color w:val="000000"/>
          <w:sz w:val="24"/>
          <w:szCs w:val="24"/>
        </w:rPr>
        <w:t>.</w:t>
      </w:r>
    </w:p>
    <w:p w14:paraId="64FADC69" w14:textId="77777777" w:rsidR="00F3721C" w:rsidRPr="00996073" w:rsidRDefault="006B4AD1" w:rsidP="008E1F7B">
      <w:pPr>
        <w:autoSpaceDE w:val="0"/>
        <w:autoSpaceDN w:val="0"/>
        <w:adjustRightInd w:val="0"/>
        <w:spacing w:after="0" w:line="360" w:lineRule="auto"/>
        <w:jc w:val="both"/>
        <w:rPr>
          <w:rFonts w:ascii="Times New Roman" w:eastAsia="TimesNewRomanPSMT" w:hAnsi="Times New Roman"/>
          <w:color w:val="000000"/>
          <w:sz w:val="24"/>
          <w:szCs w:val="24"/>
        </w:rPr>
      </w:pPr>
      <w:r w:rsidRPr="00996073">
        <w:rPr>
          <w:rFonts w:ascii="Times New Roman" w:eastAsia="TimesNewRomanPSMT" w:hAnsi="Times New Roman"/>
          <w:color w:val="000000"/>
          <w:sz w:val="24"/>
          <w:szCs w:val="24"/>
        </w:rPr>
        <w:tab/>
        <w:t>A Constituição, ao consagrar o princípio da dignidade da pessoa humana</w:t>
      </w:r>
      <w:r w:rsidR="00C12685" w:rsidRPr="00996073">
        <w:rPr>
          <w:rFonts w:ascii="Times New Roman" w:eastAsia="TimesNewRomanPSMT" w:hAnsi="Times New Roman"/>
          <w:color w:val="000000"/>
          <w:sz w:val="24"/>
          <w:szCs w:val="24"/>
        </w:rPr>
        <w:t xml:space="preserve"> como um fundamento do Estado</w:t>
      </w:r>
      <w:r w:rsidRPr="00996073">
        <w:rPr>
          <w:rFonts w:ascii="Times New Roman" w:eastAsia="TimesNewRomanPSMT" w:hAnsi="Times New Roman"/>
          <w:color w:val="000000"/>
          <w:sz w:val="24"/>
          <w:szCs w:val="24"/>
        </w:rPr>
        <w:t xml:space="preserve">, </w:t>
      </w:r>
      <w:r w:rsidR="00C12685" w:rsidRPr="00996073">
        <w:rPr>
          <w:rFonts w:ascii="Times New Roman" w:eastAsia="TimesNewRomanPSMT" w:hAnsi="Times New Roman"/>
          <w:color w:val="000000"/>
          <w:sz w:val="24"/>
          <w:szCs w:val="24"/>
        </w:rPr>
        <w:t>fez com que as outras leis se baseassem nesse princípio, influenciando todo o sistema jurídico</w:t>
      </w:r>
      <w:r w:rsidR="00445612" w:rsidRPr="00996073">
        <w:rPr>
          <w:rFonts w:ascii="Times New Roman" w:eastAsia="TimesNewRomanPSMT" w:hAnsi="Times New Roman"/>
          <w:color w:val="000000"/>
          <w:sz w:val="24"/>
          <w:szCs w:val="24"/>
        </w:rPr>
        <w:t>,</w:t>
      </w:r>
      <w:r w:rsidR="00C12685" w:rsidRPr="00996073">
        <w:rPr>
          <w:rFonts w:ascii="Times New Roman" w:eastAsia="TimesNewRomanPSMT" w:hAnsi="Times New Roman"/>
          <w:color w:val="000000"/>
          <w:sz w:val="24"/>
          <w:szCs w:val="24"/>
        </w:rPr>
        <w:t xml:space="preserve"> de forma que tal fundamento incidisse sobre as relações jurídicas e sociais</w:t>
      </w:r>
      <w:r w:rsidR="00F3721C" w:rsidRPr="00996073">
        <w:rPr>
          <w:rStyle w:val="Refdenotaderodap"/>
          <w:rFonts w:ascii="Times New Roman" w:eastAsia="TimesNewRomanPSMT" w:hAnsi="Times New Roman"/>
          <w:color w:val="000000"/>
          <w:sz w:val="24"/>
          <w:szCs w:val="24"/>
        </w:rPr>
        <w:footnoteReference w:id="51"/>
      </w:r>
      <w:r w:rsidR="00C12685" w:rsidRPr="00996073">
        <w:rPr>
          <w:rFonts w:ascii="Times New Roman" w:eastAsia="TimesNewRomanPSMT" w:hAnsi="Times New Roman"/>
          <w:color w:val="000000"/>
          <w:sz w:val="24"/>
          <w:szCs w:val="24"/>
        </w:rPr>
        <w:t>.</w:t>
      </w:r>
      <w:r w:rsidR="007D387B" w:rsidRPr="00996073">
        <w:rPr>
          <w:rFonts w:ascii="Times New Roman" w:eastAsia="TimesNewRomanPSMT" w:hAnsi="Times New Roman"/>
          <w:color w:val="000000"/>
          <w:sz w:val="24"/>
          <w:szCs w:val="24"/>
        </w:rPr>
        <w:t xml:space="preserve"> </w:t>
      </w:r>
    </w:p>
    <w:p w14:paraId="3609A9AC" w14:textId="341E6BC2" w:rsidR="00E95BA8" w:rsidRPr="00996073" w:rsidRDefault="00E95BA8" w:rsidP="00F3721C">
      <w:pPr>
        <w:autoSpaceDE w:val="0"/>
        <w:autoSpaceDN w:val="0"/>
        <w:adjustRightInd w:val="0"/>
        <w:spacing w:after="0" w:line="360" w:lineRule="auto"/>
        <w:ind w:firstLine="708"/>
        <w:jc w:val="both"/>
        <w:rPr>
          <w:rFonts w:ascii="Times New Roman" w:eastAsia="TimesNewRomanPSMT" w:hAnsi="Times New Roman"/>
          <w:color w:val="000000"/>
          <w:sz w:val="24"/>
          <w:szCs w:val="24"/>
        </w:rPr>
      </w:pPr>
      <w:r w:rsidRPr="00996073">
        <w:rPr>
          <w:rFonts w:ascii="Times New Roman" w:eastAsia="TimesNewRomanPSMT" w:hAnsi="Times New Roman"/>
          <w:color w:val="000000"/>
          <w:sz w:val="24"/>
          <w:szCs w:val="24"/>
        </w:rPr>
        <w:t xml:space="preserve">Nesse sentido, se posiciona </w:t>
      </w:r>
      <w:r w:rsidR="00F85012" w:rsidRPr="00996073">
        <w:rPr>
          <w:rFonts w:ascii="Times New Roman" w:eastAsia="TimesNewRomanPSMT" w:hAnsi="Times New Roman"/>
          <w:color w:val="000000"/>
          <w:sz w:val="24"/>
          <w:szCs w:val="24"/>
        </w:rPr>
        <w:t xml:space="preserve">Ana Carolina V. </w:t>
      </w:r>
      <w:proofErr w:type="spellStart"/>
      <w:r w:rsidR="00F85012" w:rsidRPr="00996073">
        <w:rPr>
          <w:rFonts w:ascii="Times New Roman" w:eastAsia="TimesNewRomanPSMT" w:hAnsi="Times New Roman"/>
          <w:color w:val="000000"/>
          <w:sz w:val="24"/>
          <w:szCs w:val="24"/>
        </w:rPr>
        <w:t>da</w:t>
      </w:r>
      <w:proofErr w:type="spellEnd"/>
      <w:r w:rsidR="00F85012" w:rsidRPr="00996073">
        <w:rPr>
          <w:rFonts w:ascii="Times New Roman" w:eastAsia="TimesNewRomanPSMT" w:hAnsi="Times New Roman"/>
          <w:color w:val="000000"/>
          <w:sz w:val="24"/>
          <w:szCs w:val="24"/>
        </w:rPr>
        <w:t xml:space="preserve"> C. </w:t>
      </w:r>
      <w:r w:rsidRPr="00996073">
        <w:rPr>
          <w:rFonts w:ascii="Times New Roman" w:eastAsia="TimesNewRomanPSMT" w:hAnsi="Times New Roman"/>
          <w:color w:val="000000"/>
          <w:sz w:val="24"/>
          <w:szCs w:val="24"/>
        </w:rPr>
        <w:t>Leite</w:t>
      </w:r>
      <w:r w:rsidRPr="00996073">
        <w:rPr>
          <w:rStyle w:val="Refdenotaderodap"/>
          <w:rFonts w:ascii="Times New Roman" w:eastAsia="TimesNewRomanPSMT" w:hAnsi="Times New Roman"/>
          <w:color w:val="000000"/>
          <w:sz w:val="24"/>
          <w:szCs w:val="24"/>
        </w:rPr>
        <w:footnoteReference w:id="52"/>
      </w:r>
      <w:r w:rsidRPr="00996073">
        <w:rPr>
          <w:rFonts w:ascii="Times New Roman" w:eastAsia="TimesNewRomanPSMT" w:hAnsi="Times New Roman"/>
          <w:color w:val="000000"/>
          <w:sz w:val="24"/>
          <w:szCs w:val="24"/>
        </w:rPr>
        <w:t>, ao dizer que:</w:t>
      </w:r>
    </w:p>
    <w:p w14:paraId="59A92DA8" w14:textId="3B0E7DAF" w:rsidR="00E95BA8" w:rsidRPr="00996073" w:rsidRDefault="00E95BA8" w:rsidP="00E95BA8">
      <w:pPr>
        <w:pStyle w:val="Pa21"/>
        <w:spacing w:line="240" w:lineRule="auto"/>
        <w:ind w:left="2268"/>
        <w:jc w:val="both"/>
        <w:rPr>
          <w:rFonts w:ascii="Times New Roman" w:hAnsi="Times New Roman" w:cs="Times New Roman"/>
          <w:color w:val="211D1E"/>
          <w:sz w:val="20"/>
          <w:szCs w:val="20"/>
        </w:rPr>
      </w:pPr>
      <w:r w:rsidRPr="00996073">
        <w:rPr>
          <w:rFonts w:ascii="Times New Roman" w:hAnsi="Times New Roman" w:cs="Times New Roman"/>
          <w:color w:val="211D1E"/>
          <w:sz w:val="20"/>
          <w:szCs w:val="20"/>
        </w:rPr>
        <w:lastRenderedPageBreak/>
        <w:t>“A Constituição da República Federativa do Brasil de 1988 é princi</w:t>
      </w:r>
      <w:r w:rsidRPr="00996073">
        <w:rPr>
          <w:rFonts w:ascii="Times New Roman" w:hAnsi="Times New Roman" w:cs="Times New Roman"/>
          <w:color w:val="211D1E"/>
          <w:sz w:val="20"/>
          <w:szCs w:val="20"/>
        </w:rPr>
        <w:softHyphen/>
        <w:t>piológica e introduziu nova ordem jurídica, de modo a incluir valores, en</w:t>
      </w:r>
      <w:r w:rsidRPr="00996073">
        <w:rPr>
          <w:rFonts w:ascii="Times New Roman" w:hAnsi="Times New Roman" w:cs="Times New Roman"/>
          <w:color w:val="211D1E"/>
          <w:sz w:val="20"/>
          <w:szCs w:val="20"/>
        </w:rPr>
        <w:softHyphen/>
        <w:t>tre eles a preservação da dignidade da pessoa humana; garantia dos direitos fundamentais e eficácia horizontal dos direitos fundamentais.</w:t>
      </w:r>
    </w:p>
    <w:p w14:paraId="4A496CD5" w14:textId="7F2AE929" w:rsidR="00E95BA8" w:rsidRPr="00996073" w:rsidRDefault="00E95BA8" w:rsidP="00E95BA8">
      <w:pPr>
        <w:pStyle w:val="Pa21"/>
        <w:spacing w:line="240" w:lineRule="auto"/>
        <w:ind w:left="2268"/>
        <w:jc w:val="both"/>
        <w:rPr>
          <w:rFonts w:ascii="Times New Roman" w:hAnsi="Times New Roman" w:cs="Times New Roman"/>
          <w:color w:val="211D1E"/>
          <w:sz w:val="20"/>
          <w:szCs w:val="20"/>
        </w:rPr>
      </w:pPr>
      <w:r w:rsidRPr="00996073">
        <w:rPr>
          <w:rFonts w:ascii="Times New Roman" w:hAnsi="Times New Roman" w:cs="Times New Roman"/>
          <w:color w:val="211D1E"/>
          <w:sz w:val="20"/>
          <w:szCs w:val="20"/>
        </w:rPr>
        <w:t>A Constituição da República Federativa do Brasil de 1988, ao intro</w:t>
      </w:r>
      <w:r w:rsidRPr="00996073">
        <w:rPr>
          <w:rFonts w:ascii="Times New Roman" w:hAnsi="Times New Roman" w:cs="Times New Roman"/>
          <w:color w:val="211D1E"/>
          <w:sz w:val="20"/>
          <w:szCs w:val="20"/>
        </w:rPr>
        <w:softHyphen/>
        <w:t>duzir nova ordem jurídica alicerçada em princípios jurídicos, passou a in</w:t>
      </w:r>
      <w:r w:rsidRPr="00996073">
        <w:rPr>
          <w:rFonts w:ascii="Times New Roman" w:hAnsi="Times New Roman" w:cs="Times New Roman"/>
          <w:color w:val="211D1E"/>
          <w:sz w:val="20"/>
          <w:szCs w:val="20"/>
        </w:rPr>
        <w:softHyphen/>
        <w:t xml:space="preserve">fluenciar na elaboração de regras infraconstitucionais e iniciou-se a erosão da dicotomia entre o direito público e o direito privado”. </w:t>
      </w:r>
    </w:p>
    <w:p w14:paraId="11C48EC3" w14:textId="77777777" w:rsidR="00E95BA8" w:rsidRPr="00996073" w:rsidRDefault="00E95BA8" w:rsidP="00E95BA8">
      <w:pPr>
        <w:autoSpaceDE w:val="0"/>
        <w:autoSpaceDN w:val="0"/>
        <w:adjustRightInd w:val="0"/>
        <w:spacing w:after="0" w:line="360" w:lineRule="auto"/>
        <w:ind w:firstLine="708"/>
        <w:jc w:val="both"/>
        <w:rPr>
          <w:rFonts w:ascii="Times New Roman" w:eastAsia="TimesNewRomanPSMT" w:hAnsi="Times New Roman"/>
          <w:color w:val="000000"/>
          <w:sz w:val="24"/>
          <w:szCs w:val="24"/>
        </w:rPr>
      </w:pPr>
    </w:p>
    <w:p w14:paraId="7647313D" w14:textId="6965A760" w:rsidR="006B4AD1" w:rsidRPr="00996073" w:rsidRDefault="007D387B" w:rsidP="00B37B80">
      <w:pPr>
        <w:autoSpaceDE w:val="0"/>
        <w:autoSpaceDN w:val="0"/>
        <w:adjustRightInd w:val="0"/>
        <w:spacing w:after="0" w:line="360" w:lineRule="auto"/>
        <w:ind w:firstLine="851"/>
        <w:jc w:val="both"/>
        <w:rPr>
          <w:rFonts w:ascii="Times New Roman" w:eastAsia="TimesNewRomanPSMT" w:hAnsi="Times New Roman"/>
          <w:color w:val="000000"/>
          <w:sz w:val="24"/>
          <w:szCs w:val="24"/>
        </w:rPr>
      </w:pPr>
      <w:r w:rsidRPr="00996073">
        <w:rPr>
          <w:rFonts w:ascii="Times New Roman" w:eastAsia="TimesNewRomanPSMT" w:hAnsi="Times New Roman"/>
          <w:color w:val="000000"/>
          <w:sz w:val="24"/>
          <w:szCs w:val="24"/>
        </w:rPr>
        <w:t>Tal não seria diferente em relação ao Direito de Família, que</w:t>
      </w:r>
      <w:r w:rsidR="00445612" w:rsidRPr="00996073">
        <w:rPr>
          <w:rFonts w:ascii="Times New Roman" w:eastAsia="TimesNewRomanPSMT" w:hAnsi="Times New Roman"/>
          <w:color w:val="000000"/>
          <w:sz w:val="24"/>
          <w:szCs w:val="24"/>
        </w:rPr>
        <w:t>,</w:t>
      </w:r>
      <w:r w:rsidRPr="00996073">
        <w:rPr>
          <w:rFonts w:ascii="Times New Roman" w:eastAsia="TimesNewRomanPSMT" w:hAnsi="Times New Roman"/>
          <w:color w:val="000000"/>
          <w:sz w:val="24"/>
          <w:szCs w:val="24"/>
        </w:rPr>
        <w:t xml:space="preserve"> no que concerne à sua proteção e modo organizacional, </w:t>
      </w:r>
      <w:r w:rsidRPr="00996073">
        <w:rPr>
          <w:rFonts w:ascii="Times New Roman" w:eastAsia="TimesNewRomanPSMT" w:hAnsi="Times New Roman"/>
          <w:sz w:val="24"/>
          <w:szCs w:val="24"/>
        </w:rPr>
        <w:t>cita</w:t>
      </w:r>
      <w:r w:rsidR="0051399D" w:rsidRPr="00996073">
        <w:rPr>
          <w:rFonts w:ascii="Times New Roman" w:eastAsia="TimesNewRomanPSMT" w:hAnsi="Times New Roman"/>
          <w:sz w:val="24"/>
          <w:szCs w:val="24"/>
        </w:rPr>
        <w:t>-se</w:t>
      </w:r>
      <w:r w:rsidRPr="00996073">
        <w:rPr>
          <w:rFonts w:ascii="Times New Roman" w:eastAsia="TimesNewRomanPSMT" w:hAnsi="Times New Roman"/>
          <w:sz w:val="24"/>
          <w:szCs w:val="24"/>
        </w:rPr>
        <w:t xml:space="preserve"> </w:t>
      </w:r>
      <w:r w:rsidRPr="00996073">
        <w:rPr>
          <w:rFonts w:ascii="Times New Roman" w:eastAsia="TimesNewRomanPSMT" w:hAnsi="Times New Roman"/>
          <w:color w:val="000000"/>
          <w:sz w:val="24"/>
          <w:szCs w:val="24"/>
        </w:rPr>
        <w:t>onze princípios fundamentais influenciados diretamente pelo princípio da dignidade da pessoa humana:</w:t>
      </w:r>
    </w:p>
    <w:p w14:paraId="4EBBBB8E" w14:textId="41DB7965" w:rsidR="007D387B" w:rsidRPr="00996073" w:rsidRDefault="00E034FE"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A</w:t>
      </w:r>
      <w:r w:rsidR="006B4AD1" w:rsidRPr="00996073">
        <w:rPr>
          <w:rFonts w:ascii="Times New Roman" w:eastAsiaTheme="minorHAnsi" w:hAnsi="Times New Roman"/>
          <w:color w:val="000000"/>
          <w:sz w:val="24"/>
          <w:szCs w:val="24"/>
        </w:rPr>
        <w:t xml:space="preserve"> família</w:t>
      </w:r>
      <w:r w:rsidRPr="00996073">
        <w:rPr>
          <w:rFonts w:ascii="Times New Roman" w:eastAsiaTheme="minorHAnsi" w:hAnsi="Times New Roman"/>
          <w:color w:val="000000"/>
          <w:sz w:val="24"/>
          <w:szCs w:val="24"/>
        </w:rPr>
        <w:t xml:space="preserve"> é reconhecida </w:t>
      </w:r>
      <w:r w:rsidR="006B4AD1" w:rsidRPr="00996073">
        <w:rPr>
          <w:rFonts w:ascii="Times New Roman" w:eastAsiaTheme="minorHAnsi" w:hAnsi="Times New Roman"/>
          <w:color w:val="000000"/>
          <w:sz w:val="24"/>
          <w:szCs w:val="24"/>
        </w:rPr>
        <w:t>como instituição básica da sociedade</w:t>
      </w:r>
      <w:r w:rsidRPr="00996073">
        <w:rPr>
          <w:rFonts w:ascii="Times New Roman" w:eastAsiaTheme="minorHAnsi" w:hAnsi="Times New Roman"/>
          <w:color w:val="000000"/>
          <w:sz w:val="24"/>
          <w:szCs w:val="24"/>
        </w:rPr>
        <w:t>, e merece</w:t>
      </w:r>
      <w:r w:rsidR="006B4AD1" w:rsidRPr="00996073">
        <w:rPr>
          <w:rFonts w:ascii="Times New Roman" w:eastAsiaTheme="minorHAnsi" w:hAnsi="Times New Roman"/>
          <w:color w:val="000000"/>
          <w:sz w:val="24"/>
          <w:szCs w:val="24"/>
        </w:rPr>
        <w:t xml:space="preserve"> proteção </w:t>
      </w:r>
      <w:r w:rsidRPr="00996073">
        <w:rPr>
          <w:rFonts w:ascii="Times New Roman" w:eastAsiaTheme="minorHAnsi" w:hAnsi="Times New Roman"/>
          <w:color w:val="000000"/>
          <w:sz w:val="24"/>
          <w:szCs w:val="24"/>
        </w:rPr>
        <w:t xml:space="preserve">por parte </w:t>
      </w:r>
      <w:r w:rsidR="006B4AD1" w:rsidRPr="00996073">
        <w:rPr>
          <w:rFonts w:ascii="Times New Roman" w:eastAsiaTheme="minorHAnsi" w:hAnsi="Times New Roman"/>
          <w:color w:val="000000"/>
          <w:sz w:val="24"/>
          <w:szCs w:val="24"/>
        </w:rPr>
        <w:t xml:space="preserve">do Estado; </w:t>
      </w:r>
    </w:p>
    <w:p w14:paraId="71737E0E" w14:textId="374CD2E2" w:rsidR="002132CE" w:rsidRPr="00996073" w:rsidRDefault="002132CE"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O casamento civil ou religioso permanece como a base da família, embora sem exclusividade</w:t>
      </w:r>
      <w:r w:rsidR="00C375C6" w:rsidRPr="00996073">
        <w:rPr>
          <w:rFonts w:ascii="Times New Roman" w:eastAsiaTheme="minorHAnsi" w:hAnsi="Times New Roman"/>
          <w:color w:val="000000"/>
          <w:sz w:val="24"/>
          <w:szCs w:val="24"/>
        </w:rPr>
        <w:t xml:space="preserve"> de um ou de outro</w:t>
      </w:r>
      <w:r w:rsidRPr="00996073">
        <w:rPr>
          <w:rFonts w:ascii="Times New Roman" w:eastAsiaTheme="minorHAnsi" w:hAnsi="Times New Roman"/>
          <w:color w:val="000000"/>
          <w:sz w:val="24"/>
          <w:szCs w:val="24"/>
        </w:rPr>
        <w:t>:</w:t>
      </w:r>
    </w:p>
    <w:p w14:paraId="10D9E6F4" w14:textId="19430A56" w:rsidR="002132CE" w:rsidRPr="00996073" w:rsidRDefault="002132CE"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Os requisitos, celebração e dissolução do casamento são de competência da lei civil</w:t>
      </w:r>
      <w:r w:rsidR="00C375C6" w:rsidRPr="00996073">
        <w:rPr>
          <w:rFonts w:ascii="Times New Roman" w:eastAsiaTheme="minorHAnsi" w:hAnsi="Times New Roman"/>
          <w:color w:val="000000"/>
          <w:sz w:val="24"/>
          <w:szCs w:val="24"/>
        </w:rPr>
        <w:t>;</w:t>
      </w:r>
    </w:p>
    <w:p w14:paraId="3E3C7D34" w14:textId="28BE00A9" w:rsidR="007D387B" w:rsidRPr="00996073" w:rsidRDefault="002132CE"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Os cônjuges são iguais juridicamente;</w:t>
      </w:r>
    </w:p>
    <w:p w14:paraId="1C2C1FC0" w14:textId="00AD98FF" w:rsidR="002132CE" w:rsidRPr="00996073" w:rsidRDefault="002132CE"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A entidade </w:t>
      </w:r>
      <w:r w:rsidR="00FE50B6" w:rsidRPr="00996073">
        <w:rPr>
          <w:rFonts w:ascii="Times New Roman" w:eastAsiaTheme="minorHAnsi" w:hAnsi="Times New Roman"/>
          <w:sz w:val="24"/>
          <w:szCs w:val="24"/>
        </w:rPr>
        <w:t>familiar</w:t>
      </w:r>
      <w:r w:rsidR="00DF2CD1" w:rsidRPr="00996073">
        <w:rPr>
          <w:rFonts w:ascii="Times New Roman" w:eastAsiaTheme="minorHAnsi" w:hAnsi="Times New Roman"/>
          <w:sz w:val="24"/>
          <w:szCs w:val="24"/>
        </w:rPr>
        <w:t xml:space="preserve"> é reconhecida pelo Estado, seja ela formada pela união estável entre duas pessoas ou por qualquer dos pais e os seus descendentes;</w:t>
      </w:r>
    </w:p>
    <w:p w14:paraId="2C703DFD" w14:textId="277D6D79" w:rsidR="007D387B" w:rsidRPr="00996073" w:rsidRDefault="00DF2CD1"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O</w:t>
      </w:r>
      <w:r w:rsidR="006B4AD1" w:rsidRPr="00996073">
        <w:rPr>
          <w:rFonts w:ascii="Times New Roman" w:eastAsiaTheme="minorHAnsi" w:hAnsi="Times New Roman"/>
          <w:color w:val="000000"/>
          <w:sz w:val="24"/>
          <w:szCs w:val="24"/>
        </w:rPr>
        <w:t xml:space="preserve"> vínculo matrimonial </w:t>
      </w:r>
      <w:r w:rsidRPr="00996073">
        <w:rPr>
          <w:rFonts w:ascii="Times New Roman" w:eastAsiaTheme="minorHAnsi" w:hAnsi="Times New Roman"/>
          <w:color w:val="000000"/>
          <w:sz w:val="24"/>
          <w:szCs w:val="24"/>
        </w:rPr>
        <w:t xml:space="preserve">pode ser desfeito </w:t>
      </w:r>
      <w:r w:rsidR="00CD1579">
        <w:rPr>
          <w:rFonts w:ascii="Times New Roman" w:eastAsiaTheme="minorHAnsi" w:hAnsi="Times New Roman"/>
          <w:color w:val="000000"/>
          <w:sz w:val="24"/>
          <w:szCs w:val="24"/>
        </w:rPr>
        <w:t xml:space="preserve">por meio </w:t>
      </w:r>
      <w:r w:rsidRPr="00996073">
        <w:rPr>
          <w:rFonts w:ascii="Times New Roman" w:eastAsiaTheme="minorHAnsi" w:hAnsi="Times New Roman"/>
          <w:color w:val="000000"/>
          <w:sz w:val="24"/>
          <w:szCs w:val="24"/>
        </w:rPr>
        <w:t>do</w:t>
      </w:r>
      <w:r w:rsidR="006B4AD1" w:rsidRPr="00996073">
        <w:rPr>
          <w:rFonts w:ascii="Times New Roman" w:eastAsiaTheme="minorHAnsi" w:hAnsi="Times New Roman"/>
          <w:color w:val="000000"/>
          <w:sz w:val="24"/>
          <w:szCs w:val="24"/>
        </w:rPr>
        <w:t xml:space="preserve"> divórcio; </w:t>
      </w:r>
    </w:p>
    <w:p w14:paraId="0BAB9969" w14:textId="4B687F28" w:rsidR="00DF2CD1" w:rsidRPr="00996073" w:rsidRDefault="00DF2CD1"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sz w:val="24"/>
          <w:szCs w:val="24"/>
        </w:rPr>
        <w:t>É direito de todos constituir e planejar sua família com base no princípio da paternidade responsável e cabe ao Estado fornecer os recursos, tanto educacionais quanto científicos, para que tal possa acontecer a contento;</w:t>
      </w:r>
    </w:p>
    <w:p w14:paraId="4A284E40" w14:textId="0A7D53DB" w:rsidR="007D387B" w:rsidRPr="00996073" w:rsidRDefault="00DF2CD1"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Os filhos gozam de igualdade jurídica, ficando proibidas quaisquer diferenciações entre eles</w:t>
      </w:r>
      <w:r w:rsidR="00C375C6" w:rsidRPr="00996073">
        <w:rPr>
          <w:rFonts w:ascii="Times New Roman" w:eastAsiaTheme="minorHAnsi" w:hAnsi="Times New Roman"/>
          <w:color w:val="000000"/>
          <w:sz w:val="24"/>
          <w:szCs w:val="24"/>
        </w:rPr>
        <w:t>;</w:t>
      </w:r>
    </w:p>
    <w:p w14:paraId="547255AC" w14:textId="771347CB" w:rsidR="00DF2CD1" w:rsidRPr="00996073" w:rsidRDefault="00CD1579"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Pr>
          <w:rFonts w:ascii="Times New Roman" w:eastAsiaTheme="minorHAnsi" w:hAnsi="Times New Roman"/>
          <w:sz w:val="24"/>
          <w:szCs w:val="24"/>
        </w:rPr>
        <w:t>À</w:t>
      </w:r>
      <w:r w:rsidR="006B30C7" w:rsidRPr="00996073">
        <w:rPr>
          <w:rFonts w:ascii="Times New Roman" w:eastAsiaTheme="minorHAnsi" w:hAnsi="Times New Roman"/>
          <w:sz w:val="24"/>
          <w:szCs w:val="24"/>
        </w:rPr>
        <w:t xml:space="preserve"> criança e ao adolescente são garantidos os direitos fundamentais, atribuindo-se à família</w:t>
      </w:r>
      <w:r w:rsidR="00601DA1" w:rsidRPr="00996073">
        <w:rPr>
          <w:rFonts w:ascii="Times New Roman" w:eastAsiaTheme="minorHAnsi" w:hAnsi="Times New Roman"/>
          <w:sz w:val="24"/>
          <w:szCs w:val="24"/>
        </w:rPr>
        <w:t>, à sociedade</w:t>
      </w:r>
      <w:r w:rsidR="006B30C7" w:rsidRPr="00996073">
        <w:rPr>
          <w:rFonts w:ascii="Times New Roman" w:eastAsiaTheme="minorHAnsi" w:hAnsi="Times New Roman"/>
          <w:sz w:val="24"/>
          <w:szCs w:val="24"/>
        </w:rPr>
        <w:t xml:space="preserve"> e ao Estado a responsabilidade</w:t>
      </w:r>
      <w:r w:rsidR="00601DA1" w:rsidRPr="00996073">
        <w:rPr>
          <w:rFonts w:ascii="Times New Roman" w:eastAsiaTheme="minorHAnsi" w:hAnsi="Times New Roman"/>
          <w:sz w:val="24"/>
          <w:szCs w:val="24"/>
        </w:rPr>
        <w:t xml:space="preserve"> por sua proteção;</w:t>
      </w:r>
      <w:r w:rsidR="006B30C7" w:rsidRPr="00996073">
        <w:rPr>
          <w:rFonts w:ascii="Times New Roman" w:eastAsiaTheme="minorHAnsi" w:hAnsi="Times New Roman"/>
          <w:sz w:val="24"/>
          <w:szCs w:val="24"/>
        </w:rPr>
        <w:t xml:space="preserve"> </w:t>
      </w:r>
    </w:p>
    <w:p w14:paraId="6F833E81" w14:textId="25F03F98" w:rsidR="00601DA1" w:rsidRPr="00996073" w:rsidRDefault="00601DA1"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sz w:val="24"/>
          <w:szCs w:val="24"/>
        </w:rPr>
        <w:t>A assistência, criação e educação dos filhos é responsabilidade dos pais;</w:t>
      </w:r>
    </w:p>
    <w:p w14:paraId="4EF32585" w14:textId="68408C26" w:rsidR="00B55260" w:rsidRPr="00996073" w:rsidRDefault="00601DA1" w:rsidP="007D387B">
      <w:pPr>
        <w:pStyle w:val="PargrafodaLista"/>
        <w:numPr>
          <w:ilvl w:val="0"/>
          <w:numId w:val="6"/>
        </w:numPr>
        <w:autoSpaceDE w:val="0"/>
        <w:autoSpaceDN w:val="0"/>
        <w:adjustRightInd w:val="0"/>
        <w:spacing w:after="0" w:line="360" w:lineRule="auto"/>
        <w:ind w:left="1276"/>
        <w:jc w:val="both"/>
        <w:rPr>
          <w:rFonts w:ascii="Times New Roman" w:eastAsiaTheme="minorHAnsi" w:hAnsi="Times New Roman"/>
          <w:sz w:val="24"/>
          <w:szCs w:val="24"/>
        </w:rPr>
      </w:pPr>
      <w:r w:rsidRPr="00996073">
        <w:rPr>
          <w:rFonts w:ascii="Times New Roman" w:eastAsiaTheme="minorHAnsi" w:hAnsi="Times New Roman"/>
          <w:color w:val="000000"/>
          <w:sz w:val="24"/>
          <w:szCs w:val="24"/>
        </w:rPr>
        <w:t>A</w:t>
      </w:r>
      <w:r w:rsidR="006B4AD1" w:rsidRPr="00996073">
        <w:rPr>
          <w:rFonts w:ascii="Times New Roman" w:eastAsiaTheme="minorHAnsi" w:hAnsi="Times New Roman"/>
          <w:color w:val="000000"/>
          <w:sz w:val="24"/>
          <w:szCs w:val="24"/>
        </w:rPr>
        <w:t xml:space="preserve"> proteção do idoso</w:t>
      </w:r>
      <w:r w:rsidRPr="00996073">
        <w:rPr>
          <w:rFonts w:ascii="Times New Roman" w:eastAsiaTheme="minorHAnsi" w:hAnsi="Times New Roman"/>
          <w:color w:val="000000"/>
          <w:sz w:val="24"/>
          <w:szCs w:val="24"/>
        </w:rPr>
        <w:t xml:space="preserve"> </w:t>
      </w:r>
      <w:r w:rsidR="00F00EA5" w:rsidRPr="00996073">
        <w:rPr>
          <w:rFonts w:ascii="Times New Roman" w:eastAsiaTheme="minorHAnsi" w:hAnsi="Times New Roman"/>
          <w:color w:val="000000"/>
          <w:sz w:val="24"/>
          <w:szCs w:val="24"/>
        </w:rPr>
        <w:t>passa a ser</w:t>
      </w:r>
      <w:r w:rsidRPr="00996073">
        <w:rPr>
          <w:rFonts w:ascii="Times New Roman" w:eastAsiaTheme="minorHAnsi" w:hAnsi="Times New Roman"/>
          <w:color w:val="000000"/>
          <w:sz w:val="24"/>
          <w:szCs w:val="24"/>
        </w:rPr>
        <w:t xml:space="preserve"> garantida por lei</w:t>
      </w:r>
      <w:r w:rsidR="006B4AD1" w:rsidRPr="00996073">
        <w:rPr>
          <w:rFonts w:ascii="Times New Roman" w:eastAsiaTheme="minorHAnsi" w:hAnsi="Times New Roman"/>
          <w:color w:val="000000"/>
          <w:sz w:val="24"/>
          <w:szCs w:val="24"/>
        </w:rPr>
        <w:t>.</w:t>
      </w:r>
    </w:p>
    <w:p w14:paraId="79F99CA3" w14:textId="06DCD5EC" w:rsidR="007823BC" w:rsidRPr="00996073" w:rsidRDefault="007823BC" w:rsidP="00B37B80">
      <w:pPr>
        <w:autoSpaceDE w:val="0"/>
        <w:autoSpaceDN w:val="0"/>
        <w:adjustRightInd w:val="0"/>
        <w:spacing w:after="0" w:line="360" w:lineRule="auto"/>
        <w:ind w:firstLine="851"/>
        <w:jc w:val="both"/>
        <w:rPr>
          <w:rFonts w:ascii="Times New Roman" w:eastAsia="TimesNewRomanPSMT" w:hAnsi="Times New Roman"/>
          <w:color w:val="000000"/>
          <w:sz w:val="24"/>
          <w:szCs w:val="24"/>
        </w:rPr>
      </w:pPr>
      <w:r w:rsidRPr="00996073">
        <w:rPr>
          <w:rFonts w:ascii="Times New Roman" w:eastAsiaTheme="minorHAnsi" w:hAnsi="Times New Roman"/>
          <w:sz w:val="24"/>
          <w:szCs w:val="24"/>
        </w:rPr>
        <w:t xml:space="preserve">A Constituição Federal de 1988, guiada pelo princípio </w:t>
      </w:r>
      <w:r w:rsidRPr="00996073">
        <w:rPr>
          <w:rFonts w:ascii="Times New Roman" w:eastAsia="TimesNewRomanPSMT" w:hAnsi="Times New Roman"/>
          <w:color w:val="000000"/>
          <w:sz w:val="24"/>
          <w:szCs w:val="24"/>
        </w:rPr>
        <w:t xml:space="preserve">da dignidade da pessoa humana, além do casamento civil, também reconhece a família monoparental e as uniões estáveis como formadores da família, assim como reconhece como filhos aqueles advindos da adoção, sem </w:t>
      </w:r>
      <w:r w:rsidRPr="00996073">
        <w:rPr>
          <w:rFonts w:ascii="Times New Roman" w:eastAsia="TimesNewRomanPSMT" w:hAnsi="Times New Roman"/>
          <w:color w:val="000000"/>
          <w:sz w:val="24"/>
          <w:szCs w:val="24"/>
        </w:rPr>
        <w:lastRenderedPageBreak/>
        <w:t xml:space="preserve">que entre estes e os filhos biológicos possa </w:t>
      </w:r>
      <w:r w:rsidRPr="00996073">
        <w:rPr>
          <w:rFonts w:ascii="Times New Roman" w:eastAsia="TimesNewRomanPSMT" w:hAnsi="Times New Roman"/>
          <w:sz w:val="24"/>
          <w:szCs w:val="24"/>
        </w:rPr>
        <w:t xml:space="preserve">recair </w:t>
      </w:r>
      <w:r w:rsidR="00B95D50" w:rsidRPr="00996073">
        <w:rPr>
          <w:rFonts w:ascii="Times New Roman" w:eastAsia="TimesNewRomanPSMT" w:hAnsi="Times New Roman"/>
          <w:sz w:val="24"/>
          <w:szCs w:val="24"/>
        </w:rPr>
        <w:t>algum</w:t>
      </w:r>
      <w:r w:rsidRPr="00996073">
        <w:rPr>
          <w:rFonts w:ascii="Times New Roman" w:eastAsia="TimesNewRomanPSMT" w:hAnsi="Times New Roman"/>
          <w:sz w:val="24"/>
          <w:szCs w:val="24"/>
        </w:rPr>
        <w:t xml:space="preserve"> tipo </w:t>
      </w:r>
      <w:r w:rsidRPr="00996073">
        <w:rPr>
          <w:rFonts w:ascii="Times New Roman" w:eastAsia="TimesNewRomanPSMT" w:hAnsi="Times New Roman"/>
          <w:color w:val="000000"/>
          <w:sz w:val="24"/>
          <w:szCs w:val="24"/>
        </w:rPr>
        <w:t>de distinção para quaisquer fins, inclusive os jurídicos</w:t>
      </w:r>
      <w:r w:rsidR="00816EA2" w:rsidRPr="00996073">
        <w:rPr>
          <w:rStyle w:val="Refdenotaderodap"/>
          <w:rFonts w:ascii="Times New Roman" w:eastAsia="TimesNewRomanPSMT" w:hAnsi="Times New Roman"/>
          <w:color w:val="000000"/>
          <w:sz w:val="24"/>
          <w:szCs w:val="24"/>
        </w:rPr>
        <w:footnoteReference w:id="53"/>
      </w:r>
      <w:r w:rsidRPr="00996073">
        <w:rPr>
          <w:rFonts w:ascii="Times New Roman" w:eastAsia="TimesNewRomanPSMT" w:hAnsi="Times New Roman"/>
          <w:color w:val="000000"/>
          <w:sz w:val="24"/>
          <w:szCs w:val="24"/>
        </w:rPr>
        <w:t>.</w:t>
      </w:r>
    </w:p>
    <w:p w14:paraId="45D6ECC6" w14:textId="65B8D111" w:rsidR="00BA7F2A" w:rsidRPr="00996073" w:rsidRDefault="00BA7F2A" w:rsidP="007823BC">
      <w:pPr>
        <w:autoSpaceDE w:val="0"/>
        <w:autoSpaceDN w:val="0"/>
        <w:adjustRightInd w:val="0"/>
        <w:spacing w:after="0" w:line="360" w:lineRule="auto"/>
        <w:ind w:firstLine="708"/>
        <w:jc w:val="both"/>
        <w:rPr>
          <w:rFonts w:ascii="Times New Roman" w:eastAsia="TimesNewRomanPSMT" w:hAnsi="Times New Roman"/>
          <w:color w:val="000000"/>
          <w:sz w:val="24"/>
          <w:szCs w:val="24"/>
        </w:rPr>
      </w:pPr>
      <w:r w:rsidRPr="00996073">
        <w:rPr>
          <w:rFonts w:ascii="Times New Roman" w:eastAsia="TimesNewRomanPSMT" w:hAnsi="Times New Roman"/>
          <w:color w:val="000000"/>
          <w:sz w:val="24"/>
          <w:szCs w:val="24"/>
        </w:rPr>
        <w:t>Buscando compreender melhor a respeito da formação das famílias brasileiras, análise do PNAD (</w:t>
      </w:r>
      <w:r w:rsidRPr="00996073">
        <w:rPr>
          <w:rFonts w:ascii="Times New Roman" w:hAnsi="Times New Roman"/>
          <w:color w:val="211D1E"/>
          <w:sz w:val="24"/>
          <w:szCs w:val="24"/>
        </w:rPr>
        <w:t>Pesquisa Nacio</w:t>
      </w:r>
      <w:r w:rsidRPr="00996073">
        <w:rPr>
          <w:rFonts w:ascii="Times New Roman" w:hAnsi="Times New Roman"/>
          <w:color w:val="211D1E"/>
          <w:sz w:val="24"/>
          <w:szCs w:val="24"/>
        </w:rPr>
        <w:softHyphen/>
        <w:t>nal por Amostragem de Domicílios)</w:t>
      </w:r>
      <w:r w:rsidRPr="00996073">
        <w:rPr>
          <w:rFonts w:ascii="Times New Roman" w:eastAsia="TimesNewRomanPSMT" w:hAnsi="Times New Roman"/>
          <w:color w:val="000000"/>
          <w:sz w:val="24"/>
          <w:szCs w:val="24"/>
        </w:rPr>
        <w:t xml:space="preserve"> de Paulo Lôbo, citado por </w:t>
      </w:r>
      <w:r w:rsidR="00F85012" w:rsidRPr="00996073">
        <w:rPr>
          <w:rFonts w:ascii="Times New Roman" w:eastAsia="TimesNewRomanPSMT" w:hAnsi="Times New Roman"/>
          <w:color w:val="000000"/>
          <w:sz w:val="24"/>
          <w:szCs w:val="24"/>
        </w:rPr>
        <w:t xml:space="preserve">Ana Carolina V. </w:t>
      </w:r>
      <w:proofErr w:type="spellStart"/>
      <w:r w:rsidR="00F85012" w:rsidRPr="00996073">
        <w:rPr>
          <w:rFonts w:ascii="Times New Roman" w:eastAsia="TimesNewRomanPSMT" w:hAnsi="Times New Roman"/>
          <w:color w:val="000000"/>
          <w:sz w:val="24"/>
          <w:szCs w:val="24"/>
        </w:rPr>
        <w:t>da</w:t>
      </w:r>
      <w:proofErr w:type="spellEnd"/>
      <w:r w:rsidR="00F85012" w:rsidRPr="00996073">
        <w:rPr>
          <w:rFonts w:ascii="Times New Roman" w:eastAsia="TimesNewRomanPSMT" w:hAnsi="Times New Roman"/>
          <w:color w:val="000000"/>
          <w:sz w:val="24"/>
          <w:szCs w:val="24"/>
        </w:rPr>
        <w:t xml:space="preserve"> C. </w:t>
      </w:r>
      <w:r w:rsidRPr="00996073">
        <w:rPr>
          <w:rFonts w:ascii="Times New Roman" w:eastAsia="TimesNewRomanPSMT" w:hAnsi="Times New Roman"/>
          <w:color w:val="000000"/>
          <w:sz w:val="24"/>
          <w:szCs w:val="24"/>
        </w:rPr>
        <w:t>Leite</w:t>
      </w:r>
      <w:r w:rsidRPr="00996073">
        <w:rPr>
          <w:rStyle w:val="Refdenotaderodap"/>
          <w:rFonts w:ascii="Times New Roman" w:eastAsia="TimesNewRomanPSMT" w:hAnsi="Times New Roman"/>
          <w:color w:val="000000"/>
          <w:sz w:val="24"/>
          <w:szCs w:val="24"/>
        </w:rPr>
        <w:footnoteReference w:id="54"/>
      </w:r>
      <w:r w:rsidRPr="00996073">
        <w:rPr>
          <w:rFonts w:ascii="Times New Roman" w:eastAsia="TimesNewRomanPSMT" w:hAnsi="Times New Roman"/>
          <w:color w:val="000000"/>
          <w:sz w:val="24"/>
          <w:szCs w:val="24"/>
        </w:rPr>
        <w:t>, apontou que no Brasil, existem as seguintes formações familiares:</w:t>
      </w:r>
    </w:p>
    <w:p w14:paraId="663FD29C" w14:textId="389DC25F" w:rsidR="00BA7F2A" w:rsidRPr="00996073" w:rsidRDefault="00BA7F2A" w:rsidP="00BA7F2A">
      <w:pPr>
        <w:autoSpaceDE w:val="0"/>
        <w:autoSpaceDN w:val="0"/>
        <w:adjustRightInd w:val="0"/>
        <w:spacing w:after="0" w:line="240" w:lineRule="auto"/>
        <w:ind w:left="2268"/>
        <w:jc w:val="both"/>
        <w:rPr>
          <w:rFonts w:ascii="Times New Roman" w:hAnsi="Times New Roman"/>
          <w:color w:val="211D1E"/>
          <w:sz w:val="20"/>
          <w:szCs w:val="20"/>
        </w:rPr>
      </w:pPr>
      <w:r w:rsidRPr="00996073">
        <w:rPr>
          <w:rFonts w:ascii="Times New Roman" w:eastAsiaTheme="minorHAnsi" w:hAnsi="Times New Roman"/>
          <w:sz w:val="20"/>
          <w:szCs w:val="20"/>
        </w:rPr>
        <w:t>“</w:t>
      </w:r>
      <w:r w:rsidR="007823BC" w:rsidRPr="00996073">
        <w:rPr>
          <w:rFonts w:ascii="Times New Roman" w:hAnsi="Times New Roman"/>
          <w:color w:val="211D1E"/>
          <w:sz w:val="20"/>
          <w:szCs w:val="20"/>
        </w:rPr>
        <w:t>(i) homem e mulher casados e com filhos biológicos; (</w:t>
      </w:r>
      <w:proofErr w:type="spellStart"/>
      <w:r w:rsidR="007823BC" w:rsidRPr="00996073">
        <w:rPr>
          <w:rFonts w:ascii="Times New Roman" w:hAnsi="Times New Roman"/>
          <w:color w:val="211D1E"/>
          <w:sz w:val="20"/>
          <w:szCs w:val="20"/>
        </w:rPr>
        <w:t>ii</w:t>
      </w:r>
      <w:proofErr w:type="spellEnd"/>
      <w:r w:rsidR="007823BC" w:rsidRPr="00996073">
        <w:rPr>
          <w:rFonts w:ascii="Times New Roman" w:hAnsi="Times New Roman"/>
          <w:color w:val="211D1E"/>
          <w:sz w:val="20"/>
          <w:szCs w:val="20"/>
        </w:rPr>
        <w:t>) homem e mulher casados, com filhos biológi</w:t>
      </w:r>
      <w:r w:rsidR="007823BC" w:rsidRPr="00996073">
        <w:rPr>
          <w:rFonts w:ascii="Times New Roman" w:hAnsi="Times New Roman"/>
          <w:color w:val="211D1E"/>
          <w:sz w:val="20"/>
          <w:szCs w:val="20"/>
        </w:rPr>
        <w:softHyphen/>
        <w:t>cos e não biológicos, ou só com filhos não biológicos; (</w:t>
      </w:r>
      <w:proofErr w:type="spellStart"/>
      <w:r w:rsidR="007823BC" w:rsidRPr="00996073">
        <w:rPr>
          <w:rFonts w:ascii="Times New Roman" w:hAnsi="Times New Roman"/>
          <w:color w:val="211D1E"/>
          <w:sz w:val="20"/>
          <w:szCs w:val="20"/>
        </w:rPr>
        <w:t>iii</w:t>
      </w:r>
      <w:proofErr w:type="spellEnd"/>
      <w:r w:rsidR="007823BC" w:rsidRPr="00996073">
        <w:rPr>
          <w:rFonts w:ascii="Times New Roman" w:hAnsi="Times New Roman"/>
          <w:color w:val="211D1E"/>
          <w:sz w:val="20"/>
          <w:szCs w:val="20"/>
        </w:rPr>
        <w:t>) homem e mu</w:t>
      </w:r>
      <w:r w:rsidR="007823BC" w:rsidRPr="00996073">
        <w:rPr>
          <w:rFonts w:ascii="Times New Roman" w:hAnsi="Times New Roman"/>
          <w:color w:val="211D1E"/>
          <w:sz w:val="20"/>
          <w:szCs w:val="20"/>
        </w:rPr>
        <w:softHyphen/>
        <w:t>lher não casados e com filhos biológicos (união estável); (</w:t>
      </w:r>
      <w:proofErr w:type="spellStart"/>
      <w:r w:rsidR="007823BC" w:rsidRPr="00996073">
        <w:rPr>
          <w:rFonts w:ascii="Times New Roman" w:hAnsi="Times New Roman"/>
          <w:color w:val="211D1E"/>
          <w:sz w:val="20"/>
          <w:szCs w:val="20"/>
        </w:rPr>
        <w:t>iv</w:t>
      </w:r>
      <w:proofErr w:type="spellEnd"/>
      <w:r w:rsidR="007823BC" w:rsidRPr="00996073">
        <w:rPr>
          <w:rFonts w:ascii="Times New Roman" w:hAnsi="Times New Roman"/>
          <w:color w:val="211D1E"/>
          <w:sz w:val="20"/>
          <w:szCs w:val="20"/>
        </w:rPr>
        <w:t>) homem e mu</w:t>
      </w:r>
      <w:r w:rsidR="007823BC" w:rsidRPr="00996073">
        <w:rPr>
          <w:rFonts w:ascii="Times New Roman" w:hAnsi="Times New Roman"/>
          <w:color w:val="211D1E"/>
          <w:sz w:val="20"/>
          <w:szCs w:val="20"/>
        </w:rPr>
        <w:softHyphen/>
        <w:t>lher não casados, com filhos biológicos e não biológicos, ou só com filhos não biológicos (união estável); (v) pai ou mãe e filhos biológicos (família monoparental) (v) pai ou mãe e filhos biológicos e não biológicos, ou só com filhos não biológicos (família monoparental); (vi) união de parentes e pessoas que convivem em interdependência afetiva, sem pai ou mãe que a chefie (grupos de irmãos, avós com netos ou tios com sobrinhos); (</w:t>
      </w:r>
      <w:proofErr w:type="spellStart"/>
      <w:r w:rsidR="007823BC" w:rsidRPr="00996073">
        <w:rPr>
          <w:rFonts w:ascii="Times New Roman" w:hAnsi="Times New Roman"/>
          <w:color w:val="211D1E"/>
          <w:sz w:val="20"/>
          <w:szCs w:val="20"/>
        </w:rPr>
        <w:t>vii</w:t>
      </w:r>
      <w:proofErr w:type="spellEnd"/>
      <w:r w:rsidR="007823BC" w:rsidRPr="00996073">
        <w:rPr>
          <w:rFonts w:ascii="Times New Roman" w:hAnsi="Times New Roman"/>
          <w:color w:val="211D1E"/>
          <w:sz w:val="20"/>
          <w:szCs w:val="20"/>
        </w:rPr>
        <w:t>) pessoas sem laços de parentesco que passam a conviver em caráter perma</w:t>
      </w:r>
      <w:r w:rsidR="007823BC" w:rsidRPr="00996073">
        <w:rPr>
          <w:rFonts w:ascii="Times New Roman" w:hAnsi="Times New Roman"/>
          <w:color w:val="211D1E"/>
          <w:sz w:val="20"/>
          <w:szCs w:val="20"/>
        </w:rPr>
        <w:softHyphen/>
        <w:t>nente, com laços de afetividade e de ajuda mútua, sem finalidade sexual ou econômica; (</w:t>
      </w:r>
      <w:proofErr w:type="spellStart"/>
      <w:r w:rsidR="007823BC" w:rsidRPr="00996073">
        <w:rPr>
          <w:rFonts w:ascii="Times New Roman" w:hAnsi="Times New Roman"/>
          <w:color w:val="211D1E"/>
          <w:sz w:val="20"/>
          <w:szCs w:val="20"/>
        </w:rPr>
        <w:t>viii</w:t>
      </w:r>
      <w:proofErr w:type="spellEnd"/>
      <w:r w:rsidR="007823BC" w:rsidRPr="00996073">
        <w:rPr>
          <w:rFonts w:ascii="Times New Roman" w:hAnsi="Times New Roman"/>
          <w:color w:val="211D1E"/>
          <w:sz w:val="20"/>
          <w:szCs w:val="20"/>
        </w:rPr>
        <w:t>) uniões homoafetivas; (</w:t>
      </w:r>
      <w:proofErr w:type="spellStart"/>
      <w:r w:rsidR="007823BC" w:rsidRPr="00996073">
        <w:rPr>
          <w:rFonts w:ascii="Times New Roman" w:hAnsi="Times New Roman"/>
          <w:color w:val="211D1E"/>
          <w:sz w:val="20"/>
          <w:szCs w:val="20"/>
        </w:rPr>
        <w:t>ix</w:t>
      </w:r>
      <w:proofErr w:type="spellEnd"/>
      <w:r w:rsidR="007823BC" w:rsidRPr="00996073">
        <w:rPr>
          <w:rFonts w:ascii="Times New Roman" w:hAnsi="Times New Roman"/>
          <w:color w:val="211D1E"/>
          <w:sz w:val="20"/>
          <w:szCs w:val="20"/>
        </w:rPr>
        <w:t>) comunidade afetiva formadas com “filhos de criação”, segundo generosa tradição solidária brasileira, in</w:t>
      </w:r>
      <w:r w:rsidR="007823BC" w:rsidRPr="00996073">
        <w:rPr>
          <w:rFonts w:ascii="Times New Roman" w:hAnsi="Times New Roman"/>
          <w:color w:val="211D1E"/>
          <w:sz w:val="20"/>
          <w:szCs w:val="20"/>
        </w:rPr>
        <w:softHyphen/>
        <w:t>cluindo as famílias recompostas (possuidoras de padrastos/madrastas com os respectivos enteados), além dos casos de posse do estado de filiação</w:t>
      </w:r>
      <w:r w:rsidRPr="00996073">
        <w:rPr>
          <w:rFonts w:ascii="Times New Roman" w:hAnsi="Times New Roman"/>
          <w:color w:val="211D1E"/>
          <w:sz w:val="20"/>
          <w:szCs w:val="20"/>
        </w:rPr>
        <w:t>”</w:t>
      </w:r>
      <w:r w:rsidR="007823BC" w:rsidRPr="00996073">
        <w:rPr>
          <w:rFonts w:ascii="Times New Roman" w:hAnsi="Times New Roman"/>
          <w:color w:val="211D1E"/>
          <w:sz w:val="20"/>
          <w:szCs w:val="20"/>
        </w:rPr>
        <w:t>.</w:t>
      </w:r>
    </w:p>
    <w:p w14:paraId="5A23F64A" w14:textId="5F914B0A" w:rsidR="00FB1ED4" w:rsidRPr="00996073" w:rsidRDefault="00BA7F2A" w:rsidP="00BA7F2A">
      <w:pPr>
        <w:autoSpaceDE w:val="0"/>
        <w:autoSpaceDN w:val="0"/>
        <w:adjustRightInd w:val="0"/>
        <w:spacing w:before="120" w:after="0" w:line="360" w:lineRule="auto"/>
        <w:jc w:val="both"/>
        <w:rPr>
          <w:rFonts w:ascii="Times New Roman" w:hAnsi="Times New Roman"/>
          <w:color w:val="211D1E"/>
          <w:sz w:val="24"/>
          <w:szCs w:val="24"/>
        </w:rPr>
      </w:pPr>
      <w:r w:rsidRPr="00996073">
        <w:rPr>
          <w:rFonts w:ascii="Times New Roman" w:hAnsi="Times New Roman"/>
          <w:color w:val="211D1E"/>
          <w:sz w:val="24"/>
          <w:szCs w:val="24"/>
        </w:rPr>
        <w:tab/>
      </w:r>
      <w:r w:rsidR="00B37B80">
        <w:rPr>
          <w:rFonts w:ascii="Times New Roman" w:hAnsi="Times New Roman"/>
          <w:color w:val="211D1E"/>
          <w:sz w:val="24"/>
          <w:szCs w:val="24"/>
        </w:rPr>
        <w:t xml:space="preserve"> </w:t>
      </w:r>
      <w:r w:rsidRPr="00996073">
        <w:rPr>
          <w:rFonts w:ascii="Times New Roman" w:hAnsi="Times New Roman"/>
          <w:color w:val="211D1E"/>
          <w:sz w:val="24"/>
          <w:szCs w:val="24"/>
        </w:rPr>
        <w:t>Observando-se essas informações</w:t>
      </w:r>
      <w:r w:rsidR="002127E6" w:rsidRPr="00996073">
        <w:rPr>
          <w:rFonts w:ascii="Times New Roman" w:hAnsi="Times New Roman"/>
          <w:color w:val="211D1E"/>
          <w:sz w:val="24"/>
          <w:szCs w:val="24"/>
        </w:rPr>
        <w:t>,</w:t>
      </w:r>
      <w:r w:rsidR="00FB1ED4" w:rsidRPr="00996073">
        <w:rPr>
          <w:rFonts w:ascii="Times New Roman" w:hAnsi="Times New Roman"/>
          <w:color w:val="211D1E"/>
          <w:sz w:val="24"/>
          <w:szCs w:val="24"/>
        </w:rPr>
        <w:t xml:space="preserve"> </w:t>
      </w:r>
      <w:r w:rsidR="00DA31C6" w:rsidRPr="00996073">
        <w:rPr>
          <w:rFonts w:ascii="Times New Roman" w:hAnsi="Times New Roman"/>
          <w:color w:val="211D1E"/>
          <w:sz w:val="24"/>
          <w:szCs w:val="24"/>
        </w:rPr>
        <w:t>constata</w:t>
      </w:r>
      <w:r w:rsidR="00816EA2" w:rsidRPr="00996073">
        <w:rPr>
          <w:rFonts w:ascii="Times New Roman" w:hAnsi="Times New Roman"/>
          <w:color w:val="211D1E"/>
          <w:sz w:val="24"/>
          <w:szCs w:val="24"/>
        </w:rPr>
        <w:t>-se</w:t>
      </w:r>
      <w:r w:rsidR="00FB1ED4" w:rsidRPr="00996073">
        <w:rPr>
          <w:rFonts w:ascii="Times New Roman" w:hAnsi="Times New Roman"/>
          <w:color w:val="211D1E"/>
          <w:sz w:val="24"/>
          <w:szCs w:val="24"/>
        </w:rPr>
        <w:t xml:space="preserve"> que o que irmana essas entidades familiares é a afetividade e, decorrente desta, a estabilidade e a convivência, ou seja, o amor entre os membros da família é o elemento agregador e isso se revela como a grande conquista da Constituição Brasileira de 1988: o reconhecimento jurídico do valor do afeto, que culmina com a tutela constitucional para a proteção da família, tornando inconstitucional qualquer forma de violação desse direito.</w:t>
      </w:r>
    </w:p>
    <w:p w14:paraId="4A36CF79" w14:textId="54FAF4BD" w:rsidR="00F00EA5" w:rsidRDefault="00B37B80" w:rsidP="00F00EA5">
      <w:pPr>
        <w:autoSpaceDE w:val="0"/>
        <w:autoSpaceDN w:val="0"/>
        <w:adjustRightInd w:val="0"/>
        <w:spacing w:before="120"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F00EA5" w:rsidRPr="00996073">
        <w:rPr>
          <w:rFonts w:ascii="Times New Roman" w:hAnsi="Times New Roman"/>
          <w:sz w:val="24"/>
          <w:szCs w:val="24"/>
        </w:rPr>
        <w:t xml:space="preserve">Conhecer esse processo é fundamental para que se possa compreender o Direito de Família no Brasil, pois a </w:t>
      </w:r>
      <w:r w:rsidR="00B95D50" w:rsidRPr="00996073">
        <w:rPr>
          <w:rFonts w:ascii="Times New Roman" w:hAnsi="Times New Roman"/>
          <w:sz w:val="24"/>
          <w:szCs w:val="24"/>
        </w:rPr>
        <w:t>lei maior brasileira</w:t>
      </w:r>
      <w:r w:rsidR="00F00EA5" w:rsidRPr="00996073">
        <w:rPr>
          <w:rFonts w:ascii="Times New Roman" w:hAnsi="Times New Roman"/>
          <w:sz w:val="24"/>
          <w:szCs w:val="24"/>
        </w:rPr>
        <w:t xml:space="preserve"> representa um marco para o Direito </w:t>
      </w:r>
      <w:r w:rsidR="00B95D50" w:rsidRPr="00996073">
        <w:rPr>
          <w:rFonts w:ascii="Times New Roman" w:hAnsi="Times New Roman"/>
          <w:sz w:val="24"/>
          <w:szCs w:val="24"/>
        </w:rPr>
        <w:t>deste país</w:t>
      </w:r>
      <w:r w:rsidR="00897CCC" w:rsidRPr="00996073">
        <w:rPr>
          <w:rFonts w:ascii="Times New Roman" w:hAnsi="Times New Roman"/>
          <w:sz w:val="24"/>
          <w:szCs w:val="24"/>
        </w:rPr>
        <w:t>, i</w:t>
      </w:r>
      <w:r w:rsidR="00F00EA5" w:rsidRPr="00996073">
        <w:rPr>
          <w:rFonts w:ascii="Times New Roman" w:hAnsi="Times New Roman"/>
          <w:sz w:val="24"/>
          <w:szCs w:val="24"/>
        </w:rPr>
        <w:t>nfluenciando todas as leis subjacentes</w:t>
      </w:r>
      <w:r w:rsidR="00897CCC" w:rsidRPr="00996073">
        <w:rPr>
          <w:rFonts w:ascii="Times New Roman" w:hAnsi="Times New Roman"/>
          <w:sz w:val="24"/>
          <w:szCs w:val="24"/>
        </w:rPr>
        <w:t xml:space="preserve"> e</w:t>
      </w:r>
      <w:r w:rsidR="00F00EA5" w:rsidRPr="00996073">
        <w:rPr>
          <w:rFonts w:ascii="Times New Roman" w:hAnsi="Times New Roman"/>
          <w:sz w:val="24"/>
          <w:szCs w:val="24"/>
        </w:rPr>
        <w:t xml:space="preserve"> estabelecendo novos parâmetros para </w:t>
      </w:r>
      <w:r w:rsidR="00897CCC" w:rsidRPr="00996073">
        <w:rPr>
          <w:rFonts w:ascii="Times New Roman" w:hAnsi="Times New Roman"/>
          <w:sz w:val="24"/>
          <w:szCs w:val="24"/>
        </w:rPr>
        <w:t>o alcance da paz social.</w:t>
      </w:r>
      <w:r w:rsidR="00E602A3" w:rsidRPr="00996073">
        <w:rPr>
          <w:rFonts w:ascii="Times New Roman" w:hAnsi="Times New Roman"/>
          <w:sz w:val="24"/>
          <w:szCs w:val="24"/>
        </w:rPr>
        <w:t xml:space="preserve"> O que fica evidente, é que</w:t>
      </w:r>
      <w:r w:rsidR="00812002" w:rsidRPr="00996073">
        <w:rPr>
          <w:rFonts w:ascii="Times New Roman" w:hAnsi="Times New Roman"/>
          <w:sz w:val="24"/>
          <w:szCs w:val="24"/>
        </w:rPr>
        <w:t>,</w:t>
      </w:r>
      <w:r w:rsidR="00E602A3" w:rsidRPr="00996073">
        <w:rPr>
          <w:rFonts w:ascii="Times New Roman" w:hAnsi="Times New Roman"/>
          <w:sz w:val="24"/>
          <w:szCs w:val="24"/>
        </w:rPr>
        <w:t xml:space="preserve"> reconhecendo-se constitucionalmente os direitos fundamentais do ser humano, não resta espaço para preconceitos, o que reforça o caráter democrático do Direito.</w:t>
      </w:r>
    </w:p>
    <w:p w14:paraId="3A8BCF87" w14:textId="77777777" w:rsidR="00B37B80" w:rsidRPr="00996073" w:rsidRDefault="00B37B80" w:rsidP="00F00EA5">
      <w:pPr>
        <w:autoSpaceDE w:val="0"/>
        <w:autoSpaceDN w:val="0"/>
        <w:adjustRightInd w:val="0"/>
        <w:spacing w:before="120" w:after="0" w:line="360" w:lineRule="auto"/>
        <w:ind w:firstLine="708"/>
        <w:jc w:val="both"/>
        <w:rPr>
          <w:rFonts w:ascii="Times New Roman" w:hAnsi="Times New Roman"/>
          <w:sz w:val="24"/>
          <w:szCs w:val="24"/>
        </w:rPr>
      </w:pPr>
    </w:p>
    <w:p w14:paraId="12543179" w14:textId="20A531DB" w:rsidR="00F85012" w:rsidRDefault="00F85012"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7C7660CB" w14:textId="646C3B76" w:rsidR="00B37B80" w:rsidRDefault="00B37B80"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2732177A" w14:textId="47BB7597" w:rsidR="00B37B80" w:rsidRDefault="00B37B80"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7D9B0CA0" w14:textId="13EC03E8" w:rsidR="00B37B80" w:rsidRDefault="00B37B80"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605E8A8F" w14:textId="77777777" w:rsidR="00B37B80" w:rsidRPr="00996073" w:rsidRDefault="00B37B80" w:rsidP="0053302C">
      <w:pPr>
        <w:pStyle w:val="PargrafodaLista"/>
        <w:tabs>
          <w:tab w:val="left" w:pos="426"/>
        </w:tabs>
        <w:spacing w:after="0" w:line="360" w:lineRule="auto"/>
        <w:ind w:left="0"/>
        <w:contextualSpacing w:val="0"/>
        <w:jc w:val="both"/>
        <w:rPr>
          <w:rFonts w:ascii="Times New Roman" w:hAnsi="Times New Roman"/>
          <w:b/>
          <w:bCs/>
          <w:sz w:val="24"/>
          <w:szCs w:val="24"/>
        </w:rPr>
      </w:pPr>
    </w:p>
    <w:p w14:paraId="10B82EFC" w14:textId="1440BB0A" w:rsidR="0053302C" w:rsidRPr="00996073" w:rsidRDefault="0053302C" w:rsidP="0053302C">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1.2.2 Evolução Histórica e Legislação do Direito de Família Português</w:t>
      </w:r>
    </w:p>
    <w:p w14:paraId="37033294" w14:textId="25F68164" w:rsidR="0053302C" w:rsidRDefault="0053302C" w:rsidP="00F00EA5">
      <w:pPr>
        <w:autoSpaceDE w:val="0"/>
        <w:autoSpaceDN w:val="0"/>
        <w:adjustRightInd w:val="0"/>
        <w:spacing w:before="120" w:after="0" w:line="360" w:lineRule="auto"/>
        <w:ind w:firstLine="708"/>
        <w:jc w:val="both"/>
        <w:rPr>
          <w:rFonts w:ascii="Times New Roman" w:hAnsi="Times New Roman"/>
          <w:sz w:val="24"/>
          <w:szCs w:val="24"/>
        </w:rPr>
      </w:pPr>
    </w:p>
    <w:p w14:paraId="7CCEB350" w14:textId="77777777" w:rsidR="00B37B80" w:rsidRPr="00996073" w:rsidRDefault="00B37B80" w:rsidP="00F00EA5">
      <w:pPr>
        <w:autoSpaceDE w:val="0"/>
        <w:autoSpaceDN w:val="0"/>
        <w:adjustRightInd w:val="0"/>
        <w:spacing w:before="120" w:after="0" w:line="360" w:lineRule="auto"/>
        <w:ind w:firstLine="708"/>
        <w:jc w:val="both"/>
        <w:rPr>
          <w:rFonts w:ascii="Times New Roman" w:hAnsi="Times New Roman"/>
          <w:sz w:val="24"/>
          <w:szCs w:val="24"/>
        </w:rPr>
      </w:pPr>
    </w:p>
    <w:p w14:paraId="2F714903" w14:textId="33AD79E4" w:rsidR="003C06FD" w:rsidRPr="00996073" w:rsidRDefault="006B79C6" w:rsidP="002D4EC4">
      <w:pPr>
        <w:autoSpaceDE w:val="0"/>
        <w:autoSpaceDN w:val="0"/>
        <w:adjustRightInd w:val="0"/>
        <w:spacing w:before="120" w:after="0" w:line="360" w:lineRule="auto"/>
        <w:ind w:firstLine="851"/>
        <w:jc w:val="both"/>
        <w:rPr>
          <w:rFonts w:ascii="Times New Roman" w:hAnsi="Times New Roman"/>
          <w:color w:val="211D1E"/>
          <w:sz w:val="24"/>
          <w:szCs w:val="24"/>
        </w:rPr>
      </w:pPr>
      <w:r w:rsidRPr="00996073">
        <w:rPr>
          <w:rFonts w:ascii="Times New Roman" w:hAnsi="Times New Roman"/>
          <w:sz w:val="24"/>
          <w:szCs w:val="24"/>
        </w:rPr>
        <w:t xml:space="preserve">Enquanto no Brasil, o Direito de </w:t>
      </w:r>
      <w:r w:rsidRPr="00996073">
        <w:rPr>
          <w:rFonts w:ascii="Times New Roman" w:hAnsi="Times New Roman"/>
          <w:color w:val="211D1E"/>
          <w:sz w:val="24"/>
          <w:szCs w:val="24"/>
        </w:rPr>
        <w:t xml:space="preserve">Família </w:t>
      </w:r>
      <w:r w:rsidR="0072688F" w:rsidRPr="00996073">
        <w:rPr>
          <w:rFonts w:ascii="Times New Roman" w:hAnsi="Times New Roman"/>
          <w:color w:val="211D1E"/>
          <w:sz w:val="24"/>
          <w:szCs w:val="24"/>
        </w:rPr>
        <w:t>tem sua melhor versão surgindo a partir da Constituição de 1988, em Portugal esse processo passou a ser acelerado desde meados dos anos 1970</w:t>
      </w:r>
      <w:r w:rsidR="0072688F" w:rsidRPr="00996073">
        <w:rPr>
          <w:rStyle w:val="Refdenotaderodap"/>
          <w:rFonts w:ascii="Times New Roman" w:hAnsi="Times New Roman"/>
          <w:color w:val="211D1E"/>
          <w:sz w:val="24"/>
          <w:szCs w:val="24"/>
        </w:rPr>
        <w:footnoteReference w:id="55"/>
      </w:r>
      <w:r w:rsidR="0072688F" w:rsidRPr="00996073">
        <w:rPr>
          <w:rFonts w:ascii="Times New Roman" w:hAnsi="Times New Roman"/>
          <w:color w:val="211D1E"/>
          <w:sz w:val="24"/>
          <w:szCs w:val="24"/>
        </w:rPr>
        <w:t xml:space="preserve">, </w:t>
      </w:r>
      <w:r w:rsidR="00463DFF" w:rsidRPr="00996073">
        <w:rPr>
          <w:rFonts w:ascii="Times New Roman" w:hAnsi="Times New Roman"/>
          <w:color w:val="211D1E"/>
          <w:sz w:val="24"/>
          <w:szCs w:val="24"/>
        </w:rPr>
        <w:t>quando as mudanças econômicas e políticas</w:t>
      </w:r>
      <w:r w:rsidR="00812002" w:rsidRPr="00996073">
        <w:rPr>
          <w:rFonts w:ascii="Times New Roman" w:hAnsi="Times New Roman"/>
          <w:color w:val="211D1E"/>
          <w:sz w:val="24"/>
          <w:szCs w:val="24"/>
        </w:rPr>
        <w:t>,</w:t>
      </w:r>
      <w:r w:rsidR="002127E6" w:rsidRPr="00996073">
        <w:rPr>
          <w:rFonts w:ascii="Times New Roman" w:hAnsi="Times New Roman"/>
          <w:color w:val="211D1E"/>
          <w:sz w:val="24"/>
          <w:szCs w:val="24"/>
        </w:rPr>
        <w:t xml:space="preserve"> geradas pela revolução dos Cravos,</w:t>
      </w:r>
      <w:r w:rsidR="00463DFF" w:rsidRPr="00996073">
        <w:rPr>
          <w:rFonts w:ascii="Times New Roman" w:hAnsi="Times New Roman"/>
          <w:color w:val="211D1E"/>
          <w:sz w:val="24"/>
          <w:szCs w:val="24"/>
        </w:rPr>
        <w:t xml:space="preserve"> influenciaram a sociedade portuguesa com a luta pela igualdade e democracia de gênero na tomada de decisões na família, a maior aceitação da informalidade </w:t>
      </w:r>
      <w:r w:rsidR="00020752" w:rsidRPr="00996073">
        <w:rPr>
          <w:rFonts w:ascii="Times New Roman" w:hAnsi="Times New Roman"/>
          <w:color w:val="211D1E"/>
          <w:sz w:val="24"/>
          <w:szCs w:val="24"/>
        </w:rPr>
        <w:t xml:space="preserve">na constituição do núcleo familiar, inclusive com aceitação de famílias homoafetivas e com o crescimento das separações e recomposições familiares. </w:t>
      </w:r>
    </w:p>
    <w:p w14:paraId="126088BE" w14:textId="39B63D2B" w:rsidR="002D4EC4" w:rsidRPr="00996073" w:rsidRDefault="002D4EC4" w:rsidP="002D4EC4">
      <w:pPr>
        <w:autoSpaceDE w:val="0"/>
        <w:autoSpaceDN w:val="0"/>
        <w:adjustRightInd w:val="0"/>
        <w:spacing w:before="120"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Nesse novo cenário, a igualdade entre os sexos </w:t>
      </w:r>
      <w:r w:rsidR="00DB6A02" w:rsidRPr="00996073">
        <w:rPr>
          <w:rFonts w:ascii="Times New Roman" w:hAnsi="Times New Roman"/>
          <w:sz w:val="24"/>
          <w:szCs w:val="24"/>
        </w:rPr>
        <w:t>perante a sociedade e a lei</w:t>
      </w:r>
      <w:r w:rsidR="00DB6A02" w:rsidRPr="00996073">
        <w:rPr>
          <w:rStyle w:val="Refdenotaderodap"/>
          <w:rFonts w:ascii="Times New Roman" w:hAnsi="Times New Roman"/>
          <w:sz w:val="24"/>
          <w:szCs w:val="24"/>
        </w:rPr>
        <w:footnoteReference w:id="56"/>
      </w:r>
      <w:r w:rsidR="00DB6A02" w:rsidRPr="00996073">
        <w:rPr>
          <w:rFonts w:ascii="Times New Roman" w:hAnsi="Times New Roman"/>
          <w:sz w:val="24"/>
          <w:szCs w:val="24"/>
        </w:rPr>
        <w:t xml:space="preserve">, </w:t>
      </w:r>
      <w:r w:rsidRPr="00996073">
        <w:rPr>
          <w:rFonts w:ascii="Times New Roman" w:hAnsi="Times New Roman"/>
          <w:sz w:val="24"/>
          <w:szCs w:val="24"/>
        </w:rPr>
        <w:t xml:space="preserve">permite às mulheres que busquem sua realização pessoal, </w:t>
      </w:r>
      <w:r w:rsidR="00DB6A02" w:rsidRPr="00996073">
        <w:rPr>
          <w:rFonts w:ascii="Times New Roman" w:hAnsi="Times New Roman"/>
          <w:sz w:val="24"/>
          <w:szCs w:val="24"/>
        </w:rPr>
        <w:t>da mesma forma que já era permitido aos homens</w:t>
      </w:r>
      <w:r w:rsidR="00487C6D" w:rsidRPr="00996073">
        <w:rPr>
          <w:rFonts w:ascii="Times New Roman" w:hAnsi="Times New Roman"/>
          <w:sz w:val="24"/>
          <w:szCs w:val="24"/>
        </w:rPr>
        <w:t>. Nesse sentido, a família passa a ser reconhecida como “famílias” de forma que o termo possa abranger toda a pluralidade contida em seu conceito, fruto das múltiplas possibilidades de escolhas</w:t>
      </w:r>
      <w:r w:rsidR="00637318" w:rsidRPr="00996073">
        <w:rPr>
          <w:rFonts w:ascii="Times New Roman" w:hAnsi="Times New Roman"/>
          <w:sz w:val="24"/>
          <w:szCs w:val="24"/>
        </w:rPr>
        <w:t xml:space="preserve"> de seus membros</w:t>
      </w:r>
      <w:r w:rsidR="00B85C47" w:rsidRPr="00996073">
        <w:rPr>
          <w:rFonts w:ascii="Times New Roman" w:hAnsi="Times New Roman"/>
          <w:sz w:val="24"/>
          <w:szCs w:val="24"/>
        </w:rPr>
        <w:t>, fazendo com que</w:t>
      </w:r>
      <w:r w:rsidR="00CD1579">
        <w:rPr>
          <w:rFonts w:ascii="Times New Roman" w:hAnsi="Times New Roman"/>
          <w:sz w:val="24"/>
          <w:szCs w:val="24"/>
        </w:rPr>
        <w:t>,</w:t>
      </w:r>
      <w:r w:rsidR="00B85C47" w:rsidRPr="00996073">
        <w:rPr>
          <w:rFonts w:ascii="Times New Roman" w:hAnsi="Times New Roman"/>
          <w:sz w:val="24"/>
          <w:szCs w:val="24"/>
        </w:rPr>
        <w:t xml:space="preserve"> ainda que haja uma maior prevalência das famílias ditas tradicionais, é possível de se observar, hodiernamente, o crescimento do número de famílias que não atendem a esse padrão.</w:t>
      </w:r>
    </w:p>
    <w:p w14:paraId="534F2220" w14:textId="23464056" w:rsidR="00B036CF" w:rsidRPr="00996073" w:rsidRDefault="00B036CF" w:rsidP="002D4EC4">
      <w:pPr>
        <w:autoSpaceDE w:val="0"/>
        <w:autoSpaceDN w:val="0"/>
        <w:adjustRightInd w:val="0"/>
        <w:spacing w:before="120" w:after="0" w:line="360" w:lineRule="auto"/>
        <w:ind w:firstLine="851"/>
        <w:jc w:val="both"/>
        <w:rPr>
          <w:rFonts w:ascii="Times New Roman" w:hAnsi="Times New Roman"/>
          <w:color w:val="211D1E"/>
          <w:sz w:val="24"/>
          <w:szCs w:val="24"/>
        </w:rPr>
      </w:pPr>
      <w:r w:rsidRPr="00996073">
        <w:rPr>
          <w:rFonts w:ascii="Times New Roman" w:hAnsi="Times New Roman"/>
          <w:sz w:val="24"/>
          <w:szCs w:val="24"/>
        </w:rPr>
        <w:t xml:space="preserve">Desde </w:t>
      </w:r>
      <w:r w:rsidR="000D0AE9" w:rsidRPr="00996073">
        <w:rPr>
          <w:rFonts w:ascii="Times New Roman" w:hAnsi="Times New Roman"/>
          <w:sz w:val="24"/>
          <w:szCs w:val="24"/>
        </w:rPr>
        <w:t xml:space="preserve">os anos </w:t>
      </w:r>
      <w:r w:rsidR="000D0AE9" w:rsidRPr="00996073">
        <w:rPr>
          <w:rFonts w:ascii="Times New Roman" w:hAnsi="Times New Roman"/>
          <w:color w:val="211D1E"/>
          <w:sz w:val="24"/>
          <w:szCs w:val="24"/>
        </w:rPr>
        <w:t>70 foi possível detectar a rápida evolução do Direito de Família, tendo como base a maior valorização do afeto entre os seus membros e a defesa dos direitos da criança, com a atribuição, à esfera pública</w:t>
      </w:r>
      <w:r w:rsidR="00B95D50" w:rsidRPr="00996073">
        <w:rPr>
          <w:rFonts w:ascii="Times New Roman" w:hAnsi="Times New Roman"/>
          <w:color w:val="211D1E"/>
          <w:sz w:val="24"/>
          <w:szCs w:val="24"/>
        </w:rPr>
        <w:t>,</w:t>
      </w:r>
      <w:r w:rsidR="000D0AE9" w:rsidRPr="00996073">
        <w:rPr>
          <w:rFonts w:ascii="Times New Roman" w:hAnsi="Times New Roman"/>
          <w:color w:val="211D1E"/>
          <w:sz w:val="24"/>
          <w:szCs w:val="24"/>
        </w:rPr>
        <w:t xml:space="preserve"> da responsabilidade na promoção desses direitos.</w:t>
      </w:r>
    </w:p>
    <w:p w14:paraId="5F350E96" w14:textId="01A65B90" w:rsidR="0072688F" w:rsidRPr="00996073" w:rsidRDefault="00F85012" w:rsidP="00F00EA5">
      <w:pPr>
        <w:autoSpaceDE w:val="0"/>
        <w:autoSpaceDN w:val="0"/>
        <w:adjustRightInd w:val="0"/>
        <w:spacing w:before="120" w:after="0" w:line="360" w:lineRule="auto"/>
        <w:ind w:firstLine="708"/>
        <w:jc w:val="both"/>
        <w:rPr>
          <w:rFonts w:ascii="Times New Roman" w:hAnsi="Times New Roman"/>
          <w:sz w:val="24"/>
          <w:szCs w:val="24"/>
        </w:rPr>
      </w:pPr>
      <w:r w:rsidRPr="00996073">
        <w:rPr>
          <w:rFonts w:ascii="Times New Roman" w:hAnsi="Times New Roman"/>
          <w:sz w:val="24"/>
          <w:szCs w:val="24"/>
        </w:rPr>
        <w:t xml:space="preserve">João </w:t>
      </w:r>
      <w:r w:rsidR="00B036CF" w:rsidRPr="00996073">
        <w:rPr>
          <w:rFonts w:ascii="Times New Roman" w:hAnsi="Times New Roman"/>
          <w:sz w:val="24"/>
          <w:szCs w:val="24"/>
        </w:rPr>
        <w:t xml:space="preserve">Pedroso, </w:t>
      </w:r>
      <w:r w:rsidRPr="00996073">
        <w:rPr>
          <w:rFonts w:ascii="Times New Roman" w:hAnsi="Times New Roman"/>
          <w:sz w:val="24"/>
          <w:szCs w:val="24"/>
        </w:rPr>
        <w:t xml:space="preserve">Paula </w:t>
      </w:r>
      <w:r w:rsidR="00B036CF" w:rsidRPr="00996073">
        <w:rPr>
          <w:rFonts w:ascii="Times New Roman" w:hAnsi="Times New Roman"/>
          <w:sz w:val="24"/>
          <w:szCs w:val="24"/>
        </w:rPr>
        <w:t xml:space="preserve">Casaleiro e </w:t>
      </w:r>
      <w:r w:rsidRPr="00996073">
        <w:rPr>
          <w:rFonts w:ascii="Times New Roman" w:hAnsi="Times New Roman"/>
          <w:sz w:val="24"/>
          <w:szCs w:val="24"/>
        </w:rPr>
        <w:t xml:space="preserve">Patrícia </w:t>
      </w:r>
      <w:r w:rsidR="00B036CF" w:rsidRPr="00996073">
        <w:rPr>
          <w:rFonts w:ascii="Times New Roman" w:hAnsi="Times New Roman"/>
          <w:sz w:val="24"/>
          <w:szCs w:val="24"/>
        </w:rPr>
        <w:t>Branco</w:t>
      </w:r>
      <w:r w:rsidR="007A72BB" w:rsidRPr="00996073">
        <w:rPr>
          <w:rStyle w:val="Refdenotaderodap"/>
          <w:rFonts w:ascii="Times New Roman" w:hAnsi="Times New Roman"/>
          <w:sz w:val="24"/>
          <w:szCs w:val="24"/>
        </w:rPr>
        <w:footnoteReference w:id="57"/>
      </w:r>
      <w:r w:rsidR="00B036CF" w:rsidRPr="00996073">
        <w:rPr>
          <w:rFonts w:ascii="Times New Roman" w:hAnsi="Times New Roman"/>
          <w:sz w:val="24"/>
          <w:szCs w:val="24"/>
        </w:rPr>
        <w:t xml:space="preserve"> apontam </w:t>
      </w:r>
      <w:r w:rsidR="00981DA3" w:rsidRPr="00996073">
        <w:rPr>
          <w:rFonts w:ascii="Times New Roman" w:hAnsi="Times New Roman"/>
          <w:sz w:val="24"/>
          <w:szCs w:val="24"/>
        </w:rPr>
        <w:t>vários</w:t>
      </w:r>
      <w:r w:rsidR="00ED0915" w:rsidRPr="00996073">
        <w:rPr>
          <w:rFonts w:ascii="Times New Roman" w:hAnsi="Times New Roman"/>
          <w:sz w:val="24"/>
          <w:szCs w:val="24"/>
        </w:rPr>
        <w:t xml:space="preserve"> vetores para essa rápida transformação da regulação jurídica das famílias</w:t>
      </w:r>
      <w:r w:rsidR="00981DA3" w:rsidRPr="00996073">
        <w:rPr>
          <w:rFonts w:ascii="Times New Roman" w:hAnsi="Times New Roman"/>
          <w:sz w:val="24"/>
          <w:szCs w:val="24"/>
        </w:rPr>
        <w:t xml:space="preserve">, </w:t>
      </w:r>
      <w:r w:rsidR="00DF5253" w:rsidRPr="00996073">
        <w:rPr>
          <w:rFonts w:ascii="Times New Roman" w:hAnsi="Times New Roman"/>
          <w:sz w:val="24"/>
          <w:szCs w:val="24"/>
        </w:rPr>
        <w:t>sendo</w:t>
      </w:r>
      <w:r w:rsidR="00981DA3" w:rsidRPr="00996073">
        <w:rPr>
          <w:rFonts w:ascii="Times New Roman" w:hAnsi="Times New Roman"/>
          <w:sz w:val="24"/>
          <w:szCs w:val="24"/>
        </w:rPr>
        <w:t xml:space="preserve"> os principais</w:t>
      </w:r>
      <w:r w:rsidR="00DD3AE1" w:rsidRPr="00996073">
        <w:rPr>
          <w:rFonts w:ascii="Times New Roman" w:hAnsi="Times New Roman"/>
          <w:sz w:val="24"/>
          <w:szCs w:val="24"/>
        </w:rPr>
        <w:t>:</w:t>
      </w:r>
    </w:p>
    <w:p w14:paraId="0BE87868" w14:textId="35693639" w:rsidR="00DD3AE1"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 xml:space="preserve">a consagração do princípio da igualdade jurídica, a democratização da vida familiar e a </w:t>
      </w:r>
      <w:r w:rsidR="00B036CF" w:rsidRPr="00996073">
        <w:rPr>
          <w:rFonts w:ascii="Times New Roman" w:hAnsi="Times New Roman"/>
          <w:i/>
          <w:iCs/>
          <w:sz w:val="24"/>
          <w:szCs w:val="24"/>
          <w:shd w:val="clear" w:color="auto" w:fill="FFFFFF"/>
        </w:rPr>
        <w:t>igual</w:t>
      </w:r>
      <w:r w:rsidRPr="00996073">
        <w:rPr>
          <w:rFonts w:ascii="Times New Roman" w:hAnsi="Times New Roman"/>
          <w:i/>
          <w:iCs/>
          <w:sz w:val="24"/>
          <w:szCs w:val="24"/>
          <w:shd w:val="clear" w:color="auto" w:fill="FFFFFF"/>
        </w:rPr>
        <w:t>dade de g</w:t>
      </w:r>
      <w:r w:rsidR="00B85C47" w:rsidRPr="00996073">
        <w:rPr>
          <w:rFonts w:ascii="Times New Roman" w:hAnsi="Times New Roman"/>
          <w:i/>
          <w:iCs/>
          <w:sz w:val="24"/>
          <w:szCs w:val="24"/>
          <w:shd w:val="clear" w:color="auto" w:fill="FFFFFF"/>
        </w:rPr>
        <w:t>ê</w:t>
      </w:r>
      <w:r w:rsidRPr="00996073">
        <w:rPr>
          <w:rFonts w:ascii="Times New Roman" w:hAnsi="Times New Roman"/>
          <w:i/>
          <w:iCs/>
          <w:sz w:val="24"/>
          <w:szCs w:val="24"/>
          <w:shd w:val="clear" w:color="auto" w:fill="FFFFFF"/>
        </w:rPr>
        <w:t>nero</w:t>
      </w:r>
      <w:r w:rsidRPr="00996073">
        <w:rPr>
          <w:rFonts w:ascii="Times New Roman" w:hAnsi="Times New Roman"/>
          <w:sz w:val="24"/>
          <w:szCs w:val="24"/>
          <w:shd w:val="clear" w:color="auto" w:fill="FFFFFF"/>
        </w:rPr>
        <w:t xml:space="preserve">; </w:t>
      </w:r>
      <w:r w:rsidR="00E16EF3" w:rsidRPr="00996073">
        <w:rPr>
          <w:rFonts w:ascii="Times New Roman" w:hAnsi="Times New Roman"/>
          <w:sz w:val="24"/>
          <w:szCs w:val="24"/>
          <w:shd w:val="clear" w:color="auto" w:fill="FFFFFF"/>
        </w:rPr>
        <w:t xml:space="preserve">com o reconhecimento dos direitos civis e políticos das mulheres, assim como o acesso ao mercado de trabalho e à educação, </w:t>
      </w:r>
      <w:r w:rsidR="00CD1579">
        <w:rPr>
          <w:rFonts w:ascii="Times New Roman" w:hAnsi="Times New Roman"/>
          <w:sz w:val="24"/>
          <w:szCs w:val="24"/>
          <w:shd w:val="clear" w:color="auto" w:fill="FFFFFF"/>
        </w:rPr>
        <w:t>bem como</w:t>
      </w:r>
      <w:r w:rsidR="00E16EF3" w:rsidRPr="00996073">
        <w:rPr>
          <w:rFonts w:ascii="Times New Roman" w:hAnsi="Times New Roman"/>
          <w:sz w:val="24"/>
          <w:szCs w:val="24"/>
          <w:shd w:val="clear" w:color="auto" w:fill="FFFFFF"/>
        </w:rPr>
        <w:t xml:space="preserve"> o domínio de seu próprio corpo, as mulheres abriram caminho para a democratização da vida familiar, trazendo a igualdade entre </w:t>
      </w:r>
      <w:r w:rsidR="00E16EF3" w:rsidRPr="00996073">
        <w:rPr>
          <w:rFonts w:ascii="Times New Roman" w:hAnsi="Times New Roman"/>
          <w:sz w:val="24"/>
          <w:szCs w:val="24"/>
          <w:shd w:val="clear" w:color="auto" w:fill="FFFFFF"/>
        </w:rPr>
        <w:lastRenderedPageBreak/>
        <w:t>homens e mulheres, entre os cônjuges e também entre os filhos, abolindo as diferenças que haviam entre os que nascessem no casamento ou fora dele. Ao conquistar o direito ao trabalho, as mulheres conquistaram também a independência financeira</w:t>
      </w:r>
      <w:r w:rsidR="00027521" w:rsidRPr="00996073">
        <w:rPr>
          <w:rFonts w:ascii="Times New Roman" w:hAnsi="Times New Roman"/>
          <w:sz w:val="24"/>
          <w:szCs w:val="24"/>
          <w:shd w:val="clear" w:color="auto" w:fill="FFFFFF"/>
        </w:rPr>
        <w:t xml:space="preserve">, que, por outro lado, fez aumentar a quantidade de mulheres que criam sozinhas seus filhos, colocando-as em maior vulnerabilidade social. Ocorre que a democratização das relações familiares ainda é um processo em andamento, faltando um longo caminho a ser percorrido, especialmente no que tange à regulação do poder parental, onde ainda se vê a </w:t>
      </w:r>
      <w:r w:rsidR="00D20D79" w:rsidRPr="00996073">
        <w:rPr>
          <w:rFonts w:ascii="Times New Roman" w:hAnsi="Times New Roman"/>
          <w:sz w:val="24"/>
          <w:szCs w:val="24"/>
          <w:shd w:val="clear" w:color="auto" w:fill="FFFFFF"/>
        </w:rPr>
        <w:t xml:space="preserve">utilização da </w:t>
      </w:r>
      <w:r w:rsidR="00027521" w:rsidRPr="00996073">
        <w:rPr>
          <w:rFonts w:ascii="Times New Roman" w:hAnsi="Times New Roman"/>
          <w:sz w:val="24"/>
          <w:szCs w:val="24"/>
          <w:shd w:val="clear" w:color="auto" w:fill="FFFFFF"/>
        </w:rPr>
        <w:t>denominação “exercício do poder paternal”</w:t>
      </w:r>
      <w:r w:rsidR="00D20D79" w:rsidRPr="00996073">
        <w:rPr>
          <w:rFonts w:ascii="Times New Roman" w:hAnsi="Times New Roman"/>
          <w:sz w:val="24"/>
          <w:szCs w:val="24"/>
          <w:shd w:val="clear" w:color="auto" w:fill="FFFFFF"/>
        </w:rPr>
        <w:t xml:space="preserve"> com frequência bem maior do que seria desejável.</w:t>
      </w:r>
    </w:p>
    <w:p w14:paraId="43E80932" w14:textId="26E48B43" w:rsidR="00B036CF"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o individualismo e a privatização do Direito da Família;</w:t>
      </w:r>
      <w:r w:rsidRPr="00996073">
        <w:rPr>
          <w:rFonts w:ascii="Times New Roman" w:hAnsi="Times New Roman"/>
          <w:sz w:val="24"/>
          <w:szCs w:val="24"/>
          <w:shd w:val="clear" w:color="auto" w:fill="FFFFFF"/>
        </w:rPr>
        <w:t xml:space="preserve"> </w:t>
      </w:r>
      <w:r w:rsidR="00EC7BAC" w:rsidRPr="00996073">
        <w:rPr>
          <w:rFonts w:ascii="Times New Roman" w:hAnsi="Times New Roman"/>
          <w:sz w:val="24"/>
          <w:szCs w:val="24"/>
          <w:shd w:val="clear" w:color="auto" w:fill="FFFFFF"/>
        </w:rPr>
        <w:t>c</w:t>
      </w:r>
      <w:r w:rsidR="00AF58BD" w:rsidRPr="00996073">
        <w:rPr>
          <w:rFonts w:ascii="Times New Roman" w:hAnsi="Times New Roman"/>
          <w:sz w:val="24"/>
          <w:szCs w:val="24"/>
          <w:shd w:val="clear" w:color="auto" w:fill="FFFFFF"/>
        </w:rPr>
        <w:t xml:space="preserve">om a evolução do casamento, que passou, de instituição a serviço dos interesses de uma comunidade, a célula centrada nos interesses individuais de cada um e da busca pela felicidade e satisfação pessoal, </w:t>
      </w:r>
      <w:r w:rsidR="00DB6AA9" w:rsidRPr="00996073">
        <w:rPr>
          <w:rFonts w:ascii="Times New Roman" w:hAnsi="Times New Roman"/>
          <w:sz w:val="24"/>
          <w:szCs w:val="24"/>
          <w:shd w:val="clear" w:color="auto" w:fill="FFFFFF"/>
        </w:rPr>
        <w:t>este deixa de ser insolúvel na medida em que não proporciona aos cônjuges a possibilidade de atingir seus objetivos. Assim, o Estado perde o controle sobre as relações pessoais, sobre como se formam e como se mantém, ao mesmo tempo em que a interferência estatal passa a ser encarada como uma intromissão indesejada na esfera individual.</w:t>
      </w:r>
    </w:p>
    <w:p w14:paraId="36A369C1" w14:textId="45B82372" w:rsidR="008942C0" w:rsidRPr="00996073" w:rsidRDefault="00AE69FC" w:rsidP="00D44128">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a secularização (regulação da família fora do quadro da religião e das igrejas), desinstitucionalização e contratualização das relações familiares;</w:t>
      </w:r>
      <w:r w:rsidRPr="00996073">
        <w:rPr>
          <w:rFonts w:ascii="Times New Roman" w:hAnsi="Times New Roman"/>
          <w:sz w:val="24"/>
          <w:szCs w:val="24"/>
          <w:shd w:val="clear" w:color="auto" w:fill="FFFFFF"/>
        </w:rPr>
        <w:t xml:space="preserve"> o aumento da informalização dos laços conjugais demonstra uma certa desvalorização da instituição do casamento, </w:t>
      </w:r>
      <w:r w:rsidR="00B90BCF" w:rsidRPr="00996073">
        <w:rPr>
          <w:rFonts w:ascii="Times New Roman" w:hAnsi="Times New Roman"/>
          <w:sz w:val="24"/>
          <w:szCs w:val="24"/>
          <w:shd w:val="clear" w:color="auto" w:fill="FFFFFF"/>
        </w:rPr>
        <w:t xml:space="preserve">com o número </w:t>
      </w:r>
      <w:r w:rsidR="00D20B3D" w:rsidRPr="00996073">
        <w:rPr>
          <w:rFonts w:ascii="Times New Roman" w:hAnsi="Times New Roman"/>
          <w:sz w:val="24"/>
          <w:szCs w:val="24"/>
          <w:shd w:val="clear" w:color="auto" w:fill="FFFFFF"/>
        </w:rPr>
        <w:t xml:space="preserve">crescente de pessoas vivendo em </w:t>
      </w:r>
      <w:proofErr w:type="spellStart"/>
      <w:r w:rsidR="00D20B3D" w:rsidRPr="00996073">
        <w:rPr>
          <w:rFonts w:ascii="Times New Roman" w:hAnsi="Times New Roman"/>
          <w:sz w:val="24"/>
          <w:szCs w:val="24"/>
          <w:shd w:val="clear" w:color="auto" w:fill="FFFFFF"/>
        </w:rPr>
        <w:t>conjugalidade</w:t>
      </w:r>
      <w:proofErr w:type="spellEnd"/>
      <w:r w:rsidR="00D20B3D" w:rsidRPr="00996073">
        <w:rPr>
          <w:rFonts w:ascii="Times New Roman" w:hAnsi="Times New Roman"/>
          <w:sz w:val="24"/>
          <w:szCs w:val="24"/>
          <w:shd w:val="clear" w:color="auto" w:fill="FFFFFF"/>
        </w:rPr>
        <w:t xml:space="preserve"> informal. A esse respeito, os autores </w:t>
      </w:r>
      <w:r w:rsidR="00D20B3D" w:rsidRPr="00DC069A">
        <w:rPr>
          <w:rFonts w:ascii="Times New Roman" w:hAnsi="Times New Roman"/>
          <w:sz w:val="24"/>
          <w:szCs w:val="24"/>
          <w:shd w:val="clear" w:color="auto" w:fill="FFFFFF"/>
        </w:rPr>
        <w:t>citam Aboim: “</w:t>
      </w:r>
      <w:r w:rsidR="00D20B3D" w:rsidRPr="00DC069A">
        <w:rPr>
          <w:rFonts w:ascii="Times New Roman" w:hAnsi="Times New Roman"/>
          <w:sz w:val="24"/>
          <w:szCs w:val="24"/>
        </w:rPr>
        <w:t xml:space="preserve">uma das características da população a viver em </w:t>
      </w:r>
      <w:proofErr w:type="spellStart"/>
      <w:r w:rsidR="00D20B3D" w:rsidRPr="00DC069A">
        <w:rPr>
          <w:rFonts w:ascii="Times New Roman" w:hAnsi="Times New Roman"/>
          <w:sz w:val="24"/>
          <w:szCs w:val="24"/>
        </w:rPr>
        <w:t>conjugalidade</w:t>
      </w:r>
      <w:proofErr w:type="spellEnd"/>
      <w:r w:rsidR="00D20B3D" w:rsidRPr="00DC069A">
        <w:rPr>
          <w:rFonts w:ascii="Times New Roman" w:hAnsi="Times New Roman"/>
          <w:sz w:val="24"/>
          <w:szCs w:val="24"/>
        </w:rPr>
        <w:t xml:space="preserve"> informal é a sua juventude, para que uma parcela destes casais, à medida que a idade da mulher avança, venha a casar-se ou, até, a desfazer a união.</w:t>
      </w:r>
      <w:r w:rsidR="00D20B3D" w:rsidRPr="00DC069A">
        <w:rPr>
          <w:rFonts w:ascii="Times New Roman" w:hAnsi="Times New Roman"/>
          <w:sz w:val="24"/>
          <w:szCs w:val="24"/>
          <w:shd w:val="clear" w:color="auto" w:fill="FFFFFF"/>
        </w:rPr>
        <w:t xml:space="preserve">” Reconhece-se então, que essa relativização dos modelos de família favorece </w:t>
      </w:r>
      <w:r w:rsidR="00D20B3D" w:rsidRPr="00996073">
        <w:rPr>
          <w:rFonts w:ascii="Times New Roman" w:hAnsi="Times New Roman"/>
          <w:sz w:val="24"/>
          <w:szCs w:val="24"/>
          <w:shd w:val="clear" w:color="auto" w:fill="FFFFFF"/>
        </w:rPr>
        <w:t xml:space="preserve">o surgimento de </w:t>
      </w:r>
      <w:r w:rsidR="000C492D" w:rsidRPr="00996073">
        <w:rPr>
          <w:rFonts w:ascii="Times New Roman" w:hAnsi="Times New Roman"/>
          <w:sz w:val="24"/>
          <w:szCs w:val="24"/>
          <w:shd w:val="clear" w:color="auto" w:fill="FFFFFF"/>
        </w:rPr>
        <w:t>padrões</w:t>
      </w:r>
      <w:r w:rsidR="00D20B3D" w:rsidRPr="00996073">
        <w:rPr>
          <w:rFonts w:ascii="Times New Roman" w:hAnsi="Times New Roman"/>
          <w:sz w:val="24"/>
          <w:szCs w:val="24"/>
          <w:shd w:val="clear" w:color="auto" w:fill="FFFFFF"/>
        </w:rPr>
        <w:t xml:space="preserve"> diferentes, os quais priorizam a igualdade e o afeto</w:t>
      </w:r>
      <w:r w:rsidR="003D0D75" w:rsidRPr="00996073">
        <w:rPr>
          <w:rFonts w:ascii="Times New Roman" w:hAnsi="Times New Roman"/>
          <w:sz w:val="24"/>
          <w:szCs w:val="24"/>
          <w:shd w:val="clear" w:color="auto" w:fill="FFFFFF"/>
        </w:rPr>
        <w:t>, e com isso despertando para a necessidade de se aumentar o diálogo entre as famílias e o Direito</w:t>
      </w:r>
      <w:r w:rsidR="00EC7BAC" w:rsidRPr="00996073">
        <w:rPr>
          <w:rFonts w:ascii="Times New Roman" w:hAnsi="Times New Roman"/>
          <w:sz w:val="24"/>
          <w:szCs w:val="24"/>
          <w:shd w:val="clear" w:color="auto" w:fill="FFFFFF"/>
        </w:rPr>
        <w:t>.</w:t>
      </w:r>
      <w:r w:rsidR="00963025" w:rsidRPr="00996073">
        <w:rPr>
          <w:rFonts w:ascii="Times New Roman" w:hAnsi="Times New Roman"/>
          <w:sz w:val="24"/>
          <w:szCs w:val="24"/>
          <w:shd w:val="clear" w:color="auto" w:fill="FFFFFF"/>
        </w:rPr>
        <w:t xml:space="preserve"> </w:t>
      </w:r>
    </w:p>
    <w:p w14:paraId="0AAEC1EF" w14:textId="3702988A" w:rsidR="00B036CF"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a (</w:t>
      </w:r>
      <w:proofErr w:type="spellStart"/>
      <w:r w:rsidRPr="00996073">
        <w:rPr>
          <w:rFonts w:ascii="Times New Roman" w:hAnsi="Times New Roman"/>
          <w:i/>
          <w:iCs/>
          <w:sz w:val="24"/>
          <w:szCs w:val="24"/>
          <w:shd w:val="clear" w:color="auto" w:fill="FFFFFF"/>
        </w:rPr>
        <w:t>re</w:t>
      </w:r>
      <w:proofErr w:type="spellEnd"/>
      <w:r w:rsidRPr="00996073">
        <w:rPr>
          <w:rFonts w:ascii="Times New Roman" w:hAnsi="Times New Roman"/>
          <w:i/>
          <w:iCs/>
          <w:sz w:val="24"/>
          <w:szCs w:val="24"/>
          <w:shd w:val="clear" w:color="auto" w:fill="FFFFFF"/>
        </w:rPr>
        <w:t>)publicização do novo Direito da Família</w:t>
      </w:r>
      <w:r w:rsidR="00963025" w:rsidRPr="00996073">
        <w:rPr>
          <w:rFonts w:ascii="Times New Roman" w:hAnsi="Times New Roman"/>
          <w:i/>
          <w:iCs/>
          <w:sz w:val="24"/>
          <w:szCs w:val="24"/>
          <w:shd w:val="clear" w:color="auto" w:fill="FFFFFF"/>
        </w:rPr>
        <w:t>, com especial atenção aos</w:t>
      </w:r>
      <w:r w:rsidRPr="00996073">
        <w:rPr>
          <w:rFonts w:ascii="Times New Roman" w:hAnsi="Times New Roman"/>
          <w:i/>
          <w:iCs/>
          <w:sz w:val="24"/>
          <w:szCs w:val="24"/>
          <w:shd w:val="clear" w:color="auto" w:fill="FFFFFF"/>
        </w:rPr>
        <w:t xml:space="preserve"> direitos das crianças e</w:t>
      </w:r>
      <w:r w:rsidR="00963025" w:rsidRPr="00996073">
        <w:rPr>
          <w:rFonts w:ascii="Times New Roman" w:hAnsi="Times New Roman"/>
          <w:i/>
          <w:iCs/>
          <w:sz w:val="24"/>
          <w:szCs w:val="24"/>
          <w:shd w:val="clear" w:color="auto" w:fill="FFFFFF"/>
        </w:rPr>
        <w:t xml:space="preserve"> à</w:t>
      </w:r>
      <w:r w:rsidRPr="00996073">
        <w:rPr>
          <w:rFonts w:ascii="Times New Roman" w:hAnsi="Times New Roman"/>
          <w:i/>
          <w:iCs/>
          <w:sz w:val="24"/>
          <w:szCs w:val="24"/>
          <w:shd w:val="clear" w:color="auto" w:fill="FFFFFF"/>
        </w:rPr>
        <w:t xml:space="preserve"> violência doméstica;</w:t>
      </w:r>
      <w:r w:rsidRPr="00996073">
        <w:rPr>
          <w:rFonts w:ascii="Times New Roman" w:hAnsi="Times New Roman"/>
          <w:sz w:val="24"/>
          <w:szCs w:val="24"/>
          <w:shd w:val="clear" w:color="auto" w:fill="FFFFFF"/>
        </w:rPr>
        <w:t xml:space="preserve"> </w:t>
      </w:r>
      <w:r w:rsidR="00963025" w:rsidRPr="00996073">
        <w:rPr>
          <w:rFonts w:ascii="Times New Roman" w:hAnsi="Times New Roman"/>
          <w:sz w:val="24"/>
          <w:szCs w:val="24"/>
          <w:shd w:val="clear" w:color="auto" w:fill="FFFFFF"/>
        </w:rPr>
        <w:t>embora se tenha visto que a intervenção estatal no direito das famílias tenha declinado</w:t>
      </w:r>
      <w:r w:rsidR="00980ABC" w:rsidRPr="00996073">
        <w:rPr>
          <w:rFonts w:ascii="Times New Roman" w:hAnsi="Times New Roman"/>
          <w:sz w:val="24"/>
          <w:szCs w:val="24"/>
          <w:shd w:val="clear" w:color="auto" w:fill="FFFFFF"/>
        </w:rPr>
        <w:t>, especialmente no que tange às uniões,</w:t>
      </w:r>
      <w:r w:rsidR="00963025" w:rsidRPr="00996073">
        <w:rPr>
          <w:rFonts w:ascii="Times New Roman" w:hAnsi="Times New Roman"/>
          <w:sz w:val="24"/>
          <w:szCs w:val="24"/>
          <w:shd w:val="clear" w:color="auto" w:fill="FFFFFF"/>
        </w:rPr>
        <w:t xml:space="preserve"> </w:t>
      </w:r>
      <w:r w:rsidR="00980ABC" w:rsidRPr="00996073">
        <w:rPr>
          <w:rFonts w:ascii="Times New Roman" w:hAnsi="Times New Roman"/>
          <w:sz w:val="24"/>
          <w:szCs w:val="24"/>
          <w:shd w:val="clear" w:color="auto" w:fill="FFFFFF"/>
        </w:rPr>
        <w:t xml:space="preserve">também se observa o aumento desta mesma intervenção no sentido de garantir o interesse superior das crianças, ou seja, enquanto se vê a </w:t>
      </w:r>
      <w:r w:rsidR="00980ABC" w:rsidRPr="00996073">
        <w:rPr>
          <w:rFonts w:ascii="Times New Roman" w:hAnsi="Times New Roman"/>
          <w:sz w:val="24"/>
          <w:szCs w:val="24"/>
          <w:shd w:val="clear" w:color="auto" w:fill="FFFFFF"/>
        </w:rPr>
        <w:lastRenderedPageBreak/>
        <w:t>contratualização dos casamentos, também se vê a institucionalização das relações de filiação, o que evidencia a maior importância adquirida por essas relações no âmbito jurídico.</w:t>
      </w:r>
      <w:r w:rsidR="00362DDA" w:rsidRPr="00996073">
        <w:rPr>
          <w:rFonts w:ascii="Times New Roman" w:hAnsi="Times New Roman"/>
          <w:sz w:val="24"/>
          <w:szCs w:val="24"/>
          <w:shd w:val="clear" w:color="auto" w:fill="FFFFFF"/>
        </w:rPr>
        <w:t xml:space="preserve"> Além das relações de filiação, também entram nesse contexto - de necessitar de um olhar mais detido, por parte do Estado, no sentido de garantir seu direito a existir - as famílias recompostas, as uniões de fato (sejam elas homoafetivas ou </w:t>
      </w:r>
      <w:proofErr w:type="spellStart"/>
      <w:r w:rsidR="00362DDA" w:rsidRPr="00996073">
        <w:rPr>
          <w:rFonts w:ascii="Times New Roman" w:hAnsi="Times New Roman"/>
          <w:sz w:val="24"/>
          <w:szCs w:val="24"/>
          <w:shd w:val="clear" w:color="auto" w:fill="FFFFFF"/>
        </w:rPr>
        <w:t>heteroafetivas</w:t>
      </w:r>
      <w:proofErr w:type="spellEnd"/>
      <w:r w:rsidR="00362DDA" w:rsidRPr="00996073">
        <w:rPr>
          <w:rFonts w:ascii="Times New Roman" w:hAnsi="Times New Roman"/>
          <w:sz w:val="24"/>
          <w:szCs w:val="24"/>
          <w:shd w:val="clear" w:color="auto" w:fill="FFFFFF"/>
        </w:rPr>
        <w:t>) e ainda as relações que não encontram definição ainda nas especificações já estabelecidas, como os casais que não vivem juntos, mas que se veem como um casal, uma vez que “morar sob o mesmo teto” já não é requisito para que a família exista.</w:t>
      </w:r>
    </w:p>
    <w:p w14:paraId="139BB453" w14:textId="58CF4493" w:rsidR="00B036CF"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a valorização do afeto em detrimento da hierarquia e da tradição;</w:t>
      </w:r>
      <w:r w:rsidRPr="00996073">
        <w:rPr>
          <w:rFonts w:ascii="Times New Roman" w:hAnsi="Times New Roman"/>
          <w:sz w:val="24"/>
          <w:szCs w:val="24"/>
          <w:shd w:val="clear" w:color="auto" w:fill="FFFFFF"/>
        </w:rPr>
        <w:t xml:space="preserve"> </w:t>
      </w:r>
      <w:r w:rsidR="00626673" w:rsidRPr="00996073">
        <w:rPr>
          <w:rFonts w:ascii="Times New Roman" w:hAnsi="Times New Roman"/>
          <w:sz w:val="24"/>
          <w:szCs w:val="24"/>
          <w:shd w:val="clear" w:color="auto" w:fill="FFFFFF"/>
        </w:rPr>
        <w:t xml:space="preserve">essa mudança de paradigmas, em que o afeto passa a ser mais valorizado que a tradição é responsável, por exemplo, pela possibilidade de se libertar da heteronormatividade e o consequente reconhecimento da união homoafetiva. Além disso, o próprio divórcio também pode ser encarado como uma decorrência da valorização do afeto, na dimensão que ninguém pode ser obrigado a permanecer em um casamento sem que esta seja a sua expressa vontade, impedindo a sua realização pessoal. </w:t>
      </w:r>
    </w:p>
    <w:p w14:paraId="5D9DC87D" w14:textId="7C72B202" w:rsidR="008942C0"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a diminuição da importância da procriação na constituição das famílias;</w:t>
      </w:r>
      <w:r w:rsidRPr="00996073">
        <w:rPr>
          <w:rFonts w:ascii="Times New Roman" w:hAnsi="Times New Roman"/>
          <w:sz w:val="24"/>
          <w:szCs w:val="24"/>
          <w:shd w:val="clear" w:color="auto" w:fill="FFFFFF"/>
        </w:rPr>
        <w:t xml:space="preserve"> </w:t>
      </w:r>
      <w:r w:rsidR="00CF276F" w:rsidRPr="00996073">
        <w:rPr>
          <w:rFonts w:ascii="Times New Roman" w:hAnsi="Times New Roman"/>
          <w:sz w:val="24"/>
          <w:szCs w:val="24"/>
          <w:shd w:val="clear" w:color="auto" w:fill="FFFFFF"/>
        </w:rPr>
        <w:t xml:space="preserve">embora a procriação tenha deixado de ser a principal vocação do casal, observa-se um crescimento no número de crianças nascidas fora do casamento e das famílias monoparentais, o que evidencia que a valorização do afeto faça com que o desejo de ter filhos coloque em pauta outras vias para a realização desse </w:t>
      </w:r>
      <w:r w:rsidR="000C492D" w:rsidRPr="00996073">
        <w:rPr>
          <w:rFonts w:ascii="Times New Roman" w:hAnsi="Times New Roman"/>
          <w:sz w:val="24"/>
          <w:szCs w:val="24"/>
          <w:shd w:val="clear" w:color="auto" w:fill="FFFFFF"/>
        </w:rPr>
        <w:t>intento</w:t>
      </w:r>
      <w:r w:rsidR="00CF276F" w:rsidRPr="00996073">
        <w:rPr>
          <w:rFonts w:ascii="Times New Roman" w:hAnsi="Times New Roman"/>
          <w:sz w:val="24"/>
          <w:szCs w:val="24"/>
          <w:shd w:val="clear" w:color="auto" w:fill="FFFFFF"/>
        </w:rPr>
        <w:t>, como a adoção e a reprodução assistida</w:t>
      </w:r>
      <w:r w:rsidR="004B0C9C" w:rsidRPr="00996073">
        <w:rPr>
          <w:rFonts w:ascii="Times New Roman" w:hAnsi="Times New Roman"/>
          <w:sz w:val="24"/>
          <w:szCs w:val="24"/>
          <w:shd w:val="clear" w:color="auto" w:fill="FFFFFF"/>
        </w:rPr>
        <w:t xml:space="preserve">, </w:t>
      </w:r>
      <w:r w:rsidR="000C492D" w:rsidRPr="00996073">
        <w:rPr>
          <w:rFonts w:ascii="Times New Roman" w:hAnsi="Times New Roman"/>
          <w:sz w:val="24"/>
          <w:szCs w:val="24"/>
          <w:shd w:val="clear" w:color="auto" w:fill="FFFFFF"/>
        </w:rPr>
        <w:t xml:space="preserve">pois, </w:t>
      </w:r>
      <w:r w:rsidR="004B0C9C" w:rsidRPr="00996073">
        <w:rPr>
          <w:rFonts w:ascii="Times New Roman" w:hAnsi="Times New Roman"/>
          <w:sz w:val="24"/>
          <w:szCs w:val="24"/>
          <w:shd w:val="clear" w:color="auto" w:fill="FFFFFF"/>
        </w:rPr>
        <w:t>juntando-se ao número de divórcios e recombinações de casais, pode-se ver que crescem tanto a paternidade biológica quanto a afetiva, que encontram-se protegidas pela impossibilidade de discriminação entre filhos biológicos e afetivos.</w:t>
      </w:r>
    </w:p>
    <w:p w14:paraId="20D194F4" w14:textId="24F5290C" w:rsidR="008942C0" w:rsidRPr="00996073" w:rsidRDefault="004B0C9C" w:rsidP="00E34480">
      <w:pPr>
        <w:pStyle w:val="PargrafodaLista"/>
        <w:numPr>
          <w:ilvl w:val="0"/>
          <w:numId w:val="7"/>
        </w:numPr>
        <w:shd w:val="clear" w:color="auto" w:fill="FFFFFF"/>
        <w:autoSpaceDE w:val="0"/>
        <w:autoSpaceDN w:val="0"/>
        <w:adjustRightInd w:val="0"/>
        <w:spacing w:before="240" w:after="240" w:line="360" w:lineRule="auto"/>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t xml:space="preserve"> </w:t>
      </w:r>
      <w:r w:rsidR="00DD5693" w:rsidRPr="00996073">
        <w:rPr>
          <w:rFonts w:ascii="Times New Roman" w:hAnsi="Times New Roman"/>
          <w:i/>
          <w:iCs/>
          <w:sz w:val="24"/>
          <w:szCs w:val="24"/>
          <w:shd w:val="clear" w:color="auto" w:fill="FFFFFF"/>
        </w:rPr>
        <w:t>A colocação d</w:t>
      </w:r>
      <w:r w:rsidR="00ED0915" w:rsidRPr="00996073">
        <w:rPr>
          <w:rFonts w:ascii="Times New Roman" w:hAnsi="Times New Roman"/>
          <w:i/>
          <w:iCs/>
          <w:sz w:val="24"/>
          <w:szCs w:val="24"/>
          <w:shd w:val="clear" w:color="auto" w:fill="FFFFFF"/>
        </w:rPr>
        <w:t>os direitos da criança no centro do novo Direito da Família</w:t>
      </w:r>
      <w:r w:rsidR="00ED0915" w:rsidRPr="00996073">
        <w:rPr>
          <w:rFonts w:ascii="Times New Roman" w:hAnsi="Times New Roman"/>
          <w:sz w:val="24"/>
          <w:szCs w:val="24"/>
          <w:shd w:val="clear" w:color="auto" w:fill="FFFFFF"/>
        </w:rPr>
        <w:t xml:space="preserve">; </w:t>
      </w:r>
      <w:r w:rsidR="00396A70" w:rsidRPr="00996073">
        <w:rPr>
          <w:rFonts w:ascii="Times New Roman" w:hAnsi="Times New Roman"/>
          <w:sz w:val="24"/>
          <w:szCs w:val="24"/>
          <w:shd w:val="clear" w:color="auto" w:fill="FFFFFF"/>
        </w:rPr>
        <w:t>o reconhecimento da criança como sendo sujeito de direitos, através das políticas públicas criadas no final do século XX e início do século XXI, conferiu a</w:t>
      </w:r>
      <w:r w:rsidR="00D12273" w:rsidRPr="00996073">
        <w:rPr>
          <w:rFonts w:ascii="Times New Roman" w:hAnsi="Times New Roman"/>
          <w:sz w:val="24"/>
          <w:szCs w:val="24"/>
          <w:shd w:val="clear" w:color="auto" w:fill="FFFFFF"/>
        </w:rPr>
        <w:t xml:space="preserve">o interesse superior da criança, </w:t>
      </w:r>
      <w:r w:rsidR="00396A70" w:rsidRPr="00996073">
        <w:rPr>
          <w:rFonts w:ascii="Times New Roman" w:hAnsi="Times New Roman"/>
          <w:sz w:val="24"/>
          <w:szCs w:val="24"/>
          <w:shd w:val="clear" w:color="auto" w:fill="FFFFFF"/>
        </w:rPr>
        <w:t>a primazia jurídica</w:t>
      </w:r>
      <w:r w:rsidR="00D12273" w:rsidRPr="00996073">
        <w:rPr>
          <w:rFonts w:ascii="Times New Roman" w:hAnsi="Times New Roman"/>
          <w:sz w:val="24"/>
          <w:szCs w:val="24"/>
          <w:shd w:val="clear" w:color="auto" w:fill="FFFFFF"/>
        </w:rPr>
        <w:t xml:space="preserve"> em suas relações tanto com a família quanto com a sociedade,</w:t>
      </w:r>
      <w:r w:rsidR="00396A70" w:rsidRPr="00996073">
        <w:rPr>
          <w:rFonts w:ascii="Times New Roman" w:hAnsi="Times New Roman"/>
          <w:sz w:val="24"/>
          <w:szCs w:val="24"/>
          <w:shd w:val="clear" w:color="auto" w:fill="FFFFFF"/>
        </w:rPr>
        <w:t xml:space="preserve"> segundo a </w:t>
      </w:r>
      <w:r w:rsidR="00396A70" w:rsidRPr="00996073">
        <w:rPr>
          <w:rFonts w:ascii="Times New Roman" w:hAnsi="Times New Roman"/>
          <w:sz w:val="24"/>
          <w:szCs w:val="24"/>
        </w:rPr>
        <w:t>Declaração Universal dos Direitos da Criança</w:t>
      </w:r>
      <w:r w:rsidR="00D12273" w:rsidRPr="00996073">
        <w:rPr>
          <w:rFonts w:ascii="Times New Roman" w:hAnsi="Times New Roman"/>
          <w:sz w:val="24"/>
          <w:szCs w:val="24"/>
        </w:rPr>
        <w:t>, dando ênfase ao conceito de “direito de família e das crianças”. Esta é uma vertente da (</w:t>
      </w:r>
      <w:proofErr w:type="spellStart"/>
      <w:r w:rsidR="00D12273" w:rsidRPr="00996073">
        <w:rPr>
          <w:rFonts w:ascii="Times New Roman" w:hAnsi="Times New Roman"/>
          <w:sz w:val="24"/>
          <w:szCs w:val="24"/>
        </w:rPr>
        <w:t>re</w:t>
      </w:r>
      <w:proofErr w:type="spellEnd"/>
      <w:r w:rsidR="00D12273" w:rsidRPr="00996073">
        <w:rPr>
          <w:rFonts w:ascii="Times New Roman" w:hAnsi="Times New Roman"/>
          <w:sz w:val="24"/>
          <w:szCs w:val="24"/>
        </w:rPr>
        <w:t xml:space="preserve">)publicização do direito de família, na qual o Estado expandiu sua atuação com o objetivo de promover os direitos das crianças e </w:t>
      </w:r>
      <w:r w:rsidR="00D12273" w:rsidRPr="00996073">
        <w:rPr>
          <w:rFonts w:ascii="Times New Roman" w:hAnsi="Times New Roman"/>
          <w:sz w:val="24"/>
          <w:szCs w:val="24"/>
        </w:rPr>
        <w:lastRenderedPageBreak/>
        <w:t>garantir que estivessem protegidas de situações de risco, através de parcerias com a comunidade, na figura das ONGs ou de Comissões de Proteção de crianças e jovens.</w:t>
      </w:r>
    </w:p>
    <w:p w14:paraId="6B29E74F" w14:textId="0802A987" w:rsidR="00B036CF" w:rsidRPr="00996073" w:rsidRDefault="00ED0915" w:rsidP="00DD3AE1">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t xml:space="preserve">a fragmentação, retração e expansão do Direito da Família (do direito civil ao direito social); </w:t>
      </w:r>
      <w:r w:rsidR="00A04598" w:rsidRPr="00996073">
        <w:rPr>
          <w:rFonts w:ascii="Times New Roman" w:hAnsi="Times New Roman"/>
          <w:sz w:val="24"/>
          <w:szCs w:val="24"/>
          <w:shd w:val="clear" w:color="auto" w:fill="FFFFFF"/>
        </w:rPr>
        <w:t>a regulação da família é gerida</w:t>
      </w:r>
      <w:r w:rsidR="00326B00" w:rsidRPr="00996073">
        <w:rPr>
          <w:rFonts w:ascii="Times New Roman" w:hAnsi="Times New Roman"/>
          <w:sz w:val="24"/>
          <w:szCs w:val="24"/>
          <w:shd w:val="clear" w:color="auto" w:fill="FFFFFF"/>
        </w:rPr>
        <w:t xml:space="preserve">, historicamente, </w:t>
      </w:r>
      <w:r w:rsidR="001E71B3" w:rsidRPr="00996073">
        <w:rPr>
          <w:rFonts w:ascii="Times New Roman" w:hAnsi="Times New Roman"/>
          <w:sz w:val="24"/>
          <w:szCs w:val="24"/>
          <w:shd w:val="clear" w:color="auto" w:fill="FFFFFF"/>
        </w:rPr>
        <w:t>por duas forças conflitantes entre si: o direito civil e o não civil, o primeiro sendo normativo e o segundo de características mais sociais. Além dessas</w:t>
      </w:r>
      <w:r w:rsidR="0019358C" w:rsidRPr="00996073">
        <w:rPr>
          <w:rFonts w:ascii="Times New Roman" w:hAnsi="Times New Roman"/>
          <w:sz w:val="24"/>
          <w:szCs w:val="24"/>
          <w:shd w:val="clear" w:color="auto" w:fill="FFFFFF"/>
        </w:rPr>
        <w:t>,</w:t>
      </w:r>
      <w:r w:rsidR="001E71B3" w:rsidRPr="00996073">
        <w:rPr>
          <w:rFonts w:ascii="Times New Roman" w:hAnsi="Times New Roman"/>
          <w:sz w:val="24"/>
          <w:szCs w:val="24"/>
          <w:shd w:val="clear" w:color="auto" w:fill="FFFFFF"/>
        </w:rPr>
        <w:t xml:space="preserve"> também são partes dessa gerência o direito penal e o fiscal, embora com participação bem menor.</w:t>
      </w:r>
      <w:r w:rsidR="0019358C" w:rsidRPr="00996073">
        <w:rPr>
          <w:rFonts w:ascii="Times New Roman" w:hAnsi="Times New Roman"/>
          <w:sz w:val="24"/>
          <w:szCs w:val="24"/>
          <w:shd w:val="clear" w:color="auto" w:fill="FFFFFF"/>
        </w:rPr>
        <w:t xml:space="preserve"> Quando se fala em retração, isso acontece pela verificação, hodiernamente, da preocupação existente na sociedade com a intromissão estatal na vida privada das pessoas, o que não compõe o quadro de tarefas do Estado, mas sim, cuidar para que as garantias individuais não sejam </w:t>
      </w:r>
      <w:r w:rsidR="00956D73" w:rsidRPr="00996073">
        <w:rPr>
          <w:rFonts w:ascii="Times New Roman" w:hAnsi="Times New Roman"/>
          <w:sz w:val="24"/>
          <w:szCs w:val="24"/>
          <w:shd w:val="clear" w:color="auto" w:fill="FFFFFF"/>
        </w:rPr>
        <w:t>ignoradas</w:t>
      </w:r>
      <w:r w:rsidR="0019358C" w:rsidRPr="00996073">
        <w:rPr>
          <w:rFonts w:ascii="Times New Roman" w:hAnsi="Times New Roman"/>
          <w:sz w:val="24"/>
          <w:szCs w:val="24"/>
          <w:shd w:val="clear" w:color="auto" w:fill="FFFFFF"/>
        </w:rPr>
        <w:t xml:space="preserve">. Dessa forma, </w:t>
      </w:r>
      <w:r w:rsidR="000D6C83" w:rsidRPr="00996073">
        <w:rPr>
          <w:rFonts w:ascii="Times New Roman" w:hAnsi="Times New Roman"/>
          <w:sz w:val="24"/>
          <w:szCs w:val="24"/>
          <w:shd w:val="clear" w:color="auto" w:fill="FFFFFF"/>
        </w:rPr>
        <w:t>a</w:t>
      </w:r>
      <w:r w:rsidR="0019358C" w:rsidRPr="00996073">
        <w:rPr>
          <w:rFonts w:ascii="Times New Roman" w:hAnsi="Times New Roman"/>
          <w:sz w:val="24"/>
          <w:szCs w:val="24"/>
          <w:shd w:val="clear" w:color="auto" w:fill="FFFFFF"/>
        </w:rPr>
        <w:t>o direito</w:t>
      </w:r>
      <w:r w:rsidR="0073652D" w:rsidRPr="00996073">
        <w:rPr>
          <w:rFonts w:ascii="Times New Roman" w:hAnsi="Times New Roman"/>
          <w:sz w:val="24"/>
          <w:szCs w:val="24"/>
          <w:shd w:val="clear" w:color="auto" w:fill="FFFFFF"/>
        </w:rPr>
        <w:t xml:space="preserve"> de família</w:t>
      </w:r>
      <w:r w:rsidR="0019358C" w:rsidRPr="00996073">
        <w:rPr>
          <w:rFonts w:ascii="Times New Roman" w:hAnsi="Times New Roman"/>
          <w:sz w:val="24"/>
          <w:szCs w:val="24"/>
          <w:shd w:val="clear" w:color="auto" w:fill="FFFFFF"/>
        </w:rPr>
        <w:t>, na atualidade</w:t>
      </w:r>
      <w:r w:rsidR="000D6C83" w:rsidRPr="00996073">
        <w:rPr>
          <w:rFonts w:ascii="Times New Roman" w:hAnsi="Times New Roman"/>
          <w:sz w:val="24"/>
          <w:szCs w:val="24"/>
          <w:shd w:val="clear" w:color="auto" w:fill="FFFFFF"/>
        </w:rPr>
        <w:t>, compete</w:t>
      </w:r>
      <w:r w:rsidR="00956D73" w:rsidRPr="00996073">
        <w:rPr>
          <w:rFonts w:ascii="Times New Roman" w:hAnsi="Times New Roman"/>
          <w:sz w:val="24"/>
          <w:szCs w:val="24"/>
          <w:shd w:val="clear" w:color="auto" w:fill="FFFFFF"/>
        </w:rPr>
        <w:t xml:space="preserve"> flexibilizar os processos de dissolução de matrimônios e a adoção de medidas que tornem as situações de pós divórcio mais simples e fáceis para que os vários modelos familiares possam desfrutar dos mesmos direitos, entre outras situações.</w:t>
      </w:r>
    </w:p>
    <w:p w14:paraId="658950E0" w14:textId="076F257E" w:rsidR="00C735F3" w:rsidRPr="00996073" w:rsidRDefault="00ED0915" w:rsidP="001B2D03">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t xml:space="preserve">o pluralismo cultural e normativo da regulação da família contemporânea com “velhas” e “novas” </w:t>
      </w:r>
      <w:proofErr w:type="spellStart"/>
      <w:r w:rsidRPr="00996073">
        <w:rPr>
          <w:rFonts w:ascii="Times New Roman" w:hAnsi="Times New Roman"/>
          <w:sz w:val="24"/>
          <w:szCs w:val="24"/>
          <w:shd w:val="clear" w:color="auto" w:fill="FFFFFF"/>
        </w:rPr>
        <w:t>conjugalidades</w:t>
      </w:r>
      <w:proofErr w:type="spellEnd"/>
      <w:r w:rsidRPr="00996073">
        <w:rPr>
          <w:rFonts w:ascii="Times New Roman" w:hAnsi="Times New Roman"/>
          <w:sz w:val="24"/>
          <w:szCs w:val="24"/>
          <w:shd w:val="clear" w:color="auto" w:fill="FFFFFF"/>
        </w:rPr>
        <w:t>;</w:t>
      </w:r>
      <w:r w:rsidR="00CE4BCE" w:rsidRPr="00996073">
        <w:rPr>
          <w:rFonts w:ascii="Times New Roman" w:hAnsi="Times New Roman"/>
          <w:sz w:val="24"/>
          <w:szCs w:val="24"/>
          <w:shd w:val="clear" w:color="auto" w:fill="FFFFFF"/>
        </w:rPr>
        <w:t xml:space="preserve"> </w:t>
      </w:r>
      <w:r w:rsidR="00A74E33" w:rsidRPr="00996073">
        <w:rPr>
          <w:rFonts w:ascii="Times New Roman" w:hAnsi="Times New Roman"/>
          <w:sz w:val="24"/>
          <w:szCs w:val="24"/>
          <w:shd w:val="clear" w:color="auto" w:fill="FFFFFF"/>
        </w:rPr>
        <w:t>como</w:t>
      </w:r>
      <w:r w:rsidR="0073652D" w:rsidRPr="00996073">
        <w:rPr>
          <w:rFonts w:ascii="Times New Roman" w:hAnsi="Times New Roman"/>
          <w:sz w:val="24"/>
          <w:szCs w:val="24"/>
          <w:shd w:val="clear" w:color="auto" w:fill="FFFFFF"/>
        </w:rPr>
        <w:t xml:space="preserve"> é possível observar, a regulação jurídica da família é um tema bastante complexo, pois é formado no cotidiano de cada uma delas, que introduzem, com o passar do tempo, as inovações legislativas. </w:t>
      </w:r>
      <w:r w:rsidR="00693DB2" w:rsidRPr="00996073">
        <w:rPr>
          <w:rFonts w:ascii="Times New Roman" w:hAnsi="Times New Roman"/>
          <w:sz w:val="24"/>
          <w:szCs w:val="24"/>
          <w:shd w:val="clear" w:color="auto" w:fill="FFFFFF"/>
        </w:rPr>
        <w:t>Essa dinâmica</w:t>
      </w:r>
      <w:r w:rsidR="000C492D" w:rsidRPr="00996073">
        <w:rPr>
          <w:rFonts w:ascii="Times New Roman" w:hAnsi="Times New Roman"/>
          <w:sz w:val="24"/>
          <w:szCs w:val="24"/>
          <w:shd w:val="clear" w:color="auto" w:fill="FFFFFF"/>
        </w:rPr>
        <w:t>,</w:t>
      </w:r>
      <w:r w:rsidR="00693DB2" w:rsidRPr="00996073">
        <w:rPr>
          <w:rFonts w:ascii="Times New Roman" w:hAnsi="Times New Roman"/>
          <w:sz w:val="24"/>
          <w:szCs w:val="24"/>
          <w:shd w:val="clear" w:color="auto" w:fill="FFFFFF"/>
        </w:rPr>
        <w:t xml:space="preserve"> por sua vez, conduz a um pluralismo cultural e jurídico que impede que regras e modelos de conduta sejam impostos, forçando a um retraimento nas leis, especificamente as que tratam de detalhes da vida conjugal, uma vez que os cônjuges é que devem </w:t>
      </w:r>
      <w:r w:rsidR="001B2D03" w:rsidRPr="00996073">
        <w:rPr>
          <w:rFonts w:ascii="Times New Roman" w:hAnsi="Times New Roman"/>
          <w:sz w:val="24"/>
          <w:szCs w:val="24"/>
          <w:shd w:val="clear" w:color="auto" w:fill="FFFFFF"/>
        </w:rPr>
        <w:t xml:space="preserve">estabelecer suas próprias regras e limites, de acordo com o seu projeto individualizado de união. </w:t>
      </w:r>
    </w:p>
    <w:p w14:paraId="6D3DDB4C" w14:textId="31C8CBD6" w:rsidR="00757ABD" w:rsidRPr="00996073" w:rsidRDefault="00ED0915" w:rsidP="00E85DAD">
      <w:pPr>
        <w:pStyle w:val="PargrafodaLista"/>
        <w:numPr>
          <w:ilvl w:val="0"/>
          <w:numId w:val="7"/>
        </w:numPr>
        <w:autoSpaceDE w:val="0"/>
        <w:autoSpaceDN w:val="0"/>
        <w:adjustRightInd w:val="0"/>
        <w:spacing w:before="120" w:after="0" w:line="360" w:lineRule="auto"/>
        <w:jc w:val="both"/>
        <w:rPr>
          <w:rFonts w:ascii="Times New Roman" w:hAnsi="Times New Roman"/>
          <w:sz w:val="24"/>
          <w:szCs w:val="24"/>
          <w:shd w:val="clear" w:color="auto" w:fill="FFFFFF"/>
        </w:rPr>
      </w:pPr>
      <w:r w:rsidRPr="00996073">
        <w:rPr>
          <w:rFonts w:ascii="Times New Roman" w:hAnsi="Times New Roman"/>
          <w:i/>
          <w:iCs/>
          <w:sz w:val="24"/>
          <w:szCs w:val="24"/>
          <w:shd w:val="clear" w:color="auto" w:fill="FFFFFF"/>
        </w:rPr>
        <w:t xml:space="preserve">a </w:t>
      </w:r>
      <w:proofErr w:type="spellStart"/>
      <w:r w:rsidRPr="00996073">
        <w:rPr>
          <w:rFonts w:ascii="Times New Roman" w:hAnsi="Times New Roman"/>
          <w:i/>
          <w:iCs/>
          <w:sz w:val="24"/>
          <w:szCs w:val="24"/>
          <w:shd w:val="clear" w:color="auto" w:fill="FFFFFF"/>
        </w:rPr>
        <w:t>desjudicialização</w:t>
      </w:r>
      <w:proofErr w:type="spellEnd"/>
      <w:r w:rsidRPr="00996073">
        <w:rPr>
          <w:rFonts w:ascii="Times New Roman" w:hAnsi="Times New Roman"/>
          <w:i/>
          <w:iCs/>
          <w:sz w:val="24"/>
          <w:szCs w:val="24"/>
          <w:shd w:val="clear" w:color="auto" w:fill="FFFFFF"/>
        </w:rPr>
        <w:t xml:space="preserve"> da resolução dos conflitos civis de família</w:t>
      </w:r>
      <w:r w:rsidR="00D4347D" w:rsidRPr="00996073">
        <w:rPr>
          <w:rFonts w:ascii="Times New Roman" w:hAnsi="Times New Roman"/>
          <w:i/>
          <w:iCs/>
          <w:sz w:val="24"/>
          <w:szCs w:val="24"/>
          <w:shd w:val="clear" w:color="auto" w:fill="FFFFFF"/>
        </w:rPr>
        <w:t>.</w:t>
      </w:r>
      <w:r w:rsidR="00D4347D" w:rsidRPr="00996073">
        <w:rPr>
          <w:rFonts w:ascii="Times New Roman" w:hAnsi="Times New Roman"/>
          <w:sz w:val="24"/>
          <w:szCs w:val="24"/>
          <w:shd w:val="clear" w:color="auto" w:fill="FFFFFF"/>
        </w:rPr>
        <w:t xml:space="preserve"> A intervenção do direito civil de família, então, centra seus esforços no sentido de proteger o cônjuge mais fraco e de garantir a igualdade nas relações com os filhos, uma vez que ainda que acabe a relação conjugal, o mesmo não ocorre com a parentalidade</w:t>
      </w:r>
      <w:r w:rsidR="00757ABD" w:rsidRPr="00996073">
        <w:rPr>
          <w:rFonts w:ascii="Times New Roman" w:hAnsi="Times New Roman"/>
          <w:sz w:val="24"/>
          <w:szCs w:val="24"/>
          <w:shd w:val="clear" w:color="auto" w:fill="FFFFFF"/>
        </w:rPr>
        <w:t xml:space="preserve">. Além disso, observa-se a </w:t>
      </w:r>
      <w:proofErr w:type="spellStart"/>
      <w:r w:rsidR="00757ABD" w:rsidRPr="00996073">
        <w:rPr>
          <w:rFonts w:ascii="Times New Roman" w:hAnsi="Times New Roman"/>
          <w:sz w:val="24"/>
          <w:szCs w:val="24"/>
          <w:shd w:val="clear" w:color="auto" w:fill="FFFFFF"/>
        </w:rPr>
        <w:t>desjudicialização</w:t>
      </w:r>
      <w:proofErr w:type="spellEnd"/>
      <w:r w:rsidR="00757ABD" w:rsidRPr="00996073">
        <w:rPr>
          <w:rFonts w:ascii="Times New Roman" w:hAnsi="Times New Roman"/>
          <w:sz w:val="24"/>
          <w:szCs w:val="24"/>
          <w:shd w:val="clear" w:color="auto" w:fill="FFFFFF"/>
        </w:rPr>
        <w:t xml:space="preserve"> na resolução dos conflitos familiares, que passou de um modelo </w:t>
      </w:r>
      <w:r w:rsidR="00A74E33" w:rsidRPr="00996073">
        <w:rPr>
          <w:rFonts w:ascii="Times New Roman" w:hAnsi="Times New Roman"/>
          <w:sz w:val="24"/>
          <w:szCs w:val="24"/>
          <w:shd w:val="clear" w:color="auto" w:fill="FFFFFF"/>
        </w:rPr>
        <w:t xml:space="preserve">no qual </w:t>
      </w:r>
      <w:r w:rsidR="00757ABD" w:rsidRPr="00996073">
        <w:rPr>
          <w:rFonts w:ascii="Times New Roman" w:hAnsi="Times New Roman"/>
          <w:sz w:val="24"/>
          <w:szCs w:val="24"/>
          <w:shd w:val="clear" w:color="auto" w:fill="FFFFFF"/>
        </w:rPr>
        <w:t xml:space="preserve">preponderava o Direito formal, com os Tribunais e </w:t>
      </w:r>
      <w:r w:rsidR="00DD5693" w:rsidRPr="00996073">
        <w:rPr>
          <w:rFonts w:ascii="Times New Roman" w:hAnsi="Times New Roman"/>
          <w:sz w:val="24"/>
          <w:szCs w:val="24"/>
          <w:shd w:val="clear" w:color="auto" w:fill="FFFFFF"/>
        </w:rPr>
        <w:t xml:space="preserve">todos os </w:t>
      </w:r>
      <w:r w:rsidR="00757ABD" w:rsidRPr="00996073">
        <w:rPr>
          <w:rFonts w:ascii="Times New Roman" w:hAnsi="Times New Roman"/>
          <w:sz w:val="24"/>
          <w:szCs w:val="24"/>
          <w:shd w:val="clear" w:color="auto" w:fill="FFFFFF"/>
        </w:rPr>
        <w:t xml:space="preserve">seus ritos, </w:t>
      </w:r>
      <w:r w:rsidR="00DD5693" w:rsidRPr="00996073">
        <w:rPr>
          <w:rFonts w:ascii="Times New Roman" w:hAnsi="Times New Roman"/>
          <w:sz w:val="24"/>
          <w:szCs w:val="24"/>
          <w:shd w:val="clear" w:color="auto" w:fill="FFFFFF"/>
        </w:rPr>
        <w:t>para um</w:t>
      </w:r>
      <w:r w:rsidR="00757ABD" w:rsidRPr="00996073">
        <w:rPr>
          <w:rFonts w:ascii="Times New Roman" w:hAnsi="Times New Roman"/>
          <w:sz w:val="24"/>
          <w:szCs w:val="24"/>
          <w:shd w:val="clear" w:color="auto" w:fill="FFFFFF"/>
        </w:rPr>
        <w:t xml:space="preserve"> novo modelo, menos formal e mais negociado, possibilitando que os </w:t>
      </w:r>
      <w:r w:rsidR="005B53FA">
        <w:rPr>
          <w:rFonts w:ascii="Times New Roman" w:hAnsi="Times New Roman"/>
          <w:sz w:val="24"/>
          <w:szCs w:val="24"/>
          <w:shd w:val="clear" w:color="auto" w:fill="FFFFFF"/>
        </w:rPr>
        <w:t>atritos</w:t>
      </w:r>
      <w:r w:rsidR="00757ABD" w:rsidRPr="00996073">
        <w:rPr>
          <w:rFonts w:ascii="Times New Roman" w:hAnsi="Times New Roman"/>
          <w:sz w:val="24"/>
          <w:szCs w:val="24"/>
          <w:shd w:val="clear" w:color="auto" w:fill="FFFFFF"/>
        </w:rPr>
        <w:t xml:space="preserve"> fossem resolvidos em instâncias administrativas, onde predomina a mediação e a conciliação. </w:t>
      </w:r>
    </w:p>
    <w:p w14:paraId="078F16C5" w14:textId="10988FB2" w:rsidR="0073652D" w:rsidRPr="00996073" w:rsidRDefault="0073652D" w:rsidP="001B2D03">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lastRenderedPageBreak/>
        <w:t xml:space="preserve">É importante frisar que </w:t>
      </w:r>
      <w:r w:rsidR="00693DB2" w:rsidRPr="00996073">
        <w:rPr>
          <w:rFonts w:ascii="Times New Roman" w:hAnsi="Times New Roman"/>
          <w:sz w:val="24"/>
          <w:szCs w:val="24"/>
          <w:shd w:val="clear" w:color="auto" w:fill="FFFFFF"/>
        </w:rPr>
        <w:t xml:space="preserve">em Portugal tem havido uma preocupação constante e crescente com relação aos imigrantes, que já possuem os seus costumes e regras e que, ao trazerem esses costumes para um outro </w:t>
      </w:r>
      <w:r w:rsidR="001B2D03" w:rsidRPr="00996073">
        <w:rPr>
          <w:rFonts w:ascii="Times New Roman" w:hAnsi="Times New Roman"/>
          <w:sz w:val="24"/>
          <w:szCs w:val="24"/>
          <w:shd w:val="clear" w:color="auto" w:fill="FFFFFF"/>
        </w:rPr>
        <w:t>país</w:t>
      </w:r>
      <w:r w:rsidR="00693DB2" w:rsidRPr="00996073">
        <w:rPr>
          <w:rFonts w:ascii="Times New Roman" w:hAnsi="Times New Roman"/>
          <w:sz w:val="24"/>
          <w:szCs w:val="24"/>
          <w:shd w:val="clear" w:color="auto" w:fill="FFFFFF"/>
        </w:rPr>
        <w:t>, acabam por interferir nos processos legais dos lugares onde fixam sua residência</w:t>
      </w:r>
      <w:r w:rsidR="001B2D03" w:rsidRPr="00996073">
        <w:rPr>
          <w:rFonts w:ascii="Times New Roman" w:hAnsi="Times New Roman"/>
          <w:sz w:val="24"/>
          <w:szCs w:val="24"/>
          <w:shd w:val="clear" w:color="auto" w:fill="FFFFFF"/>
        </w:rPr>
        <w:t xml:space="preserve">, como enfatizam </w:t>
      </w:r>
      <w:r w:rsidR="00AE69FC" w:rsidRPr="00996073">
        <w:rPr>
          <w:rFonts w:ascii="Times New Roman" w:hAnsi="Times New Roman"/>
          <w:sz w:val="24"/>
          <w:szCs w:val="24"/>
          <w:shd w:val="clear" w:color="auto" w:fill="FFFFFF"/>
        </w:rPr>
        <w:t xml:space="preserve">João </w:t>
      </w:r>
      <w:r w:rsidR="001B2D03" w:rsidRPr="00996073">
        <w:rPr>
          <w:rFonts w:ascii="Times New Roman" w:hAnsi="Times New Roman"/>
          <w:sz w:val="24"/>
          <w:szCs w:val="24"/>
        </w:rPr>
        <w:t>Pedroso</w:t>
      </w:r>
      <w:r w:rsidR="00AE69FC" w:rsidRPr="00996073">
        <w:rPr>
          <w:rFonts w:ascii="Times New Roman" w:hAnsi="Times New Roman"/>
          <w:sz w:val="24"/>
          <w:szCs w:val="24"/>
        </w:rPr>
        <w:t xml:space="preserve"> </w:t>
      </w:r>
      <w:r w:rsidR="001B2D03" w:rsidRPr="00996073">
        <w:rPr>
          <w:rFonts w:ascii="Times New Roman" w:hAnsi="Times New Roman"/>
          <w:sz w:val="24"/>
          <w:szCs w:val="24"/>
        </w:rPr>
        <w:t xml:space="preserve">e </w:t>
      </w:r>
      <w:r w:rsidR="00AE69FC" w:rsidRPr="00996073">
        <w:rPr>
          <w:rFonts w:ascii="Times New Roman" w:hAnsi="Times New Roman"/>
          <w:sz w:val="24"/>
          <w:szCs w:val="24"/>
        </w:rPr>
        <w:t xml:space="preserve">Patrícia </w:t>
      </w:r>
      <w:r w:rsidR="001B2D03" w:rsidRPr="00996073">
        <w:rPr>
          <w:rFonts w:ascii="Times New Roman" w:hAnsi="Times New Roman"/>
          <w:sz w:val="24"/>
          <w:szCs w:val="24"/>
        </w:rPr>
        <w:t xml:space="preserve">Branco, quando citam Pocar e </w:t>
      </w:r>
      <w:proofErr w:type="spellStart"/>
      <w:r w:rsidR="001B2D03" w:rsidRPr="00996073">
        <w:rPr>
          <w:rFonts w:ascii="Times New Roman" w:hAnsi="Times New Roman"/>
          <w:sz w:val="24"/>
          <w:szCs w:val="24"/>
        </w:rPr>
        <w:t>Ronfani</w:t>
      </w:r>
      <w:proofErr w:type="spellEnd"/>
      <w:r w:rsidR="001B2D03" w:rsidRPr="00996073">
        <w:rPr>
          <w:rStyle w:val="Refdenotaderodap"/>
          <w:rFonts w:ascii="Times New Roman" w:hAnsi="Times New Roman"/>
          <w:sz w:val="24"/>
          <w:szCs w:val="24"/>
        </w:rPr>
        <w:footnoteReference w:id="58"/>
      </w:r>
      <w:r w:rsidR="001B2D03" w:rsidRPr="00996073">
        <w:rPr>
          <w:rFonts w:ascii="Times New Roman" w:hAnsi="Times New Roman"/>
          <w:sz w:val="24"/>
          <w:szCs w:val="24"/>
        </w:rPr>
        <w:t>.</w:t>
      </w:r>
    </w:p>
    <w:p w14:paraId="3961A3BA" w14:textId="33E08E90" w:rsidR="00693DB2" w:rsidRPr="00996073" w:rsidRDefault="001B2D03" w:rsidP="001B2D03">
      <w:pPr>
        <w:shd w:val="clear" w:color="auto" w:fill="FFFFFF"/>
        <w:spacing w:before="240" w:after="240" w:line="240" w:lineRule="auto"/>
        <w:ind w:left="2268"/>
        <w:jc w:val="both"/>
        <w:rPr>
          <w:rFonts w:ascii="Times New Roman" w:eastAsia="Times New Roman" w:hAnsi="Times New Roman"/>
          <w:sz w:val="20"/>
          <w:szCs w:val="20"/>
          <w:lang w:eastAsia="pt-BR"/>
        </w:rPr>
      </w:pPr>
      <w:r w:rsidRPr="00996073">
        <w:rPr>
          <w:rFonts w:ascii="Times New Roman" w:eastAsia="Times New Roman" w:hAnsi="Times New Roman"/>
          <w:sz w:val="20"/>
          <w:szCs w:val="20"/>
          <w:lang w:eastAsia="pt-BR"/>
        </w:rPr>
        <w:t>“</w:t>
      </w:r>
      <w:r w:rsidR="00693DB2" w:rsidRPr="00996073">
        <w:rPr>
          <w:rFonts w:ascii="Times New Roman" w:eastAsia="Times New Roman" w:hAnsi="Times New Roman"/>
          <w:sz w:val="20"/>
          <w:szCs w:val="20"/>
          <w:lang w:eastAsia="pt-BR"/>
        </w:rPr>
        <w:t>Acresce que, na regulação das relações nas famílias dos imigrantes e dos seus conflitos, os países europeus têm de ter em conta exigências contrastantes, em particular, as de harmonizarem o respeito pelos direitos humanos e pelos princípios dos ordenamentos jurídicos, com o respeito pelas diversas identidades pessoais e as instituições familiares e domésticas, muitas vezes reduzíveis também a usos e costumes de natureza moral e religiosa</w:t>
      </w:r>
      <w:r w:rsidRPr="00996073">
        <w:rPr>
          <w:rFonts w:ascii="Times New Roman" w:eastAsia="Times New Roman" w:hAnsi="Times New Roman"/>
          <w:sz w:val="20"/>
          <w:szCs w:val="20"/>
          <w:lang w:eastAsia="pt-BR"/>
        </w:rPr>
        <w:t>”.</w:t>
      </w:r>
    </w:p>
    <w:p w14:paraId="7D6406BD" w14:textId="405A1710" w:rsidR="00D4347D" w:rsidRPr="00996073" w:rsidRDefault="00D4347D" w:rsidP="00C735F3">
      <w:pPr>
        <w:autoSpaceDE w:val="0"/>
        <w:autoSpaceDN w:val="0"/>
        <w:adjustRightInd w:val="0"/>
        <w:spacing w:before="120" w:after="0" w:line="360" w:lineRule="auto"/>
        <w:jc w:val="both"/>
        <w:rPr>
          <w:rFonts w:ascii="Times New Roman" w:hAnsi="Times New Roman"/>
          <w:sz w:val="24"/>
          <w:szCs w:val="24"/>
          <w:shd w:val="clear" w:color="auto" w:fill="FFFFFF"/>
        </w:rPr>
      </w:pPr>
    </w:p>
    <w:p w14:paraId="6BA95130" w14:textId="77777777" w:rsidR="00A74E33" w:rsidRPr="00996073" w:rsidRDefault="00A74E33" w:rsidP="00786B46">
      <w:pPr>
        <w:pStyle w:val="PargrafodaLista"/>
        <w:tabs>
          <w:tab w:val="left" w:pos="426"/>
        </w:tabs>
        <w:spacing w:after="0" w:line="360" w:lineRule="auto"/>
        <w:ind w:left="0"/>
        <w:contextualSpacing w:val="0"/>
        <w:jc w:val="both"/>
        <w:rPr>
          <w:rFonts w:ascii="Times New Roman" w:hAnsi="Times New Roman"/>
          <w:b/>
          <w:bCs/>
          <w:sz w:val="24"/>
          <w:szCs w:val="24"/>
        </w:rPr>
      </w:pPr>
    </w:p>
    <w:p w14:paraId="6858D553" w14:textId="77777777" w:rsidR="007458DB" w:rsidRPr="00996073" w:rsidRDefault="000F3995" w:rsidP="00786B46">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1.3. Princípios do Direito de Família</w:t>
      </w:r>
      <w:r w:rsidR="00E92764" w:rsidRPr="00996073">
        <w:rPr>
          <w:rFonts w:ascii="Times New Roman" w:hAnsi="Times New Roman"/>
          <w:b/>
          <w:bCs/>
          <w:sz w:val="24"/>
          <w:szCs w:val="24"/>
        </w:rPr>
        <w:t xml:space="preserve"> </w:t>
      </w:r>
    </w:p>
    <w:p w14:paraId="267FD2AD" w14:textId="47F60199" w:rsidR="007458DB" w:rsidRPr="00996073" w:rsidRDefault="00157F1B" w:rsidP="00786B46">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ab/>
      </w:r>
    </w:p>
    <w:p w14:paraId="43A828C4" w14:textId="77777777" w:rsidR="00157F1B" w:rsidRPr="00996073" w:rsidRDefault="00157F1B" w:rsidP="00786B46">
      <w:pPr>
        <w:pStyle w:val="PargrafodaLista"/>
        <w:tabs>
          <w:tab w:val="left" w:pos="426"/>
        </w:tabs>
        <w:spacing w:after="0" w:line="360" w:lineRule="auto"/>
        <w:ind w:left="0"/>
        <w:contextualSpacing w:val="0"/>
        <w:jc w:val="both"/>
        <w:rPr>
          <w:rFonts w:ascii="Times New Roman" w:hAnsi="Times New Roman"/>
          <w:b/>
          <w:bCs/>
          <w:sz w:val="24"/>
          <w:szCs w:val="24"/>
        </w:rPr>
      </w:pPr>
    </w:p>
    <w:p w14:paraId="6237A909" w14:textId="6DFC4590" w:rsidR="00157F1B" w:rsidRPr="00996073" w:rsidRDefault="00157F1B" w:rsidP="00157F1B">
      <w:pPr>
        <w:pStyle w:val="PargrafodaLista"/>
        <w:tabs>
          <w:tab w:val="left" w:pos="0"/>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Quando se fala em Direito de Família, a primeira referência que nos vem à memória é a união, a relação matrimonial, que liga os cônjuges entre si e, como afirmam </w:t>
      </w:r>
      <w:r w:rsidR="00AE69FC" w:rsidRPr="00996073">
        <w:rPr>
          <w:rFonts w:ascii="Times New Roman" w:hAnsi="Times New Roman"/>
          <w:sz w:val="24"/>
          <w:szCs w:val="24"/>
        </w:rPr>
        <w:t xml:space="preserve">Francisco P. </w:t>
      </w:r>
      <w:r w:rsidRPr="00996073">
        <w:rPr>
          <w:rFonts w:ascii="Times New Roman" w:hAnsi="Times New Roman"/>
          <w:sz w:val="24"/>
          <w:szCs w:val="24"/>
        </w:rPr>
        <w:t xml:space="preserve">Coelho e </w:t>
      </w:r>
      <w:r w:rsidR="00AE69FC" w:rsidRPr="00996073">
        <w:rPr>
          <w:rFonts w:ascii="Times New Roman" w:hAnsi="Times New Roman"/>
          <w:sz w:val="24"/>
          <w:szCs w:val="24"/>
        </w:rPr>
        <w:t xml:space="preserve">Guilherme </w:t>
      </w:r>
      <w:r w:rsidRPr="00996073">
        <w:rPr>
          <w:rFonts w:ascii="Times New Roman" w:hAnsi="Times New Roman"/>
          <w:sz w:val="24"/>
          <w:szCs w:val="24"/>
        </w:rPr>
        <w:t>Oliveira</w:t>
      </w:r>
      <w:r w:rsidR="00540F3D" w:rsidRPr="00996073">
        <w:rPr>
          <w:rStyle w:val="Refdenotaderodap"/>
          <w:rFonts w:ascii="Times New Roman" w:hAnsi="Times New Roman"/>
          <w:sz w:val="24"/>
          <w:szCs w:val="24"/>
        </w:rPr>
        <w:footnoteReference w:id="59"/>
      </w:r>
      <w:r w:rsidRPr="00996073">
        <w:rPr>
          <w:rFonts w:ascii="Times New Roman" w:hAnsi="Times New Roman"/>
          <w:sz w:val="24"/>
          <w:szCs w:val="24"/>
        </w:rPr>
        <w:t>, é uma “relação que afeta a condição dos cônjuges de maneira profunda e duradoura, influenciando no seu regime, pode dizer-se, a generalidade das relações jurídicas obrigacionais ou reais de que eles sejam titulares</w:t>
      </w:r>
      <w:r w:rsidR="00540F3D" w:rsidRPr="00996073">
        <w:rPr>
          <w:rFonts w:ascii="Times New Roman" w:hAnsi="Times New Roman"/>
          <w:sz w:val="24"/>
          <w:szCs w:val="24"/>
        </w:rPr>
        <w:t>.”</w:t>
      </w:r>
    </w:p>
    <w:p w14:paraId="760D7915" w14:textId="6289614A" w:rsidR="00647B34" w:rsidRPr="00996073" w:rsidRDefault="00647B34" w:rsidP="00157F1B">
      <w:pPr>
        <w:pStyle w:val="PargrafodaLista"/>
        <w:tabs>
          <w:tab w:val="left" w:pos="0"/>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 compreensão atual a respeito do conceito de família, entretanto, extrapola a visão geneticista imposta pela sociedade patriarcal, adquirindo outras dimensões que abrangem além dos laços genéticos, também os laços ontológicos e afetivos, transformando a família em um </w:t>
      </w:r>
      <w:proofErr w:type="spellStart"/>
      <w:r w:rsidRPr="00996073">
        <w:rPr>
          <w:rFonts w:ascii="Times New Roman" w:hAnsi="Times New Roman"/>
          <w:i/>
          <w:iCs/>
          <w:sz w:val="24"/>
          <w:szCs w:val="24"/>
        </w:rPr>
        <w:t>locus</w:t>
      </w:r>
      <w:proofErr w:type="spellEnd"/>
      <w:r w:rsidR="00895DA0" w:rsidRPr="00996073">
        <w:rPr>
          <w:rFonts w:ascii="Times New Roman" w:hAnsi="Times New Roman"/>
          <w:sz w:val="24"/>
          <w:szCs w:val="24"/>
        </w:rPr>
        <w:t xml:space="preserve"> com capacidade de proporcionar ao indivíduo a base de princípios, carinho e solidariedade que o guiarão em toda a sua trajetória na vida em sociedade</w:t>
      </w:r>
      <w:r w:rsidR="00895DA0" w:rsidRPr="00996073">
        <w:rPr>
          <w:rStyle w:val="Refdenotaderodap"/>
          <w:rFonts w:ascii="Times New Roman" w:hAnsi="Times New Roman"/>
          <w:sz w:val="24"/>
          <w:szCs w:val="24"/>
        </w:rPr>
        <w:footnoteReference w:id="60"/>
      </w:r>
      <w:r w:rsidR="00895DA0" w:rsidRPr="00996073">
        <w:rPr>
          <w:rFonts w:ascii="Times New Roman" w:hAnsi="Times New Roman"/>
          <w:sz w:val="24"/>
          <w:szCs w:val="24"/>
        </w:rPr>
        <w:t>.</w:t>
      </w:r>
    </w:p>
    <w:p w14:paraId="37E56B1F" w14:textId="5D14E8AB" w:rsidR="00540F3D" w:rsidRDefault="00540F3D" w:rsidP="00157F1B">
      <w:pPr>
        <w:pStyle w:val="PargrafodaLista"/>
        <w:tabs>
          <w:tab w:val="left" w:pos="0"/>
        </w:tabs>
        <w:spacing w:after="0" w:line="360" w:lineRule="auto"/>
        <w:ind w:left="0" w:firstLine="851"/>
        <w:contextualSpacing w:val="0"/>
        <w:jc w:val="both"/>
        <w:rPr>
          <w:rFonts w:ascii="Times New Roman" w:hAnsi="Times New Roman"/>
          <w:sz w:val="24"/>
          <w:szCs w:val="24"/>
        </w:rPr>
      </w:pPr>
    </w:p>
    <w:p w14:paraId="062ED645" w14:textId="4DDEC8FE" w:rsidR="00B37B80" w:rsidRDefault="00B37B80" w:rsidP="00157F1B">
      <w:pPr>
        <w:pStyle w:val="PargrafodaLista"/>
        <w:tabs>
          <w:tab w:val="left" w:pos="0"/>
        </w:tabs>
        <w:spacing w:after="0" w:line="360" w:lineRule="auto"/>
        <w:ind w:left="0" w:firstLine="851"/>
        <w:contextualSpacing w:val="0"/>
        <w:jc w:val="both"/>
        <w:rPr>
          <w:rFonts w:ascii="Times New Roman" w:hAnsi="Times New Roman"/>
          <w:sz w:val="24"/>
          <w:szCs w:val="24"/>
        </w:rPr>
      </w:pPr>
    </w:p>
    <w:p w14:paraId="76D18D64" w14:textId="602A1C5A" w:rsidR="00B37B80" w:rsidRDefault="00B37B80" w:rsidP="00157F1B">
      <w:pPr>
        <w:pStyle w:val="PargrafodaLista"/>
        <w:tabs>
          <w:tab w:val="left" w:pos="0"/>
        </w:tabs>
        <w:spacing w:after="0" w:line="360" w:lineRule="auto"/>
        <w:ind w:left="0" w:firstLine="851"/>
        <w:contextualSpacing w:val="0"/>
        <w:jc w:val="both"/>
        <w:rPr>
          <w:rFonts w:ascii="Times New Roman" w:hAnsi="Times New Roman"/>
          <w:sz w:val="24"/>
          <w:szCs w:val="24"/>
        </w:rPr>
      </w:pPr>
    </w:p>
    <w:p w14:paraId="4A8E9F9B" w14:textId="5C8DE143" w:rsidR="00B37B80" w:rsidRDefault="00B37B80" w:rsidP="00157F1B">
      <w:pPr>
        <w:pStyle w:val="PargrafodaLista"/>
        <w:tabs>
          <w:tab w:val="left" w:pos="0"/>
        </w:tabs>
        <w:spacing w:after="0" w:line="360" w:lineRule="auto"/>
        <w:ind w:left="0" w:firstLine="851"/>
        <w:contextualSpacing w:val="0"/>
        <w:jc w:val="both"/>
        <w:rPr>
          <w:rFonts w:ascii="Times New Roman" w:hAnsi="Times New Roman"/>
          <w:sz w:val="24"/>
          <w:szCs w:val="24"/>
        </w:rPr>
      </w:pPr>
    </w:p>
    <w:p w14:paraId="4A07AD04" w14:textId="77777777" w:rsidR="00B37B80" w:rsidRPr="00996073" w:rsidRDefault="00B37B80" w:rsidP="00157F1B">
      <w:pPr>
        <w:pStyle w:val="PargrafodaLista"/>
        <w:tabs>
          <w:tab w:val="left" w:pos="0"/>
        </w:tabs>
        <w:spacing w:after="0" w:line="360" w:lineRule="auto"/>
        <w:ind w:left="0" w:firstLine="851"/>
        <w:contextualSpacing w:val="0"/>
        <w:jc w:val="both"/>
        <w:rPr>
          <w:rFonts w:ascii="Times New Roman" w:hAnsi="Times New Roman"/>
          <w:sz w:val="24"/>
          <w:szCs w:val="24"/>
        </w:rPr>
      </w:pPr>
    </w:p>
    <w:p w14:paraId="02E3DCCC" w14:textId="6AC40CD8" w:rsidR="000F3995" w:rsidRPr="00996073" w:rsidRDefault="007458DB" w:rsidP="00786B46">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lastRenderedPageBreak/>
        <w:t xml:space="preserve">1.3.1 Princípios do Direito de Família </w:t>
      </w:r>
      <w:r w:rsidR="00E92764" w:rsidRPr="00996073">
        <w:rPr>
          <w:rFonts w:ascii="Times New Roman" w:hAnsi="Times New Roman"/>
          <w:b/>
          <w:bCs/>
          <w:sz w:val="24"/>
          <w:szCs w:val="24"/>
        </w:rPr>
        <w:t>no Brasil</w:t>
      </w:r>
    </w:p>
    <w:p w14:paraId="70C78034" w14:textId="23855EF4" w:rsidR="000F3995"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E986AB7" w14:textId="77777777" w:rsidR="00B37B80" w:rsidRPr="00996073" w:rsidRDefault="00B37B80"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9F2B6C8" w14:textId="71D8367F" w:rsidR="000F3995" w:rsidRPr="00996073" w:rsidRDefault="002127E6" w:rsidP="00157F1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análise do Direito de Família só pode ser feita à luz da Constituição Federal</w:t>
      </w:r>
      <w:r w:rsidR="00C40EE0" w:rsidRPr="00996073">
        <w:rPr>
          <w:rFonts w:ascii="Times New Roman" w:hAnsi="Times New Roman"/>
          <w:sz w:val="24"/>
          <w:szCs w:val="24"/>
        </w:rPr>
        <w:t>, pois</w:t>
      </w:r>
      <w:r w:rsidR="000C492D" w:rsidRPr="00996073">
        <w:rPr>
          <w:rFonts w:ascii="Times New Roman" w:hAnsi="Times New Roman"/>
          <w:sz w:val="24"/>
          <w:szCs w:val="24"/>
        </w:rPr>
        <w:t>,</w:t>
      </w:r>
      <w:r w:rsidR="00C40EE0" w:rsidRPr="00996073">
        <w:rPr>
          <w:rFonts w:ascii="Times New Roman" w:hAnsi="Times New Roman"/>
          <w:sz w:val="24"/>
          <w:szCs w:val="24"/>
        </w:rPr>
        <w:t xml:space="preserve"> como argumenta Lorenzetti, citado por </w:t>
      </w:r>
      <w:r w:rsidR="00AE69FC" w:rsidRPr="00996073">
        <w:rPr>
          <w:rFonts w:ascii="Times New Roman" w:hAnsi="Times New Roman"/>
          <w:sz w:val="24"/>
          <w:szCs w:val="24"/>
        </w:rPr>
        <w:t xml:space="preserve">Flávio </w:t>
      </w:r>
      <w:r w:rsidR="00C40EE0" w:rsidRPr="00996073">
        <w:rPr>
          <w:rFonts w:ascii="Times New Roman" w:hAnsi="Times New Roman"/>
          <w:sz w:val="24"/>
          <w:szCs w:val="24"/>
        </w:rPr>
        <w:t>Tartuce</w:t>
      </w:r>
      <w:r w:rsidR="00C40EE0" w:rsidRPr="00996073">
        <w:rPr>
          <w:rStyle w:val="Refdenotaderodap"/>
          <w:rFonts w:ascii="Times New Roman" w:hAnsi="Times New Roman"/>
          <w:sz w:val="24"/>
          <w:szCs w:val="24"/>
        </w:rPr>
        <w:footnoteReference w:id="61"/>
      </w:r>
      <w:r w:rsidR="00C40EE0" w:rsidRPr="00996073">
        <w:rPr>
          <w:rFonts w:ascii="Times New Roman" w:hAnsi="Times New Roman"/>
          <w:sz w:val="24"/>
          <w:szCs w:val="24"/>
        </w:rPr>
        <w:t>:</w:t>
      </w:r>
    </w:p>
    <w:p w14:paraId="78823A08" w14:textId="22F7D2C3" w:rsidR="00C40EE0" w:rsidRPr="00996073" w:rsidRDefault="00C40EE0" w:rsidP="00C40EE0">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“...o Direito Privado seria como um sistema solar em que o sol é a Constituição Federal de 1988 e o planeta principal, o Código Civil. Em torno desse planeta principal estão os satélites, que são os microssistemas jurídicos ou estatutos, os quais também merecem especial atenção pelo Direito de Família, caso do Estatuto da Criança e do Adolescente e do Estatuto do Idoso</w:t>
      </w:r>
      <w:r w:rsidR="001E6018" w:rsidRPr="00996073">
        <w:rPr>
          <w:rFonts w:ascii="Times New Roman" w:hAnsi="Times New Roman"/>
          <w:sz w:val="20"/>
          <w:szCs w:val="20"/>
        </w:rPr>
        <w:t>”</w:t>
      </w:r>
      <w:r w:rsidRPr="00996073">
        <w:rPr>
          <w:rFonts w:ascii="Times New Roman" w:hAnsi="Times New Roman"/>
          <w:sz w:val="20"/>
          <w:szCs w:val="20"/>
        </w:rPr>
        <w:t xml:space="preserve">. </w:t>
      </w:r>
    </w:p>
    <w:p w14:paraId="5245562A" w14:textId="77777777" w:rsidR="00893079" w:rsidRPr="00996073" w:rsidRDefault="00893079" w:rsidP="00D704BB">
      <w:pPr>
        <w:pStyle w:val="PargrafodaLista"/>
        <w:tabs>
          <w:tab w:val="left" w:pos="426"/>
        </w:tabs>
        <w:spacing w:after="0" w:line="360" w:lineRule="auto"/>
        <w:ind w:left="780"/>
        <w:contextualSpacing w:val="0"/>
        <w:jc w:val="both"/>
        <w:rPr>
          <w:rFonts w:ascii="Times New Roman" w:hAnsi="Times New Roman"/>
          <w:sz w:val="24"/>
          <w:szCs w:val="24"/>
        </w:rPr>
      </w:pPr>
    </w:p>
    <w:p w14:paraId="386A7523" w14:textId="77777777" w:rsidR="00E92764" w:rsidRPr="00996073" w:rsidRDefault="00FD2562" w:rsidP="0050293E">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Com essa representação em mente</w:t>
      </w:r>
      <w:r w:rsidR="00B95D50" w:rsidRPr="00996073">
        <w:rPr>
          <w:rFonts w:ascii="Times New Roman" w:hAnsi="Times New Roman"/>
          <w:sz w:val="24"/>
          <w:szCs w:val="24"/>
        </w:rPr>
        <w:t>,</w:t>
      </w:r>
      <w:r w:rsidRPr="00996073">
        <w:rPr>
          <w:rFonts w:ascii="Times New Roman" w:hAnsi="Times New Roman"/>
          <w:sz w:val="24"/>
          <w:szCs w:val="24"/>
        </w:rPr>
        <w:t xml:space="preserve"> fica fácil de se entender o porquê dos princípios do atual Direito de Família </w:t>
      </w:r>
      <w:r w:rsidR="009E5E57" w:rsidRPr="00996073">
        <w:rPr>
          <w:rFonts w:ascii="Times New Roman" w:hAnsi="Times New Roman"/>
          <w:sz w:val="24"/>
          <w:szCs w:val="24"/>
        </w:rPr>
        <w:t xml:space="preserve">no Brasil </w:t>
      </w:r>
      <w:r w:rsidR="003B048F" w:rsidRPr="00996073">
        <w:rPr>
          <w:rFonts w:ascii="Times New Roman" w:hAnsi="Times New Roman"/>
          <w:sz w:val="24"/>
          <w:szCs w:val="24"/>
        </w:rPr>
        <w:t>estarem tão fortemente alicerçados</w:t>
      </w:r>
      <w:r w:rsidR="00992CCA" w:rsidRPr="00996073">
        <w:rPr>
          <w:rFonts w:ascii="Times New Roman" w:hAnsi="Times New Roman"/>
          <w:sz w:val="24"/>
          <w:szCs w:val="24"/>
        </w:rPr>
        <w:t xml:space="preserve"> no Direito Constitucional</w:t>
      </w:r>
      <w:r w:rsidR="0050293E" w:rsidRPr="00996073">
        <w:rPr>
          <w:rFonts w:ascii="Times New Roman" w:hAnsi="Times New Roman"/>
          <w:sz w:val="24"/>
          <w:szCs w:val="24"/>
        </w:rPr>
        <w:t xml:space="preserve">. </w:t>
      </w:r>
    </w:p>
    <w:p w14:paraId="57195049" w14:textId="02ADABDD" w:rsidR="00E92764" w:rsidRPr="00996073" w:rsidRDefault="0050293E" w:rsidP="0050293E">
      <w:pPr>
        <w:pStyle w:val="PargrafodaLista"/>
        <w:tabs>
          <w:tab w:val="left" w:pos="426"/>
        </w:tabs>
        <w:spacing w:after="0" w:line="360" w:lineRule="auto"/>
        <w:ind w:left="0" w:firstLine="851"/>
        <w:contextualSpacing w:val="0"/>
        <w:jc w:val="both"/>
        <w:rPr>
          <w:rFonts w:ascii="Times New Roman" w:hAnsi="Times New Roman"/>
          <w:color w:val="333333"/>
          <w:sz w:val="24"/>
          <w:szCs w:val="24"/>
          <w:shd w:val="clear" w:color="auto" w:fill="FFFFFF"/>
        </w:rPr>
      </w:pPr>
      <w:r w:rsidRPr="00996073">
        <w:rPr>
          <w:rFonts w:ascii="Times New Roman" w:hAnsi="Times New Roman"/>
          <w:sz w:val="24"/>
          <w:szCs w:val="24"/>
        </w:rPr>
        <w:t>Destaca-se que esses princípios se dividem em Princípios Fundamentais e Princípios Gerais, sendo que os fundamentais são o princípio da d</w:t>
      </w:r>
      <w:r w:rsidRPr="00996073">
        <w:rPr>
          <w:rFonts w:ascii="Times New Roman" w:hAnsi="Times New Roman"/>
          <w:color w:val="333333"/>
          <w:sz w:val="24"/>
          <w:szCs w:val="24"/>
          <w:shd w:val="clear" w:color="auto" w:fill="FFFFFF"/>
        </w:rPr>
        <w:t xml:space="preserve">ignidade da pessoa humana e o </w:t>
      </w:r>
      <w:r w:rsidRPr="00996073">
        <w:rPr>
          <w:rFonts w:ascii="Times New Roman" w:hAnsi="Times New Roman"/>
          <w:sz w:val="24"/>
          <w:szCs w:val="24"/>
        </w:rPr>
        <w:t>princípio da s</w:t>
      </w:r>
      <w:r w:rsidRPr="00996073">
        <w:rPr>
          <w:rFonts w:ascii="Times New Roman" w:hAnsi="Times New Roman"/>
          <w:color w:val="333333"/>
          <w:sz w:val="24"/>
          <w:szCs w:val="24"/>
          <w:shd w:val="clear" w:color="auto" w:fill="FFFFFF"/>
        </w:rPr>
        <w:t xml:space="preserve">olidariedade familiar, enquanto os Princípios Gerais são o princípio da Igualdade (entre filhos, entre cônjuges </w:t>
      </w:r>
      <w:r w:rsidR="00B95D50" w:rsidRPr="00996073">
        <w:rPr>
          <w:rFonts w:ascii="Times New Roman" w:hAnsi="Times New Roman"/>
          <w:color w:val="333333"/>
          <w:sz w:val="24"/>
          <w:szCs w:val="24"/>
          <w:shd w:val="clear" w:color="auto" w:fill="FFFFFF"/>
        </w:rPr>
        <w:t>e</w:t>
      </w:r>
      <w:r w:rsidR="00B95D50" w:rsidRPr="00996073">
        <w:rPr>
          <w:rFonts w:ascii="Times New Roman" w:eastAsia="Lucida Sans Unicode" w:hAnsi="Times New Roman"/>
          <w:b/>
          <w:bCs/>
          <w:kern w:val="3"/>
          <w:sz w:val="24"/>
          <w:szCs w:val="24"/>
        </w:rPr>
        <w:t>/</w:t>
      </w:r>
      <w:r w:rsidR="00B95D50" w:rsidRPr="00996073">
        <w:rPr>
          <w:rFonts w:ascii="Times New Roman" w:hAnsi="Times New Roman"/>
          <w:sz w:val="24"/>
          <w:szCs w:val="24"/>
        </w:rPr>
        <w:t xml:space="preserve">ou companheiros </w:t>
      </w:r>
      <w:r w:rsidRPr="00996073">
        <w:rPr>
          <w:rFonts w:ascii="Times New Roman" w:hAnsi="Times New Roman"/>
          <w:color w:val="333333"/>
          <w:sz w:val="24"/>
          <w:szCs w:val="24"/>
          <w:shd w:val="clear" w:color="auto" w:fill="FFFFFF"/>
        </w:rPr>
        <w:t>e na chefia da família), da liberdade, do melhor interesse da criança, da afetividade, da convivência familiar e o do melhor interesse da criança</w:t>
      </w:r>
      <w:r w:rsidR="00104AB2" w:rsidRPr="00996073">
        <w:rPr>
          <w:rFonts w:ascii="Times New Roman" w:hAnsi="Times New Roman"/>
          <w:color w:val="333333"/>
          <w:sz w:val="24"/>
          <w:szCs w:val="24"/>
          <w:shd w:val="clear" w:color="auto" w:fill="FFFFFF"/>
        </w:rPr>
        <w:t xml:space="preserve">, conforme aponta </w:t>
      </w:r>
      <w:r w:rsidR="00AE69FC" w:rsidRPr="00996073">
        <w:rPr>
          <w:rFonts w:ascii="Times New Roman" w:hAnsi="Times New Roman"/>
          <w:color w:val="333333"/>
          <w:sz w:val="24"/>
          <w:szCs w:val="24"/>
          <w:shd w:val="clear" w:color="auto" w:fill="FFFFFF"/>
        </w:rPr>
        <w:t xml:space="preserve">Flávio </w:t>
      </w:r>
      <w:r w:rsidR="00104AB2" w:rsidRPr="00996073">
        <w:rPr>
          <w:rFonts w:ascii="Times New Roman" w:hAnsi="Times New Roman"/>
          <w:color w:val="333333"/>
          <w:sz w:val="24"/>
          <w:szCs w:val="24"/>
          <w:shd w:val="clear" w:color="auto" w:fill="FFFFFF"/>
        </w:rPr>
        <w:t>Tartuce</w:t>
      </w:r>
      <w:r w:rsidR="00104AB2" w:rsidRPr="00996073">
        <w:rPr>
          <w:rStyle w:val="Refdenotaderodap"/>
          <w:rFonts w:ascii="Times New Roman" w:hAnsi="Times New Roman"/>
          <w:color w:val="333333"/>
          <w:sz w:val="24"/>
          <w:szCs w:val="24"/>
          <w:shd w:val="clear" w:color="auto" w:fill="FFFFFF"/>
        </w:rPr>
        <w:footnoteReference w:id="62"/>
      </w:r>
      <w:r w:rsidR="00104AB2" w:rsidRPr="00996073">
        <w:rPr>
          <w:rFonts w:ascii="Times New Roman" w:hAnsi="Times New Roman"/>
          <w:color w:val="333333"/>
          <w:sz w:val="24"/>
          <w:szCs w:val="24"/>
          <w:shd w:val="clear" w:color="auto" w:fill="FFFFFF"/>
        </w:rPr>
        <w:t>:</w:t>
      </w:r>
    </w:p>
    <w:p w14:paraId="31554B19" w14:textId="6E4ADE0E" w:rsidR="00293F5E" w:rsidRDefault="00293F5E" w:rsidP="00FD2562">
      <w:pPr>
        <w:pStyle w:val="PargrafodaLista"/>
        <w:tabs>
          <w:tab w:val="left" w:pos="426"/>
        </w:tabs>
        <w:spacing w:after="0" w:line="360" w:lineRule="auto"/>
        <w:ind w:left="0" w:firstLine="851"/>
        <w:contextualSpacing w:val="0"/>
        <w:jc w:val="both"/>
        <w:rPr>
          <w:rFonts w:ascii="Times New Roman" w:hAnsi="Times New Roman"/>
          <w:sz w:val="24"/>
          <w:szCs w:val="24"/>
        </w:rPr>
      </w:pPr>
    </w:p>
    <w:p w14:paraId="5CF80E2E" w14:textId="521010BE" w:rsidR="00652F39" w:rsidRPr="00996073" w:rsidRDefault="003B048F" w:rsidP="009E5E57">
      <w:pPr>
        <w:pStyle w:val="PargrafodaLista"/>
        <w:numPr>
          <w:ilvl w:val="0"/>
          <w:numId w:val="8"/>
        </w:numPr>
        <w:tabs>
          <w:tab w:val="left" w:pos="426"/>
        </w:tabs>
        <w:spacing w:after="0" w:line="360" w:lineRule="auto"/>
        <w:ind w:left="851"/>
        <w:contextualSpacing w:val="0"/>
        <w:jc w:val="both"/>
        <w:rPr>
          <w:rFonts w:ascii="Times New Roman" w:hAnsi="Times New Roman"/>
          <w:sz w:val="24"/>
          <w:szCs w:val="24"/>
        </w:rPr>
      </w:pPr>
      <w:r w:rsidRPr="00996073">
        <w:rPr>
          <w:rFonts w:ascii="Times New Roman" w:hAnsi="Times New Roman"/>
          <w:b/>
          <w:bCs/>
          <w:sz w:val="24"/>
          <w:szCs w:val="24"/>
        </w:rPr>
        <w:t>Princípio de proteção da dignidade da pessoa humana</w:t>
      </w:r>
      <w:r w:rsidR="009E5E57" w:rsidRPr="00996073">
        <w:rPr>
          <w:rFonts w:ascii="Times New Roman" w:hAnsi="Times New Roman"/>
          <w:b/>
          <w:bCs/>
          <w:sz w:val="24"/>
          <w:szCs w:val="24"/>
        </w:rPr>
        <w:t xml:space="preserve">: </w:t>
      </w:r>
    </w:p>
    <w:p w14:paraId="4D5F3D63" w14:textId="77777777" w:rsidR="00652F39" w:rsidRPr="00996073" w:rsidRDefault="00652F39" w:rsidP="00652F39">
      <w:pPr>
        <w:pStyle w:val="PargrafodaLista"/>
        <w:tabs>
          <w:tab w:val="left" w:pos="426"/>
        </w:tabs>
        <w:spacing w:after="0" w:line="360" w:lineRule="auto"/>
        <w:ind w:left="851"/>
        <w:contextualSpacing w:val="0"/>
        <w:jc w:val="both"/>
        <w:rPr>
          <w:rFonts w:ascii="Times New Roman" w:hAnsi="Times New Roman"/>
          <w:sz w:val="24"/>
          <w:szCs w:val="24"/>
        </w:rPr>
      </w:pPr>
    </w:p>
    <w:p w14:paraId="086EA3B1" w14:textId="77777777" w:rsidR="007C4834" w:rsidRPr="00996073" w:rsidRDefault="009E5E57" w:rsidP="00652F3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O artigo 1º, inciso III da Constituição Federal de 1988, prevê que o Estado Democrático de Direito está fundamentado sobre a dignidade da pessoa humana. Este é o princípio máximo e p</w:t>
      </w:r>
      <w:r w:rsidR="00B95D50" w:rsidRPr="00996073">
        <w:rPr>
          <w:rFonts w:ascii="Times New Roman" w:hAnsi="Times New Roman"/>
          <w:sz w:val="24"/>
          <w:szCs w:val="24"/>
        </w:rPr>
        <w:t xml:space="preserve">elo qual </w:t>
      </w:r>
      <w:r w:rsidRPr="00996073">
        <w:rPr>
          <w:rFonts w:ascii="Times New Roman" w:hAnsi="Times New Roman"/>
          <w:sz w:val="24"/>
          <w:szCs w:val="24"/>
        </w:rPr>
        <w:t xml:space="preserve">se pode falar sobre a questão da mudança de atenção do Direito Privado para a pessoa, em detrimento do patrimônio. </w:t>
      </w:r>
    </w:p>
    <w:p w14:paraId="098D0EBC" w14:textId="44B254DE" w:rsidR="00652F39" w:rsidRPr="00996073" w:rsidRDefault="009E5E57" w:rsidP="00652F3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Por outro lado, é fato que o Direito de Família é o ramo do Direito Privado em que a pessoa humana </w:t>
      </w:r>
      <w:r w:rsidR="003F3932" w:rsidRPr="00996073">
        <w:rPr>
          <w:rFonts w:ascii="Times New Roman" w:hAnsi="Times New Roman"/>
          <w:sz w:val="24"/>
          <w:szCs w:val="24"/>
        </w:rPr>
        <w:t>tem mais visibilidade e esse princípio pode ser descrito como sendo a garantia aos considerados direitos fundamentais do indivíduo, os direitos impostos pela sua dignidade</w:t>
      </w:r>
      <w:r w:rsidR="00B95D50" w:rsidRPr="00996073">
        <w:rPr>
          <w:rFonts w:ascii="Times New Roman" w:hAnsi="Times New Roman"/>
          <w:sz w:val="24"/>
          <w:szCs w:val="24"/>
        </w:rPr>
        <w:t>,</w:t>
      </w:r>
      <w:r w:rsidR="003F3932" w:rsidRPr="00996073">
        <w:rPr>
          <w:rFonts w:ascii="Times New Roman" w:hAnsi="Times New Roman"/>
          <w:sz w:val="24"/>
          <w:szCs w:val="24"/>
        </w:rPr>
        <w:t xml:space="preserve"> enquanto ser humano.</w:t>
      </w:r>
      <w:r w:rsidR="00652F39" w:rsidRPr="00996073">
        <w:rPr>
          <w:rFonts w:ascii="Times New Roman" w:hAnsi="Times New Roman"/>
          <w:sz w:val="24"/>
          <w:szCs w:val="24"/>
        </w:rPr>
        <w:t xml:space="preserve"> Esse princípio é considerado o ponto de partida do Direito de Família brasileiro, sendo utilizado para resolver inúmeras questões nas quais as relações familiares encontram-se inseridas.</w:t>
      </w:r>
    </w:p>
    <w:p w14:paraId="3699A8EA" w14:textId="074A3816" w:rsidR="00893079" w:rsidRPr="00996073" w:rsidRDefault="00893079" w:rsidP="00D704BB">
      <w:pPr>
        <w:pStyle w:val="PargrafodaLista"/>
        <w:tabs>
          <w:tab w:val="left" w:pos="426"/>
        </w:tabs>
        <w:spacing w:after="0" w:line="360" w:lineRule="auto"/>
        <w:ind w:left="780"/>
        <w:contextualSpacing w:val="0"/>
        <w:jc w:val="both"/>
        <w:rPr>
          <w:rFonts w:ascii="Times New Roman" w:hAnsi="Times New Roman"/>
          <w:sz w:val="24"/>
          <w:szCs w:val="24"/>
        </w:rPr>
      </w:pPr>
    </w:p>
    <w:p w14:paraId="4F898010" w14:textId="3C848578" w:rsidR="003B048F" w:rsidRPr="00996073" w:rsidRDefault="00652F39" w:rsidP="003E7C2A">
      <w:pPr>
        <w:pStyle w:val="PargrafodaLista"/>
        <w:numPr>
          <w:ilvl w:val="0"/>
          <w:numId w:val="8"/>
        </w:numPr>
        <w:spacing w:after="0" w:line="360" w:lineRule="auto"/>
        <w:ind w:left="851"/>
        <w:contextualSpacing w:val="0"/>
        <w:jc w:val="both"/>
        <w:rPr>
          <w:rFonts w:ascii="Times New Roman" w:hAnsi="Times New Roman"/>
          <w:b/>
          <w:bCs/>
          <w:sz w:val="24"/>
          <w:szCs w:val="24"/>
        </w:rPr>
      </w:pPr>
      <w:r w:rsidRPr="00996073">
        <w:rPr>
          <w:rFonts w:ascii="Times New Roman" w:hAnsi="Times New Roman"/>
          <w:b/>
          <w:bCs/>
          <w:sz w:val="24"/>
          <w:szCs w:val="24"/>
        </w:rPr>
        <w:lastRenderedPageBreak/>
        <w:t>Princípio da solidariedade familiar:</w:t>
      </w:r>
    </w:p>
    <w:p w14:paraId="51FDB7ED" w14:textId="053FBF28" w:rsidR="003E7C2A" w:rsidRPr="00996073" w:rsidRDefault="003E7C2A" w:rsidP="003E7C2A">
      <w:pPr>
        <w:pStyle w:val="PargrafodaLista"/>
        <w:tabs>
          <w:tab w:val="left" w:pos="426"/>
        </w:tabs>
        <w:spacing w:after="0" w:line="360" w:lineRule="auto"/>
        <w:ind w:left="851"/>
        <w:contextualSpacing w:val="0"/>
        <w:jc w:val="both"/>
        <w:rPr>
          <w:rFonts w:ascii="Times New Roman" w:hAnsi="Times New Roman"/>
          <w:b/>
          <w:bCs/>
          <w:sz w:val="24"/>
          <w:szCs w:val="24"/>
        </w:rPr>
      </w:pPr>
    </w:p>
    <w:p w14:paraId="799505A5" w14:textId="66647ABF" w:rsidR="003E7C2A" w:rsidRPr="00996073" w:rsidRDefault="003E7C2A" w:rsidP="003E7C2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Constituição Federal de 1988, em seu artigo 3º, inciso I, reconhece a solidariedade social como objetivo fundamental da República, no sentido de objetivar a construção da sociedade como livre, justa e solidária.</w:t>
      </w:r>
      <w:r w:rsidR="00161E3D" w:rsidRPr="00996073">
        <w:rPr>
          <w:rFonts w:ascii="Times New Roman" w:hAnsi="Times New Roman"/>
          <w:sz w:val="24"/>
          <w:szCs w:val="24"/>
        </w:rPr>
        <w:t xml:space="preserve"> Essa premissa tem repercussões em outras esferas da vida em sociedade, </w:t>
      </w:r>
      <w:r w:rsidR="00161E3D" w:rsidRPr="00AB3428">
        <w:rPr>
          <w:rFonts w:ascii="Times New Roman" w:hAnsi="Times New Roman"/>
          <w:sz w:val="24"/>
          <w:szCs w:val="24"/>
        </w:rPr>
        <w:t xml:space="preserve">especialmente </w:t>
      </w:r>
      <w:r w:rsidR="00B95D50" w:rsidRPr="00AB3428">
        <w:rPr>
          <w:rFonts w:ascii="Times New Roman" w:hAnsi="Times New Roman"/>
          <w:sz w:val="24"/>
          <w:szCs w:val="24"/>
        </w:rPr>
        <w:t>na</w:t>
      </w:r>
      <w:r w:rsidR="00161E3D" w:rsidRPr="00AB3428">
        <w:rPr>
          <w:rFonts w:ascii="Times New Roman" w:hAnsi="Times New Roman"/>
          <w:sz w:val="24"/>
          <w:szCs w:val="24"/>
        </w:rPr>
        <w:t xml:space="preserve"> vida em família, uma vez que este é o espaço de excelência</w:t>
      </w:r>
      <w:r w:rsidR="00B95D50" w:rsidRPr="00AB3428">
        <w:rPr>
          <w:rFonts w:ascii="Times New Roman" w:hAnsi="Times New Roman"/>
          <w:sz w:val="24"/>
          <w:szCs w:val="24"/>
        </w:rPr>
        <w:t>,</w:t>
      </w:r>
      <w:r w:rsidR="00161E3D" w:rsidRPr="00AB3428">
        <w:rPr>
          <w:rFonts w:ascii="Times New Roman" w:hAnsi="Times New Roman"/>
          <w:sz w:val="24"/>
          <w:szCs w:val="24"/>
        </w:rPr>
        <w:t xml:space="preserve"> onde a criança aprende os primeiros </w:t>
      </w:r>
      <w:r w:rsidR="00161E3D" w:rsidRPr="00996073">
        <w:rPr>
          <w:rFonts w:ascii="Times New Roman" w:hAnsi="Times New Roman"/>
          <w:sz w:val="24"/>
          <w:szCs w:val="24"/>
        </w:rPr>
        <w:t xml:space="preserve">valores e princípios para a vida. </w:t>
      </w:r>
    </w:p>
    <w:p w14:paraId="3A13C081" w14:textId="0C7DC460" w:rsidR="00C00C0C" w:rsidRPr="00996073" w:rsidRDefault="00161E3D" w:rsidP="00C00C0C">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Em termos práticos, esse será o princípio a </w:t>
      </w:r>
      <w:r w:rsidR="00C00C0C" w:rsidRPr="00996073">
        <w:rPr>
          <w:rFonts w:ascii="Times New Roman" w:hAnsi="Times New Roman"/>
          <w:sz w:val="24"/>
          <w:szCs w:val="24"/>
        </w:rPr>
        <w:t xml:space="preserve">ser observado quando do pagamento de alimentos, conforme o art. 1.694 do atual Código Civil, embora a solidariedade seja de caráter afetivo e psicológico, além de patrimonial. </w:t>
      </w:r>
    </w:p>
    <w:p w14:paraId="5C1B8236"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Nas palavras de Lôbo</w:t>
      </w:r>
      <w:r w:rsidRPr="00996073">
        <w:rPr>
          <w:rStyle w:val="Refdenotaderodap"/>
          <w:rFonts w:ascii="Times New Roman" w:hAnsi="Times New Roman"/>
          <w:sz w:val="24"/>
          <w:szCs w:val="24"/>
        </w:rPr>
        <w:footnoteReference w:id="63"/>
      </w:r>
      <w:r w:rsidRPr="00996073">
        <w:rPr>
          <w:rFonts w:ascii="Times New Roman" w:hAnsi="Times New Roman"/>
          <w:sz w:val="24"/>
          <w:szCs w:val="24"/>
        </w:rPr>
        <w:t xml:space="preserve">, </w:t>
      </w:r>
    </w:p>
    <w:p w14:paraId="265F4AA1" w14:textId="77777777" w:rsidR="001B07CF" w:rsidRPr="00996073" w:rsidRDefault="001B07CF" w:rsidP="001B07CF">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color w:val="333333"/>
          <w:sz w:val="20"/>
          <w:szCs w:val="20"/>
          <w:shd w:val="clear" w:color="auto" w:fill="FFFFFF"/>
        </w:rPr>
        <w:t>“A solidariedade, como categoria ética e moral que se projetou para o mundo jurídico, significa um vínculo de sentimento racionalmente guiado, limitado e autodeterminado que impõe a cada pessoa deveres de cooperação, assistência, amparo, ajuda e cuidado em relação às outras. A solidariedade cresce de importância na medida em que permite a tomada de consciência da interdependência social”.</w:t>
      </w:r>
    </w:p>
    <w:p w14:paraId="30BEC361"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p>
    <w:p w14:paraId="215A1F41"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bem da verdade, o direito laico não tem como quantificar o sentimento, uma vez que lhe é exigido que trate a todos com igualdade, mas a pós-modernidade tem conduzido as práticas da vida em sociedade a um retorno ao sentimento, ao que não é mensurável, e o princípio jurídico da solidariedade transforma o dever moral em dever jurídico.</w:t>
      </w:r>
    </w:p>
    <w:p w14:paraId="196DD13D" w14:textId="1D37B147" w:rsidR="001B07CF" w:rsidRPr="00996073" w:rsidRDefault="001B07CF" w:rsidP="001B07CF">
      <w:pPr>
        <w:pStyle w:val="PargrafodaLista"/>
        <w:tabs>
          <w:tab w:val="left" w:pos="426"/>
        </w:tabs>
        <w:spacing w:after="0" w:line="360" w:lineRule="auto"/>
        <w:ind w:left="0"/>
        <w:contextualSpacing w:val="0"/>
        <w:jc w:val="both"/>
        <w:rPr>
          <w:rFonts w:ascii="Times New Roman" w:hAnsi="Times New Roman"/>
          <w:b/>
          <w:bCs/>
          <w:sz w:val="24"/>
          <w:szCs w:val="24"/>
        </w:rPr>
      </w:pPr>
    </w:p>
    <w:p w14:paraId="3C12E709" w14:textId="321666FB" w:rsidR="00D31CC0" w:rsidRPr="00996073" w:rsidRDefault="00D31CC0" w:rsidP="00B37B80">
      <w:pPr>
        <w:pStyle w:val="PargrafodaLista"/>
        <w:numPr>
          <w:ilvl w:val="0"/>
          <w:numId w:val="8"/>
        </w:numPr>
        <w:tabs>
          <w:tab w:val="left" w:pos="426"/>
        </w:tabs>
        <w:spacing w:after="0" w:line="360" w:lineRule="auto"/>
        <w:ind w:left="993"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da Igualdade entre filhos:</w:t>
      </w:r>
    </w:p>
    <w:p w14:paraId="20798C85" w14:textId="77777777" w:rsidR="001B07CF" w:rsidRPr="00996073" w:rsidRDefault="001B07CF" w:rsidP="00B37B80">
      <w:pPr>
        <w:pStyle w:val="PargrafodaLista"/>
        <w:tabs>
          <w:tab w:val="left" w:pos="426"/>
        </w:tabs>
        <w:spacing w:after="0" w:line="360" w:lineRule="auto"/>
        <w:ind w:left="851"/>
        <w:contextualSpacing w:val="0"/>
        <w:jc w:val="both"/>
        <w:rPr>
          <w:rFonts w:ascii="Times New Roman" w:hAnsi="Times New Roman"/>
          <w:b/>
          <w:bCs/>
          <w:sz w:val="24"/>
          <w:szCs w:val="24"/>
        </w:rPr>
      </w:pPr>
    </w:p>
    <w:p w14:paraId="4AC5D6BE" w14:textId="77777777" w:rsidR="001B07CF" w:rsidRPr="00996073" w:rsidRDefault="001B07CF" w:rsidP="00B37B8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Conforme a Constituição Federal de 1988, artigo 227, parágrafo 6º, “os filhos, havidos ou não da relação de casamento, ou por adoção terão os mesmos direitos e qualificações, proibidas quaisquer designações discriminatórias relativas à filiação”. Esse mesmo texto está presente no artigo 1596 do Código Civil, o que consagra a igualdade entre os filhos nos dois dispositivos legais brasileiros.</w:t>
      </w:r>
    </w:p>
    <w:p w14:paraId="22CC24DF" w14:textId="34652B12" w:rsidR="001B07CF" w:rsidRPr="00996073" w:rsidRDefault="001B07CF" w:rsidP="00B37B8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Esse princípio garante aos filhos que sejam tratados de forma igualitária, independentemente de serem oriundos do casamento ou não, como é o caso de filhos adotivos ou os concebidos através de inseminação artificial com material genético de terceiros. </w:t>
      </w:r>
    </w:p>
    <w:p w14:paraId="0CAF3D6E" w14:textId="77777777" w:rsidR="001B07CF" w:rsidRPr="00996073" w:rsidRDefault="001B07CF" w:rsidP="00B37B8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princípio da igualdade entre os filhos impede que se use quaisquer expressões que os discrimine, tais como “filho adulterino” ou “filho bastardo”. Além disso, a igualdade se </w:t>
      </w:r>
      <w:r w:rsidRPr="00996073">
        <w:rPr>
          <w:rFonts w:ascii="Times New Roman" w:hAnsi="Times New Roman"/>
          <w:sz w:val="24"/>
          <w:szCs w:val="24"/>
        </w:rPr>
        <w:lastRenderedPageBreak/>
        <w:t>aplica no campo pessoal assim como no campo patrimonial, podendo ser considerado como um desdobramento do princípio da dignidade da pessoa humana.</w:t>
      </w:r>
    </w:p>
    <w:p w14:paraId="5B5BD7CA" w14:textId="057755CE" w:rsidR="001B07CF" w:rsidRPr="00996073" w:rsidRDefault="001B07CF" w:rsidP="001B07CF">
      <w:pPr>
        <w:tabs>
          <w:tab w:val="left" w:pos="426"/>
        </w:tabs>
        <w:spacing w:after="0" w:line="360" w:lineRule="auto"/>
        <w:jc w:val="both"/>
        <w:rPr>
          <w:rFonts w:ascii="Times New Roman" w:hAnsi="Times New Roman"/>
          <w:b/>
          <w:bCs/>
          <w:sz w:val="24"/>
          <w:szCs w:val="24"/>
        </w:rPr>
      </w:pPr>
    </w:p>
    <w:p w14:paraId="5B3BBCA2" w14:textId="72107BEB" w:rsidR="00D31CC0" w:rsidRPr="00996073" w:rsidRDefault="00D31CC0" w:rsidP="00652F39">
      <w:pPr>
        <w:pStyle w:val="PargrafodaLista"/>
        <w:numPr>
          <w:ilvl w:val="0"/>
          <w:numId w:val="8"/>
        </w:numPr>
        <w:tabs>
          <w:tab w:val="left" w:pos="426"/>
        </w:tabs>
        <w:spacing w:after="0" w:line="360" w:lineRule="auto"/>
        <w:ind w:left="851"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da igualdade entre cônjuges e companheiros:</w:t>
      </w:r>
    </w:p>
    <w:p w14:paraId="7D6EC9A6" w14:textId="2F1B5B68" w:rsidR="001B07CF" w:rsidRPr="00996073" w:rsidRDefault="001B07CF" w:rsidP="001B07CF">
      <w:pPr>
        <w:tabs>
          <w:tab w:val="left" w:pos="426"/>
        </w:tabs>
        <w:spacing w:after="0" w:line="360" w:lineRule="auto"/>
        <w:jc w:val="both"/>
        <w:rPr>
          <w:rFonts w:ascii="Times New Roman" w:hAnsi="Times New Roman"/>
          <w:b/>
          <w:bCs/>
          <w:sz w:val="24"/>
          <w:szCs w:val="24"/>
        </w:rPr>
      </w:pPr>
    </w:p>
    <w:p w14:paraId="15D09CC0"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color w:val="2B2B2B"/>
          <w:sz w:val="24"/>
          <w:szCs w:val="24"/>
        </w:rPr>
      </w:pPr>
      <w:r w:rsidRPr="00996073">
        <w:rPr>
          <w:rFonts w:ascii="Times New Roman" w:hAnsi="Times New Roman"/>
          <w:sz w:val="24"/>
          <w:szCs w:val="24"/>
        </w:rPr>
        <w:t xml:space="preserve">Presente no </w:t>
      </w:r>
      <w:r w:rsidRPr="00996073">
        <w:rPr>
          <w:rFonts w:ascii="Times New Roman" w:hAnsi="Times New Roman"/>
          <w:color w:val="2B2B2B"/>
          <w:sz w:val="24"/>
          <w:szCs w:val="24"/>
          <w:shd w:val="clear" w:color="auto" w:fill="FFFFFF"/>
        </w:rPr>
        <w:t xml:space="preserve">art. 226, parágrafo 5º, da Constituição Federal, e no art. 1.511 do Código Civil, esse princípio reconhece que os cônjuges são iguais no que concerne </w:t>
      </w:r>
      <w:r w:rsidRPr="00996073">
        <w:rPr>
          <w:rFonts w:ascii="Times New Roman" w:hAnsi="Times New Roman"/>
          <w:color w:val="2B2B2B"/>
          <w:sz w:val="24"/>
          <w:szCs w:val="24"/>
        </w:rPr>
        <w:t xml:space="preserve">à sociedade conjugal formada pelo casamento ou pela união estável. </w:t>
      </w:r>
    </w:p>
    <w:p w14:paraId="7F1A321C"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color w:val="202124"/>
          <w:sz w:val="24"/>
          <w:szCs w:val="24"/>
          <w:shd w:val="clear" w:color="auto" w:fill="FFFFFF"/>
        </w:rPr>
      </w:pPr>
      <w:r w:rsidRPr="00996073">
        <w:rPr>
          <w:rFonts w:ascii="Times New Roman" w:hAnsi="Times New Roman"/>
          <w:color w:val="2B2B2B"/>
          <w:sz w:val="24"/>
          <w:szCs w:val="24"/>
        </w:rPr>
        <w:t>Além disso, o artigo 1º do Código Civil</w:t>
      </w:r>
      <w:r w:rsidRPr="00996073">
        <w:rPr>
          <w:rStyle w:val="Refdenotaderodap"/>
          <w:rFonts w:ascii="Times New Roman" w:hAnsi="Times New Roman"/>
          <w:color w:val="2B2B2B"/>
          <w:sz w:val="24"/>
          <w:szCs w:val="24"/>
        </w:rPr>
        <w:footnoteReference w:id="64"/>
      </w:r>
      <w:r w:rsidRPr="00996073">
        <w:rPr>
          <w:rFonts w:ascii="Times New Roman" w:hAnsi="Times New Roman"/>
          <w:color w:val="2B2B2B"/>
          <w:sz w:val="24"/>
          <w:szCs w:val="24"/>
        </w:rPr>
        <w:t xml:space="preserve"> deixou de utilizar o termo homem, para utilizar em seu lugar o termo pessoa, o que enfatiza ainda mais a não aceitação a qualquer tipo de discriminação sexual: “</w:t>
      </w:r>
      <w:r w:rsidRPr="00996073">
        <w:rPr>
          <w:rFonts w:ascii="Times New Roman" w:hAnsi="Times New Roman"/>
          <w:color w:val="202124"/>
          <w:sz w:val="24"/>
          <w:szCs w:val="24"/>
          <w:shd w:val="clear" w:color="auto" w:fill="FFFFFF"/>
        </w:rPr>
        <w:t>Art. 1 </w:t>
      </w:r>
      <w:r w:rsidRPr="00996073">
        <w:rPr>
          <w:rFonts w:ascii="Times New Roman" w:hAnsi="Times New Roman"/>
          <w:color w:val="202124"/>
          <w:sz w:val="24"/>
          <w:szCs w:val="24"/>
          <w:shd w:val="clear" w:color="auto" w:fill="FFFFFF"/>
          <w:vertAlign w:val="superscript"/>
        </w:rPr>
        <w:t>o</w:t>
      </w:r>
      <w:r w:rsidRPr="00996073">
        <w:rPr>
          <w:rFonts w:ascii="Times New Roman" w:hAnsi="Times New Roman"/>
          <w:color w:val="202124"/>
          <w:sz w:val="24"/>
          <w:szCs w:val="24"/>
          <w:shd w:val="clear" w:color="auto" w:fill="FFFFFF"/>
        </w:rPr>
        <w:t> Toda pessoa é capaz de direitos e deveres na ordem civil”.</w:t>
      </w:r>
    </w:p>
    <w:p w14:paraId="2B015D80" w14:textId="6912514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color w:val="202124"/>
          <w:sz w:val="24"/>
          <w:szCs w:val="24"/>
          <w:shd w:val="clear" w:color="auto" w:fill="FFFFFF"/>
        </w:rPr>
        <w:t xml:space="preserve">De forma específica, </w:t>
      </w:r>
      <w:r w:rsidRPr="00996073">
        <w:rPr>
          <w:rFonts w:ascii="Times New Roman" w:hAnsi="Times New Roman"/>
          <w:color w:val="2B2B2B"/>
          <w:sz w:val="24"/>
          <w:szCs w:val="24"/>
          <w:shd w:val="clear" w:color="auto" w:fill="FFFFFF"/>
        </w:rPr>
        <w:t>o art. 1.511 do Código Civil, cujo texto diz que “o</w:t>
      </w:r>
      <w:r w:rsidRPr="00996073">
        <w:rPr>
          <w:rFonts w:ascii="Times New Roman" w:hAnsi="Times New Roman"/>
          <w:color w:val="000000"/>
          <w:sz w:val="24"/>
          <w:szCs w:val="24"/>
          <w:shd w:val="clear" w:color="auto" w:fill="FFFFFF"/>
        </w:rPr>
        <w:t xml:space="preserve"> casamento estabelece comunhão plena de vida, com base na igualdade de direitos e deveres dos cônjuges”, uma vez que esse instrumento legal </w:t>
      </w:r>
      <w:r w:rsidR="0032030D" w:rsidRPr="00996073">
        <w:rPr>
          <w:rFonts w:ascii="Times New Roman" w:hAnsi="Times New Roman"/>
          <w:color w:val="000000"/>
          <w:sz w:val="24"/>
          <w:szCs w:val="24"/>
          <w:shd w:val="clear" w:color="auto" w:fill="FFFFFF"/>
        </w:rPr>
        <w:t>se encontra</w:t>
      </w:r>
      <w:r w:rsidRPr="00996073">
        <w:rPr>
          <w:rFonts w:ascii="Times New Roman" w:hAnsi="Times New Roman"/>
          <w:color w:val="000000"/>
          <w:sz w:val="24"/>
          <w:szCs w:val="24"/>
          <w:shd w:val="clear" w:color="auto" w:fill="FFFFFF"/>
        </w:rPr>
        <w:t xml:space="preserve"> subordinado à Constituição Federal, também estende a igualdade entre os </w:t>
      </w:r>
      <w:r w:rsidRPr="00996073">
        <w:rPr>
          <w:rFonts w:ascii="Times New Roman" w:hAnsi="Times New Roman"/>
          <w:sz w:val="24"/>
          <w:szCs w:val="24"/>
          <w:shd w:val="clear" w:color="auto" w:fill="FFFFFF"/>
        </w:rPr>
        <w:t xml:space="preserve">cônjuges na união estável, pois esta foi reconhecida como entidade familiar tanto </w:t>
      </w:r>
      <w:r w:rsidRPr="00996073">
        <w:rPr>
          <w:rFonts w:ascii="Times New Roman" w:hAnsi="Times New Roman"/>
          <w:sz w:val="24"/>
          <w:szCs w:val="24"/>
        </w:rPr>
        <w:t>pelo art. 226, § 3º, da Constituição Federal, como pelos art</w:t>
      </w:r>
      <w:r w:rsidR="0032030D" w:rsidRPr="00996073">
        <w:rPr>
          <w:rFonts w:ascii="Times New Roman" w:hAnsi="Times New Roman"/>
          <w:sz w:val="24"/>
          <w:szCs w:val="24"/>
        </w:rPr>
        <w:t>igo</w:t>
      </w:r>
      <w:r w:rsidRPr="00996073">
        <w:rPr>
          <w:rFonts w:ascii="Times New Roman" w:hAnsi="Times New Roman"/>
          <w:sz w:val="24"/>
          <w:szCs w:val="24"/>
        </w:rPr>
        <w:t xml:space="preserve">s. 1.723 a 1.727 do atual Código Civil. </w:t>
      </w:r>
    </w:p>
    <w:p w14:paraId="6E6CBEC1" w14:textId="4868D49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Esta igualdade justifica que o marido ou companheiro pleiteie alimentos de sua mulher ou companheira, da mesma forma que a mulher pode fazê-lo em relação a seu marido ou companheiro.</w:t>
      </w:r>
      <w:r w:rsidR="000C492D" w:rsidRPr="00996073">
        <w:rPr>
          <w:rFonts w:ascii="Times New Roman" w:hAnsi="Times New Roman"/>
          <w:sz w:val="24"/>
          <w:szCs w:val="24"/>
        </w:rPr>
        <w:t xml:space="preserve"> E</w:t>
      </w:r>
      <w:r w:rsidRPr="00996073">
        <w:rPr>
          <w:rFonts w:ascii="Times New Roman" w:hAnsi="Times New Roman"/>
          <w:sz w:val="24"/>
          <w:szCs w:val="24"/>
        </w:rPr>
        <w:t>xiste jurisprudência em situações em que a mulher apta ao trabalho não teve direito a alimentos em relação a seu ex-cônjuge e isso tem suscitado análises posteriores por parte do Supremo Tribunal de Justiça, sob a alegação de que cada caso deve ser considerado tendo por base suas especificidades</w:t>
      </w:r>
      <w:r w:rsidRPr="00996073">
        <w:rPr>
          <w:rStyle w:val="Refdenotaderodap"/>
          <w:rFonts w:ascii="Times New Roman" w:hAnsi="Times New Roman"/>
          <w:sz w:val="24"/>
          <w:szCs w:val="24"/>
        </w:rPr>
        <w:footnoteReference w:id="65"/>
      </w:r>
      <w:r w:rsidRPr="00996073">
        <w:rPr>
          <w:rFonts w:ascii="Times New Roman" w:hAnsi="Times New Roman"/>
          <w:sz w:val="24"/>
          <w:szCs w:val="24"/>
        </w:rPr>
        <w:t>.</w:t>
      </w:r>
    </w:p>
    <w:p w14:paraId="56C7614D" w14:textId="77777777" w:rsidR="00E92764" w:rsidRPr="00996073" w:rsidRDefault="00E92764" w:rsidP="001B07CF">
      <w:pPr>
        <w:tabs>
          <w:tab w:val="left" w:pos="426"/>
        </w:tabs>
        <w:spacing w:after="0" w:line="360" w:lineRule="auto"/>
        <w:jc w:val="both"/>
        <w:rPr>
          <w:rFonts w:ascii="Times New Roman" w:hAnsi="Times New Roman"/>
          <w:b/>
          <w:bCs/>
          <w:sz w:val="24"/>
          <w:szCs w:val="24"/>
        </w:rPr>
      </w:pPr>
    </w:p>
    <w:p w14:paraId="4BBA5189" w14:textId="510537B2" w:rsidR="00D31CC0" w:rsidRPr="00996073" w:rsidRDefault="00D31CC0" w:rsidP="00652F39">
      <w:pPr>
        <w:pStyle w:val="PargrafodaLista"/>
        <w:numPr>
          <w:ilvl w:val="0"/>
          <w:numId w:val="8"/>
        </w:numPr>
        <w:tabs>
          <w:tab w:val="left" w:pos="426"/>
        </w:tabs>
        <w:spacing w:after="0" w:line="360" w:lineRule="auto"/>
        <w:ind w:left="851"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da igualdade na chefia familiar:</w:t>
      </w:r>
    </w:p>
    <w:p w14:paraId="50368BEB" w14:textId="32A7D350" w:rsidR="001B07CF" w:rsidRPr="00996073" w:rsidRDefault="001B07CF" w:rsidP="001B07CF">
      <w:pPr>
        <w:tabs>
          <w:tab w:val="left" w:pos="426"/>
        </w:tabs>
        <w:spacing w:after="0" w:line="360" w:lineRule="auto"/>
        <w:jc w:val="both"/>
        <w:rPr>
          <w:rFonts w:ascii="Times New Roman" w:hAnsi="Times New Roman"/>
          <w:b/>
          <w:bCs/>
          <w:sz w:val="24"/>
          <w:szCs w:val="24"/>
        </w:rPr>
      </w:pPr>
    </w:p>
    <w:p w14:paraId="7F207DBD" w14:textId="147497CC" w:rsidR="001B07CF" w:rsidRPr="00996073" w:rsidRDefault="001B07CF" w:rsidP="001B07CF">
      <w:pPr>
        <w:pStyle w:val="PargrafodaLista"/>
        <w:tabs>
          <w:tab w:val="left" w:pos="426"/>
        </w:tabs>
        <w:spacing w:after="0" w:line="360" w:lineRule="auto"/>
        <w:ind w:left="0" w:firstLine="851"/>
        <w:contextualSpacing w:val="0"/>
        <w:jc w:val="both"/>
        <w:rPr>
          <w:rFonts w:ascii="Times New Roman" w:eastAsia="Times New Roman" w:hAnsi="Times New Roman"/>
          <w:color w:val="2B2B2B"/>
          <w:sz w:val="24"/>
          <w:szCs w:val="24"/>
          <w:lang w:eastAsia="pt-BR"/>
        </w:rPr>
      </w:pPr>
      <w:r w:rsidRPr="00996073">
        <w:rPr>
          <w:rFonts w:ascii="Times New Roman" w:hAnsi="Times New Roman"/>
          <w:sz w:val="24"/>
          <w:szCs w:val="24"/>
        </w:rPr>
        <w:t xml:space="preserve">Presente nos artigos </w:t>
      </w:r>
      <w:r w:rsidRPr="00996073">
        <w:rPr>
          <w:rFonts w:ascii="Times New Roman" w:eastAsia="Times New Roman" w:hAnsi="Times New Roman"/>
          <w:color w:val="2B2B2B"/>
          <w:sz w:val="24"/>
          <w:szCs w:val="24"/>
          <w:lang w:eastAsia="pt-BR"/>
        </w:rPr>
        <w:t>226, parágrafo 5º, e 227, parágrafo 7º, da Constituição Federal de 1988, bem como nos artigos 1.566, incisos III e IV, 1.631 e 1.634 do Código Civil, esse princípio deriva do princípio da igualdade entre os cônjuges, pois, uma vez que estes são iguais em direitos e deveres, também são em relação ao exercício da chefia familiar, em plena democracia</w:t>
      </w:r>
      <w:r w:rsidR="000C492D" w:rsidRPr="00996073">
        <w:rPr>
          <w:rFonts w:ascii="Times New Roman" w:eastAsia="Times New Roman" w:hAnsi="Times New Roman"/>
          <w:color w:val="2B2B2B"/>
          <w:sz w:val="24"/>
          <w:szCs w:val="24"/>
          <w:lang w:eastAsia="pt-BR"/>
        </w:rPr>
        <w:t xml:space="preserve"> na </w:t>
      </w:r>
      <w:r w:rsidRPr="00996073">
        <w:rPr>
          <w:rFonts w:ascii="Times New Roman" w:eastAsia="Times New Roman" w:hAnsi="Times New Roman"/>
          <w:color w:val="2B2B2B"/>
          <w:sz w:val="24"/>
          <w:szCs w:val="24"/>
          <w:lang w:eastAsia="pt-BR"/>
        </w:rPr>
        <w:t>fam</w:t>
      </w:r>
      <w:r w:rsidR="000C492D" w:rsidRPr="00996073">
        <w:rPr>
          <w:rFonts w:ascii="Times New Roman" w:eastAsia="Times New Roman" w:hAnsi="Times New Roman"/>
          <w:color w:val="2B2B2B"/>
          <w:sz w:val="24"/>
          <w:szCs w:val="24"/>
          <w:lang w:eastAsia="pt-BR"/>
        </w:rPr>
        <w:t>í</w:t>
      </w:r>
      <w:r w:rsidRPr="00996073">
        <w:rPr>
          <w:rFonts w:ascii="Times New Roman" w:eastAsia="Times New Roman" w:hAnsi="Times New Roman"/>
          <w:color w:val="2B2B2B"/>
          <w:sz w:val="24"/>
          <w:szCs w:val="24"/>
          <w:lang w:eastAsia="pt-BR"/>
        </w:rPr>
        <w:t>lia, podendo haver também a opinião dos filhos na tomada de decisões.</w:t>
      </w:r>
    </w:p>
    <w:p w14:paraId="1C84C455"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eastAsia="Times New Roman" w:hAnsi="Times New Roman"/>
          <w:color w:val="2B2B2B"/>
          <w:sz w:val="24"/>
          <w:szCs w:val="24"/>
          <w:lang w:eastAsia="pt-BR"/>
        </w:rPr>
      </w:pPr>
      <w:r w:rsidRPr="00996073">
        <w:rPr>
          <w:rFonts w:ascii="Times New Roman" w:eastAsia="Times New Roman" w:hAnsi="Times New Roman"/>
          <w:color w:val="2B2B2B"/>
          <w:sz w:val="24"/>
          <w:szCs w:val="24"/>
          <w:lang w:eastAsia="pt-BR"/>
        </w:rPr>
        <w:lastRenderedPageBreak/>
        <w:t>Esse</w:t>
      </w:r>
      <w:r w:rsidRPr="00996073">
        <w:rPr>
          <w:rStyle w:val="Refdenotaderodap"/>
          <w:rFonts w:ascii="Times New Roman" w:eastAsia="Times New Roman" w:hAnsi="Times New Roman"/>
          <w:color w:val="2B2B2B"/>
          <w:sz w:val="24"/>
          <w:szCs w:val="24"/>
          <w:lang w:eastAsia="pt-BR"/>
        </w:rPr>
        <w:footnoteReference w:id="66"/>
      </w:r>
      <w:r w:rsidRPr="00996073">
        <w:rPr>
          <w:rFonts w:ascii="Times New Roman" w:eastAsia="Times New Roman" w:hAnsi="Times New Roman"/>
          <w:color w:val="2B2B2B"/>
          <w:sz w:val="24"/>
          <w:szCs w:val="24"/>
          <w:lang w:eastAsia="pt-BR"/>
        </w:rPr>
        <w:t xml:space="preserve"> modelo democrático de família evidencia o declínio do domínio paterno existente no passado, num claro movimento de </w:t>
      </w:r>
      <w:proofErr w:type="spellStart"/>
      <w:r w:rsidRPr="00996073">
        <w:rPr>
          <w:rFonts w:ascii="Times New Roman" w:eastAsia="Times New Roman" w:hAnsi="Times New Roman"/>
          <w:color w:val="2B2B2B"/>
          <w:sz w:val="24"/>
          <w:szCs w:val="24"/>
          <w:lang w:eastAsia="pt-BR"/>
        </w:rPr>
        <w:t>despatriarcalização</w:t>
      </w:r>
      <w:proofErr w:type="spellEnd"/>
      <w:r w:rsidRPr="00996073">
        <w:rPr>
          <w:rFonts w:ascii="Times New Roman" w:eastAsia="Times New Roman" w:hAnsi="Times New Roman"/>
          <w:color w:val="2B2B2B"/>
          <w:sz w:val="24"/>
          <w:szCs w:val="24"/>
          <w:lang w:eastAsia="pt-BR"/>
        </w:rPr>
        <w:t xml:space="preserve"> do Direito de Família, havendo inclusive o fim da expressão “pátrio poder” que foi substituída por “poder familiar”.</w:t>
      </w:r>
    </w:p>
    <w:p w14:paraId="2C6CB058"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eastAsia="Times New Roman" w:hAnsi="Times New Roman"/>
          <w:color w:val="2B2B2B"/>
          <w:sz w:val="24"/>
          <w:szCs w:val="24"/>
          <w:lang w:eastAsia="pt-BR"/>
        </w:rPr>
      </w:pPr>
      <w:r w:rsidRPr="00996073">
        <w:rPr>
          <w:rFonts w:ascii="Times New Roman" w:eastAsia="Times New Roman" w:hAnsi="Times New Roman"/>
          <w:color w:val="2B2B2B"/>
          <w:sz w:val="24"/>
          <w:szCs w:val="24"/>
          <w:lang w:eastAsia="pt-BR"/>
        </w:rPr>
        <w:t>Isso significa que pelo período que dure a união entre o casal, o poder familiar é exercido conjuntamente pelos dois, mas na falta ou impedimento de um deles, o mesmo é exercido exclusivamente pelo outro e em caso de desacordo em relação ao exercício do poder familiar, qualquer um dos dois pode recorrer a um juiz para que essa divergência seja sanada.</w:t>
      </w:r>
    </w:p>
    <w:p w14:paraId="60B5F409" w14:textId="4CC03F29" w:rsidR="001B07CF" w:rsidRPr="00996073" w:rsidRDefault="001B07CF" w:rsidP="001B07CF">
      <w:pPr>
        <w:pStyle w:val="PargrafodaLista"/>
        <w:tabs>
          <w:tab w:val="left" w:pos="426"/>
        </w:tabs>
        <w:spacing w:after="0" w:line="360" w:lineRule="auto"/>
        <w:ind w:left="0" w:firstLine="851"/>
        <w:contextualSpacing w:val="0"/>
        <w:jc w:val="both"/>
        <w:rPr>
          <w:rFonts w:ascii="Times New Roman" w:eastAsia="Times New Roman" w:hAnsi="Times New Roman"/>
          <w:color w:val="2B2B2B"/>
          <w:sz w:val="24"/>
          <w:szCs w:val="24"/>
          <w:lang w:eastAsia="pt-BR"/>
        </w:rPr>
      </w:pPr>
      <w:r w:rsidRPr="00996073">
        <w:rPr>
          <w:rFonts w:ascii="Times New Roman" w:eastAsia="Times New Roman" w:hAnsi="Times New Roman"/>
          <w:color w:val="2B2B2B"/>
          <w:sz w:val="24"/>
          <w:szCs w:val="24"/>
          <w:lang w:eastAsia="pt-BR"/>
        </w:rPr>
        <w:t xml:space="preserve">O exercício do poder familiar está regulamentado pelo </w:t>
      </w:r>
      <w:r w:rsidRPr="00996073">
        <w:rPr>
          <w:rFonts w:ascii="Times New Roman" w:hAnsi="Times New Roman"/>
          <w:color w:val="2B2B2B"/>
          <w:sz w:val="24"/>
          <w:szCs w:val="24"/>
          <w:shd w:val="clear" w:color="auto" w:fill="FFFFFF"/>
        </w:rPr>
        <w:t>art. 1.634 do Código Civil</w:t>
      </w:r>
      <w:r w:rsidR="00962465" w:rsidRPr="00996073">
        <w:rPr>
          <w:rStyle w:val="Refdenotaderodap"/>
          <w:rFonts w:ascii="Times New Roman" w:hAnsi="Times New Roman"/>
          <w:color w:val="2B2B2B"/>
          <w:sz w:val="24"/>
          <w:szCs w:val="24"/>
          <w:shd w:val="clear" w:color="auto" w:fill="FFFFFF"/>
        </w:rPr>
        <w:footnoteReference w:id="67"/>
      </w:r>
      <w:r w:rsidRPr="00996073">
        <w:rPr>
          <w:rFonts w:ascii="Times New Roman" w:hAnsi="Times New Roman"/>
          <w:color w:val="2B2B2B"/>
          <w:sz w:val="24"/>
          <w:szCs w:val="24"/>
          <w:shd w:val="clear" w:color="auto" w:fill="FFFFFF"/>
        </w:rPr>
        <w:t>, que trata das relações de parentesco, conforme se pode observar:</w:t>
      </w:r>
    </w:p>
    <w:p w14:paraId="3F5FF5D4" w14:textId="77777777" w:rsidR="001B07CF" w:rsidRPr="00996073" w:rsidRDefault="001B07CF" w:rsidP="001B07CF">
      <w:pPr>
        <w:spacing w:after="0" w:line="240" w:lineRule="auto"/>
        <w:ind w:left="2268"/>
        <w:jc w:val="both"/>
        <w:rPr>
          <w:rFonts w:ascii="Times New Roman" w:hAnsi="Times New Roman"/>
          <w:sz w:val="20"/>
          <w:szCs w:val="20"/>
        </w:rPr>
      </w:pPr>
      <w:r w:rsidRPr="00996073">
        <w:rPr>
          <w:rFonts w:ascii="Times New Roman" w:hAnsi="Times New Roman"/>
          <w:sz w:val="20"/>
          <w:szCs w:val="20"/>
        </w:rPr>
        <w:t>Das Relações de Parentesco</w:t>
      </w:r>
    </w:p>
    <w:p w14:paraId="5F66A9D2"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Art. 1.</w:t>
      </w:r>
      <w:r w:rsidRPr="00996073">
        <w:rPr>
          <w:rFonts w:ascii="Times New Roman" w:hAnsi="Times New Roman"/>
          <w:sz w:val="20"/>
          <w:szCs w:val="20"/>
        </w:rPr>
        <w:t>634. Compete a ambos os pais, qualquer que seja a sua situação conjugal, o pleno exercício do poder familiar, que consiste em, quanto aos filhos: (Redação dada pela Lei nº 13.058, de 2014)</w:t>
      </w:r>
    </w:p>
    <w:p w14:paraId="008DB509"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I</w:t>
      </w:r>
      <w:r w:rsidRPr="00996073">
        <w:rPr>
          <w:rFonts w:ascii="Times New Roman" w:hAnsi="Times New Roman"/>
          <w:sz w:val="20"/>
          <w:szCs w:val="20"/>
        </w:rPr>
        <w:t> - Dirigir-lhes a criação e a educação; (Redação dada pela Lei nº 13.058, de 2014)</w:t>
      </w:r>
    </w:p>
    <w:p w14:paraId="5766C248"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II</w:t>
      </w:r>
      <w:r w:rsidRPr="00996073">
        <w:rPr>
          <w:rFonts w:ascii="Times New Roman" w:hAnsi="Times New Roman"/>
          <w:sz w:val="20"/>
          <w:szCs w:val="20"/>
        </w:rPr>
        <w:t> - Exercer a guarda unilateral ou compartilhada nos termos do art. 1.584; (Redação dada pela Lei nº 13.058, de 2014)</w:t>
      </w:r>
    </w:p>
    <w:p w14:paraId="1C381DD9"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III</w:t>
      </w:r>
      <w:r w:rsidRPr="00996073">
        <w:rPr>
          <w:rFonts w:ascii="Times New Roman" w:hAnsi="Times New Roman"/>
          <w:sz w:val="20"/>
          <w:szCs w:val="20"/>
        </w:rPr>
        <w:t> - Conceder-lhes ou negar-lhes consentimento para se casarem; (Redação dada pela Lei nº 13.058, de 2014)</w:t>
      </w:r>
    </w:p>
    <w:p w14:paraId="2FDDDD08"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IV</w:t>
      </w:r>
      <w:r w:rsidRPr="00996073">
        <w:rPr>
          <w:rFonts w:ascii="Times New Roman" w:hAnsi="Times New Roman"/>
          <w:sz w:val="20"/>
          <w:szCs w:val="20"/>
        </w:rPr>
        <w:t> - Conceder-lhes ou negar-lhes consentimento para viajarem ao exterior; (Redação dada pela Lei nº 13.058, de 2014)</w:t>
      </w:r>
    </w:p>
    <w:p w14:paraId="6D755585"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V</w:t>
      </w:r>
      <w:r w:rsidRPr="00996073">
        <w:rPr>
          <w:rFonts w:ascii="Times New Roman" w:hAnsi="Times New Roman"/>
          <w:sz w:val="20"/>
          <w:szCs w:val="20"/>
        </w:rPr>
        <w:t> - Conceder-lhes ou negar-lhes consentimento para mudarem sua residência permanente para outro Município; (Redação dada pela Lei nº 13.058, de 2014)</w:t>
      </w:r>
    </w:p>
    <w:p w14:paraId="495EB272"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VI</w:t>
      </w:r>
      <w:r w:rsidRPr="00996073">
        <w:rPr>
          <w:rFonts w:ascii="Times New Roman" w:hAnsi="Times New Roman"/>
          <w:sz w:val="20"/>
          <w:szCs w:val="20"/>
        </w:rPr>
        <w:t xml:space="preserve"> - </w:t>
      </w:r>
      <w:proofErr w:type="spellStart"/>
      <w:r w:rsidRPr="00996073">
        <w:rPr>
          <w:rFonts w:ascii="Times New Roman" w:hAnsi="Times New Roman"/>
          <w:sz w:val="20"/>
          <w:szCs w:val="20"/>
        </w:rPr>
        <w:t>Nomear-lhes</w:t>
      </w:r>
      <w:proofErr w:type="spellEnd"/>
      <w:r w:rsidRPr="00996073">
        <w:rPr>
          <w:rFonts w:ascii="Times New Roman" w:hAnsi="Times New Roman"/>
          <w:sz w:val="20"/>
          <w:szCs w:val="20"/>
        </w:rPr>
        <w:t xml:space="preserve"> tutor por testamento ou documento autêntico, se o outro dos pais não lhe sobreviver, ou o sobrevivo não puder exercer o poder familiar; (Redação dada pela Lei nº 13.058, de 2014)</w:t>
      </w:r>
    </w:p>
    <w:p w14:paraId="50F0A53E"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VII</w:t>
      </w:r>
      <w:r w:rsidRPr="00996073">
        <w:rPr>
          <w:rFonts w:ascii="Times New Roman" w:hAnsi="Times New Roman"/>
          <w:sz w:val="20"/>
          <w:szCs w:val="20"/>
        </w:rPr>
        <w:t> - Representá-los judicial e extrajudicialmente até os 16 (dezesseis) anos, nos atos da vida civil, e assisti-los, após essa idade, nos atos em que forem partes, suprindo-lhes o consentimento; (Redação dada pela Lei nº 13.058, de 2014)</w:t>
      </w:r>
    </w:p>
    <w:p w14:paraId="3B000F98"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VIII</w:t>
      </w:r>
      <w:r w:rsidRPr="00996073">
        <w:rPr>
          <w:rFonts w:ascii="Times New Roman" w:hAnsi="Times New Roman"/>
          <w:sz w:val="20"/>
          <w:szCs w:val="20"/>
        </w:rPr>
        <w:t> - Reclamá-los de quem ilegalmente os detenha; (Incluído pela Lei nº 13.058, de 2014)</w:t>
      </w:r>
    </w:p>
    <w:p w14:paraId="0C630C6B" w14:textId="77777777" w:rsidR="001B07CF" w:rsidRPr="00996073" w:rsidRDefault="001B07CF" w:rsidP="001B07CF">
      <w:pPr>
        <w:spacing w:after="0" w:line="240" w:lineRule="auto"/>
        <w:ind w:left="2268"/>
        <w:jc w:val="both"/>
        <w:rPr>
          <w:rFonts w:ascii="Times New Roman" w:hAnsi="Times New Roman"/>
          <w:sz w:val="20"/>
          <w:szCs w:val="20"/>
        </w:rPr>
      </w:pPr>
      <w:r w:rsidRPr="00996073">
        <w:rPr>
          <w:rStyle w:val="Forte"/>
          <w:rFonts w:ascii="Times New Roman" w:hAnsi="Times New Roman"/>
          <w:sz w:val="20"/>
          <w:szCs w:val="20"/>
        </w:rPr>
        <w:t>IX</w:t>
      </w:r>
      <w:r w:rsidRPr="00996073">
        <w:rPr>
          <w:rFonts w:ascii="Times New Roman" w:hAnsi="Times New Roman"/>
          <w:sz w:val="20"/>
          <w:szCs w:val="20"/>
        </w:rPr>
        <w:t> - Exigir que lhes prestem obediência, respeito e os serviços próprios de sua idade e condição. (Incluído pela Lei nº 13.058, de 2014)</w:t>
      </w:r>
    </w:p>
    <w:p w14:paraId="515C43A5" w14:textId="77777777" w:rsidR="00E76495" w:rsidRPr="00996073" w:rsidRDefault="00E76495" w:rsidP="001B07CF">
      <w:pPr>
        <w:spacing w:after="0" w:line="240" w:lineRule="auto"/>
        <w:ind w:left="2268"/>
        <w:jc w:val="both"/>
        <w:rPr>
          <w:rFonts w:ascii="Times New Roman" w:eastAsia="Times New Roman" w:hAnsi="Times New Roman"/>
          <w:color w:val="2B2B2B"/>
          <w:sz w:val="24"/>
          <w:szCs w:val="24"/>
          <w:lang w:eastAsia="pt-BR"/>
        </w:rPr>
      </w:pPr>
    </w:p>
    <w:p w14:paraId="469AB275" w14:textId="0D596C21" w:rsidR="00293F5E" w:rsidRPr="00996073" w:rsidRDefault="00293F5E" w:rsidP="001B07CF">
      <w:pPr>
        <w:spacing w:after="0" w:line="240" w:lineRule="auto"/>
        <w:ind w:left="2268"/>
        <w:jc w:val="both"/>
        <w:rPr>
          <w:rFonts w:ascii="Times New Roman" w:eastAsia="Times New Roman" w:hAnsi="Times New Roman"/>
          <w:sz w:val="24"/>
          <w:szCs w:val="24"/>
          <w:lang w:eastAsia="pt-BR"/>
        </w:rPr>
      </w:pPr>
    </w:p>
    <w:p w14:paraId="4F7651A3" w14:textId="77828D7A" w:rsidR="00D31CC0" w:rsidRPr="00996073" w:rsidRDefault="00D31CC0" w:rsidP="00652F39">
      <w:pPr>
        <w:pStyle w:val="PargrafodaLista"/>
        <w:numPr>
          <w:ilvl w:val="0"/>
          <w:numId w:val="8"/>
        </w:numPr>
        <w:tabs>
          <w:tab w:val="left" w:pos="426"/>
        </w:tabs>
        <w:spacing w:after="0" w:line="360" w:lineRule="auto"/>
        <w:ind w:left="851"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da não intervenção ou da liberdade:</w:t>
      </w:r>
    </w:p>
    <w:p w14:paraId="667A7A7A" w14:textId="714B33A1" w:rsidR="001B07CF" w:rsidRPr="00996073" w:rsidRDefault="001B07CF" w:rsidP="001B07CF">
      <w:pPr>
        <w:tabs>
          <w:tab w:val="left" w:pos="426"/>
        </w:tabs>
        <w:spacing w:after="0" w:line="360" w:lineRule="auto"/>
        <w:jc w:val="both"/>
        <w:rPr>
          <w:rFonts w:ascii="Times New Roman" w:hAnsi="Times New Roman"/>
          <w:b/>
          <w:bCs/>
          <w:sz w:val="24"/>
          <w:szCs w:val="24"/>
        </w:rPr>
      </w:pPr>
    </w:p>
    <w:p w14:paraId="7E24B97E" w14:textId="7DC3CDB7" w:rsidR="001B07CF" w:rsidRPr="00996073" w:rsidRDefault="001B07CF" w:rsidP="001B07CF">
      <w:pPr>
        <w:pStyle w:val="NormalWeb"/>
        <w:shd w:val="clear" w:color="auto" w:fill="FFFFFF"/>
        <w:spacing w:before="0" w:beforeAutospacing="0" w:after="0" w:afterAutospacing="0" w:line="360" w:lineRule="auto"/>
        <w:ind w:firstLine="709"/>
        <w:jc w:val="both"/>
        <w:rPr>
          <w:color w:val="2B2B2B"/>
        </w:rPr>
      </w:pPr>
      <w:r w:rsidRPr="00996073">
        <w:t xml:space="preserve">O </w:t>
      </w:r>
      <w:r w:rsidRPr="00996073">
        <w:rPr>
          <w:color w:val="2B2B2B"/>
        </w:rPr>
        <w:t>art. 1.513 do Código Civil estabelece que “É defeso a qualquer pessoa de direito público ou direito privado interferir na comunhão de vida instituída pela família”, o que consagra o princípio da liberdade ou da não-intervenç</w:t>
      </w:r>
      <w:r w:rsidRPr="00996073">
        <w:rPr>
          <w:i/>
          <w:iCs/>
          <w:color w:val="2B2B2B"/>
        </w:rPr>
        <w:t>ão</w:t>
      </w:r>
      <w:r w:rsidRPr="00996073">
        <w:rPr>
          <w:color w:val="2B2B2B"/>
        </w:rPr>
        <w:t xml:space="preserve"> de acordo com o Direito de Família. Esse princípio está diretamente relacionado ao princípio da autonomia privada, que existe </w:t>
      </w:r>
      <w:r w:rsidRPr="00996073">
        <w:rPr>
          <w:color w:val="2B2B2B"/>
        </w:rPr>
        <w:lastRenderedPageBreak/>
        <w:t>também na família, e pode ser observada por meio das escolhas de foro íntimo que determinam, por exemplo, com quem uma pessoa quer se casar.</w:t>
      </w:r>
    </w:p>
    <w:p w14:paraId="72940B31" w14:textId="77777777" w:rsidR="001B07CF" w:rsidRPr="00996073" w:rsidRDefault="001B07CF" w:rsidP="00B85D3D">
      <w:pPr>
        <w:pStyle w:val="NormalWeb"/>
        <w:shd w:val="clear" w:color="auto" w:fill="FFFFFF"/>
        <w:spacing w:before="0" w:beforeAutospacing="0" w:after="0" w:afterAutospacing="0" w:line="360" w:lineRule="auto"/>
        <w:ind w:firstLine="709"/>
        <w:jc w:val="both"/>
        <w:rPr>
          <w:color w:val="2B2B2B"/>
        </w:rPr>
      </w:pPr>
      <w:r w:rsidRPr="00996073">
        <w:rPr>
          <w:color w:val="2B2B2B"/>
        </w:rPr>
        <w:t xml:space="preserve">Esse princípio estabelece, na prática, que ninguém, nem Estado nem ente privado, tem o direito de intervir nas relações familiares, embora o Estado tenha o poder de implementar políticas públicas que incentivem determinados comportamentos da entidade familiar, como o controle da natalidade e o planejamento familiar, bem como estimular a paternidade responsável. </w:t>
      </w:r>
    </w:p>
    <w:p w14:paraId="3C0E59E8" w14:textId="77777777" w:rsidR="00E92764" w:rsidRPr="00996073" w:rsidRDefault="001B07CF" w:rsidP="00E92764">
      <w:pPr>
        <w:pStyle w:val="NormalWeb"/>
        <w:shd w:val="clear" w:color="auto" w:fill="FFFFFF"/>
        <w:spacing w:before="0" w:beforeAutospacing="0" w:after="0" w:afterAutospacing="0" w:line="360" w:lineRule="auto"/>
        <w:ind w:firstLine="709"/>
        <w:jc w:val="both"/>
        <w:rPr>
          <w:color w:val="2B2B2B"/>
        </w:rPr>
      </w:pPr>
      <w:r w:rsidRPr="00996073">
        <w:rPr>
          <w:color w:val="2B2B2B"/>
        </w:rPr>
        <w:t>Também é dever do Estado, segundo a Constituição Federal de 1988, o oferecimento de formas para obter o conhecimento que permita às famílias fazer o seu planejamento familiar e o controle de natalidade, bem como é do Estado o dever de criar formas de impedir a violência dentro do seio das famílias, garantindo assim a integridade de seus componentes, conforme o artigo 227, parágrafos 7º e 8º da Constituição.</w:t>
      </w:r>
    </w:p>
    <w:p w14:paraId="61ED1494" w14:textId="1CCB3DCB" w:rsidR="001B07CF" w:rsidRPr="00996073" w:rsidRDefault="001B07CF" w:rsidP="00E92764">
      <w:pPr>
        <w:pStyle w:val="NormalWeb"/>
        <w:shd w:val="clear" w:color="auto" w:fill="FFFFFF"/>
        <w:spacing w:before="0" w:beforeAutospacing="0" w:after="0" w:afterAutospacing="0" w:line="360" w:lineRule="auto"/>
        <w:ind w:firstLine="709"/>
        <w:jc w:val="both"/>
        <w:rPr>
          <w:color w:val="2B2B2B"/>
        </w:rPr>
      </w:pPr>
      <w:r w:rsidRPr="00996073">
        <w:rPr>
          <w:color w:val="2B2B2B"/>
        </w:rPr>
        <w:t xml:space="preserve"> </w:t>
      </w:r>
    </w:p>
    <w:p w14:paraId="19093E53" w14:textId="4BD6268D" w:rsidR="00D31CC0" w:rsidRPr="00996073" w:rsidRDefault="00D31CC0" w:rsidP="00652F39">
      <w:pPr>
        <w:pStyle w:val="PargrafodaLista"/>
        <w:numPr>
          <w:ilvl w:val="0"/>
          <w:numId w:val="8"/>
        </w:numPr>
        <w:tabs>
          <w:tab w:val="left" w:pos="426"/>
        </w:tabs>
        <w:spacing w:after="0" w:line="360" w:lineRule="auto"/>
        <w:ind w:left="851"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do melhor interesse da criança</w:t>
      </w:r>
    </w:p>
    <w:p w14:paraId="7191D127" w14:textId="35B9E299" w:rsidR="001B07CF" w:rsidRPr="00996073" w:rsidRDefault="001B07CF" w:rsidP="001B07CF">
      <w:pPr>
        <w:tabs>
          <w:tab w:val="left" w:pos="426"/>
        </w:tabs>
        <w:spacing w:after="0" w:line="360" w:lineRule="auto"/>
        <w:jc w:val="both"/>
        <w:rPr>
          <w:rFonts w:ascii="Times New Roman" w:hAnsi="Times New Roman"/>
          <w:b/>
          <w:bCs/>
          <w:sz w:val="24"/>
          <w:szCs w:val="24"/>
        </w:rPr>
      </w:pPr>
    </w:p>
    <w:p w14:paraId="6B54B8AE"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bookmarkStart w:id="17" w:name="_Hlk86142582"/>
      <w:r w:rsidRPr="00996073">
        <w:rPr>
          <w:rFonts w:ascii="Times New Roman" w:hAnsi="Times New Roman"/>
          <w:sz w:val="24"/>
          <w:szCs w:val="24"/>
        </w:rPr>
        <w:t xml:space="preserve">Conforme o art. 227, caput, da Constituição Federal de 1988, </w:t>
      </w:r>
    </w:p>
    <w:p w14:paraId="2C3DD23D" w14:textId="77777777" w:rsidR="001B07CF" w:rsidRPr="00996073" w:rsidRDefault="001B07CF" w:rsidP="001B07CF">
      <w:pPr>
        <w:pStyle w:val="PargrafodaLista"/>
        <w:tabs>
          <w:tab w:val="left" w:pos="426"/>
        </w:tabs>
        <w:spacing w:after="0" w:line="240" w:lineRule="auto"/>
        <w:ind w:left="2268"/>
        <w:contextualSpacing w:val="0"/>
        <w:jc w:val="both"/>
        <w:rPr>
          <w:rFonts w:ascii="Times New Roman" w:hAnsi="Times New Roman"/>
          <w:sz w:val="24"/>
          <w:szCs w:val="24"/>
        </w:rPr>
      </w:pPr>
      <w:r w:rsidRPr="00996073">
        <w:rPr>
          <w:rFonts w:ascii="Times New Roman" w:hAnsi="Times New Roman"/>
          <w:sz w:val="24"/>
          <w:szCs w:val="24"/>
        </w:rPr>
        <w:t>“é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a forma de negligência, discriminação, exploração, violência, crueldade e opressão”.</w:t>
      </w:r>
    </w:p>
    <w:p w14:paraId="5AB73EB5" w14:textId="77777777" w:rsidR="001B07CF" w:rsidRPr="00996073" w:rsidRDefault="001B07CF" w:rsidP="001B07CF">
      <w:pPr>
        <w:pStyle w:val="PargrafodaLista"/>
        <w:tabs>
          <w:tab w:val="left" w:pos="426"/>
        </w:tabs>
        <w:spacing w:after="0" w:line="360" w:lineRule="auto"/>
        <w:ind w:left="851"/>
        <w:contextualSpacing w:val="0"/>
        <w:jc w:val="both"/>
        <w:rPr>
          <w:rFonts w:ascii="Times New Roman" w:hAnsi="Times New Roman"/>
          <w:b/>
          <w:bCs/>
          <w:sz w:val="24"/>
          <w:szCs w:val="24"/>
        </w:rPr>
      </w:pPr>
    </w:p>
    <w:p w14:paraId="42ED89B5" w14:textId="37928BA6"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Considera-se, para efeitos legais, segundo regulamentação dada pelo Estatuto da Criança e do Adolescente, que dispõe sobre a proteção integral à criança e ao adolescente, (</w:t>
      </w:r>
      <w:r w:rsidRPr="00DA226B">
        <w:rPr>
          <w:rFonts w:ascii="Times New Roman" w:hAnsi="Times New Roman"/>
          <w:sz w:val="26"/>
          <w:szCs w:val="26"/>
        </w:rPr>
        <w:t>Lei</w:t>
      </w:r>
      <w:r w:rsidRPr="00996073">
        <w:rPr>
          <w:rFonts w:ascii="Times New Roman" w:hAnsi="Times New Roman"/>
          <w:sz w:val="24"/>
          <w:szCs w:val="24"/>
        </w:rPr>
        <w:t xml:space="preserve"> </w:t>
      </w:r>
      <w:r w:rsidR="00DA226B" w:rsidRPr="00DA226B">
        <w:rPr>
          <w:rFonts w:ascii="Times New Roman" w:hAnsi="Times New Roman"/>
          <w:sz w:val="24"/>
          <w:szCs w:val="24"/>
        </w:rPr>
        <w:t>nº</w:t>
      </w:r>
      <w:r w:rsidRPr="00996073">
        <w:rPr>
          <w:rFonts w:ascii="Times New Roman" w:hAnsi="Times New Roman"/>
          <w:sz w:val="24"/>
          <w:szCs w:val="24"/>
        </w:rPr>
        <w:t xml:space="preserve"> 8.069/90) no seu artigo 2º</w:t>
      </w:r>
      <w:r w:rsidR="00136B04" w:rsidRPr="00996073">
        <w:rPr>
          <w:rFonts w:ascii="Times New Roman" w:hAnsi="Times New Roman"/>
          <w:sz w:val="24"/>
          <w:szCs w:val="24"/>
        </w:rPr>
        <w:t xml:space="preserve"> </w:t>
      </w:r>
      <w:r w:rsidRPr="00DA226B">
        <w:footnoteReference w:id="68"/>
      </w:r>
      <w:r w:rsidRPr="00996073">
        <w:rPr>
          <w:rFonts w:ascii="Times New Roman" w:hAnsi="Times New Roman"/>
          <w:sz w:val="24"/>
          <w:szCs w:val="24"/>
        </w:rPr>
        <w:t>, criança a pessoa com idade entre zero e doze anos incompletos, e adolescente aquele que tem entre 12 e 18 anos de idade. Além disso, o artigo 3º do ECA garante à criança e ao adolescente todos os direitos fundamentais inerentes à pessoa humana:</w:t>
      </w:r>
    </w:p>
    <w:p w14:paraId="2DC8CA6F" w14:textId="77777777" w:rsidR="001B07CF" w:rsidRPr="00996073" w:rsidRDefault="001B07CF" w:rsidP="001B07CF">
      <w:pPr>
        <w:pStyle w:val="NormalWeb"/>
        <w:spacing w:before="0" w:beforeAutospacing="0" w:after="0" w:afterAutospacing="0"/>
        <w:ind w:left="2268"/>
        <w:jc w:val="both"/>
        <w:rPr>
          <w:color w:val="000000"/>
          <w:sz w:val="27"/>
          <w:szCs w:val="27"/>
        </w:rPr>
      </w:pPr>
      <w:bookmarkStart w:id="22" w:name="art3"/>
      <w:bookmarkEnd w:id="22"/>
      <w:r w:rsidRPr="00996073">
        <w:rPr>
          <w:color w:val="000000"/>
          <w:sz w:val="20"/>
          <w:szCs w:val="20"/>
        </w:rPr>
        <w:t xml:space="preserve">“Art. 3º A criança e </w:t>
      </w:r>
      <w:proofErr w:type="spellStart"/>
      <w:r w:rsidRPr="00996073">
        <w:rPr>
          <w:color w:val="000000"/>
          <w:sz w:val="20"/>
          <w:szCs w:val="20"/>
        </w:rPr>
        <w:t>o</w:t>
      </w:r>
      <w:proofErr w:type="spellEnd"/>
      <w:r w:rsidRPr="00996073">
        <w:rPr>
          <w:color w:val="000000"/>
          <w:sz w:val="20"/>
          <w:szCs w:val="20"/>
        </w:rPr>
        <w:t xml:space="preserve"> adolescente gozam de todos os direitos fundamentais inerentes à pessoa humana, sem prejuízo da proteção integral de que trata esta Lei, </w:t>
      </w:r>
      <w:proofErr w:type="spellStart"/>
      <w:r w:rsidRPr="00996073">
        <w:rPr>
          <w:color w:val="000000"/>
          <w:sz w:val="20"/>
          <w:szCs w:val="20"/>
        </w:rPr>
        <w:t>assegurando-se-lhes</w:t>
      </w:r>
      <w:proofErr w:type="spellEnd"/>
      <w:r w:rsidRPr="00996073">
        <w:rPr>
          <w:color w:val="000000"/>
          <w:sz w:val="20"/>
          <w:szCs w:val="20"/>
        </w:rPr>
        <w:t>, por lei ou por outros meios, todas as oportunidades e facilidades, a fim de lhes facultar o desenvolvimento físico, mental, moral, espiritual e social, em condições de liberdade e de dignidade.</w:t>
      </w:r>
    </w:p>
    <w:p w14:paraId="0B0ACA76" w14:textId="77777777" w:rsidR="001B07CF" w:rsidRPr="00996073" w:rsidRDefault="001B07CF" w:rsidP="001B07CF">
      <w:pPr>
        <w:pStyle w:val="NormalWeb"/>
        <w:spacing w:before="0" w:beforeAutospacing="0" w:after="0" w:afterAutospacing="0"/>
        <w:ind w:left="2268"/>
        <w:jc w:val="both"/>
        <w:rPr>
          <w:color w:val="000000"/>
          <w:sz w:val="27"/>
          <w:szCs w:val="27"/>
        </w:rPr>
      </w:pPr>
      <w:bookmarkStart w:id="23" w:name="art3p"/>
      <w:bookmarkEnd w:id="23"/>
      <w:r w:rsidRPr="00996073">
        <w:rPr>
          <w:color w:val="000000"/>
          <w:sz w:val="20"/>
          <w:szCs w:val="20"/>
        </w:rPr>
        <w:lastRenderedPageBreak/>
        <w:t>Parágrafo único.  Os direitos enunciados nesta Lei aplicam-se a todas as crianças e adolescentes, sem discriminação de nascimento, situação familiar, idade, sexo, raça, etnia ou cor, religião ou crença, deficiência, condição pessoal de desenvolvimento e aprendizagem, condição econômica, ambiente social, região e local de moradia ou outra condição que diferencie as pessoas, as famílias ou a comunidade em que vivem. (incluído pela Lei nº 13.257, de 2016)”</w:t>
      </w:r>
    </w:p>
    <w:p w14:paraId="3805C4F1"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p>
    <w:p w14:paraId="5061349B" w14:textId="6F2E125E"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Além da Constituição Federal e do Estatuto da Criança e do Adolescente, o Código Civil de 2002 reconhece este princípio em dois dispositivos</w:t>
      </w:r>
      <w:r w:rsidR="00DD307E" w:rsidRPr="00996073">
        <w:rPr>
          <w:rFonts w:ascii="Times New Roman" w:hAnsi="Times New Roman"/>
          <w:sz w:val="24"/>
          <w:szCs w:val="24"/>
        </w:rPr>
        <w:t xml:space="preserve"> que tratam sobre a guarda dos filhos, em casos de ruptura da sociedade conjugal: </w:t>
      </w:r>
      <w:r w:rsidRPr="00996073">
        <w:rPr>
          <w:rFonts w:ascii="Times New Roman" w:hAnsi="Times New Roman"/>
          <w:sz w:val="24"/>
          <w:szCs w:val="24"/>
        </w:rPr>
        <w:t xml:space="preserve">o art. 1.583 e o Enunciado nº. 101 do Conselho da Justiça Federal. No artigo 1.583, </w:t>
      </w:r>
      <w:r w:rsidR="00DD307E" w:rsidRPr="00996073">
        <w:rPr>
          <w:rFonts w:ascii="Times New Roman" w:hAnsi="Times New Roman"/>
          <w:sz w:val="24"/>
          <w:szCs w:val="24"/>
        </w:rPr>
        <w:t xml:space="preserve">§2º da Lei Substantiva Civil brasileira, </w:t>
      </w:r>
      <w:r w:rsidRPr="00996073">
        <w:rPr>
          <w:rFonts w:ascii="Times New Roman" w:hAnsi="Times New Roman"/>
          <w:sz w:val="24"/>
          <w:szCs w:val="24"/>
        </w:rPr>
        <w:t>está determinado que</w:t>
      </w:r>
      <w:r w:rsidR="00DD307E" w:rsidRPr="00996073">
        <w:rPr>
          <w:rFonts w:ascii="Times New Roman" w:hAnsi="Times New Roman"/>
          <w:sz w:val="24"/>
          <w:szCs w:val="24"/>
        </w:rPr>
        <w:t xml:space="preserve"> no exercício da “guarda compartilhada, o tempo de convívio com os filhos deve ser dividido de forma equilibrada com a mãe e com o pai, sempre tendo em vista as condições fáticas e os interesses dos filhos”. N</w:t>
      </w:r>
      <w:r w:rsidRPr="00996073">
        <w:rPr>
          <w:rFonts w:ascii="Times New Roman" w:hAnsi="Times New Roman"/>
          <w:sz w:val="24"/>
          <w:szCs w:val="24"/>
        </w:rPr>
        <w:t>o Enunciado nº. 101 acima citado consta a seguinte redação:</w:t>
      </w:r>
    </w:p>
    <w:p w14:paraId="3C2BFD18" w14:textId="7E44F137" w:rsidR="001B07CF" w:rsidRPr="00996073" w:rsidRDefault="00ED1425" w:rsidP="001B07CF">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color w:val="333333"/>
          <w:sz w:val="20"/>
          <w:szCs w:val="20"/>
          <w:shd w:val="clear" w:color="auto" w:fill="FFFFFF"/>
        </w:rPr>
        <w:t>“</w:t>
      </w:r>
      <w:r w:rsidR="001B07CF" w:rsidRPr="00996073">
        <w:rPr>
          <w:rFonts w:ascii="Times New Roman" w:hAnsi="Times New Roman"/>
          <w:color w:val="333333"/>
          <w:sz w:val="20"/>
          <w:szCs w:val="20"/>
          <w:shd w:val="clear" w:color="auto" w:fill="FFFFFF"/>
        </w:rPr>
        <w:t>Sem prejuízo dos deveres que compõem a esfera do poder familiar, a expressão "guarda de filhos", à luz do art. 1.583, pode compreender tanto a guarda unilateral quanto a compartilhada, em atendimento ao princípio do melhor interesse da criança</w:t>
      </w:r>
      <w:r w:rsidRPr="00996073">
        <w:rPr>
          <w:rFonts w:ascii="Times New Roman" w:hAnsi="Times New Roman"/>
          <w:color w:val="333333"/>
          <w:sz w:val="20"/>
          <w:szCs w:val="20"/>
          <w:shd w:val="clear" w:color="auto" w:fill="FFFFFF"/>
        </w:rPr>
        <w:t>”</w:t>
      </w:r>
      <w:r w:rsidR="001B07CF" w:rsidRPr="00996073">
        <w:rPr>
          <w:rFonts w:ascii="Times New Roman" w:hAnsi="Times New Roman"/>
          <w:color w:val="333333"/>
          <w:sz w:val="20"/>
          <w:szCs w:val="20"/>
          <w:shd w:val="clear" w:color="auto" w:fill="FFFFFF"/>
        </w:rPr>
        <w:t>.</w:t>
      </w:r>
      <w:r w:rsidR="001B07CF" w:rsidRPr="00996073">
        <w:rPr>
          <w:rFonts w:ascii="Times New Roman" w:hAnsi="Times New Roman"/>
          <w:sz w:val="20"/>
          <w:szCs w:val="20"/>
        </w:rPr>
        <w:t xml:space="preserve"> </w:t>
      </w:r>
    </w:p>
    <w:p w14:paraId="7E9952F0"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p>
    <w:p w14:paraId="5B0FBD7E" w14:textId="77777777"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Dessa forma, caso não haja acordo entre os cônjuges, a guarda dos filhos menores deverá ser exercida pelo cônjuge que tiver melhores condições de fazê-lo, conforme o artigo 1.584 do Código Civil. Neste caso, entende-se que “melhores condições” são uma forma de permitir ao juiz que estude cada caso em particular.</w:t>
      </w:r>
    </w:p>
    <w:p w14:paraId="05E571CE" w14:textId="532AAE90" w:rsidR="001B07CF" w:rsidRPr="00996073" w:rsidRDefault="001B07CF" w:rsidP="001B07C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Também é oportuno recordar que a garantia de proteção oferecida pelos instrumentos legais está em conformidade com o princípio do melhor interessa da criança, de acordo com o reconhecido pela Convenção Internacional de Haia.</w:t>
      </w:r>
    </w:p>
    <w:p w14:paraId="2777ADAB" w14:textId="082163F7" w:rsidR="00136B04" w:rsidRPr="00996073" w:rsidRDefault="00136B04" w:rsidP="001B07CF">
      <w:pPr>
        <w:pStyle w:val="PargrafodaLista"/>
        <w:tabs>
          <w:tab w:val="left" w:pos="426"/>
        </w:tabs>
        <w:spacing w:after="0" w:line="360" w:lineRule="auto"/>
        <w:ind w:left="0" w:firstLine="851"/>
        <w:contextualSpacing w:val="0"/>
        <w:jc w:val="both"/>
        <w:rPr>
          <w:rFonts w:ascii="Times New Roman" w:hAnsi="Times New Roman"/>
          <w:sz w:val="24"/>
          <w:szCs w:val="24"/>
        </w:rPr>
      </w:pPr>
    </w:p>
    <w:bookmarkEnd w:id="17"/>
    <w:p w14:paraId="0D455AD2" w14:textId="08D67168" w:rsidR="00D31CC0" w:rsidRPr="00996073" w:rsidRDefault="00D31CC0" w:rsidP="00B37B80">
      <w:pPr>
        <w:pStyle w:val="PargrafodaLista"/>
        <w:numPr>
          <w:ilvl w:val="0"/>
          <w:numId w:val="8"/>
        </w:numPr>
        <w:tabs>
          <w:tab w:val="left" w:pos="426"/>
        </w:tabs>
        <w:spacing w:after="0" w:line="360" w:lineRule="auto"/>
        <w:ind w:left="993"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do afeto</w:t>
      </w:r>
    </w:p>
    <w:p w14:paraId="25C94F37" w14:textId="293D862C" w:rsidR="00B85D3D" w:rsidRPr="00996073" w:rsidRDefault="00B85D3D" w:rsidP="00B85D3D">
      <w:pPr>
        <w:tabs>
          <w:tab w:val="left" w:pos="426"/>
        </w:tabs>
        <w:spacing w:after="0" w:line="360" w:lineRule="auto"/>
        <w:jc w:val="both"/>
        <w:rPr>
          <w:rFonts w:ascii="Times New Roman" w:hAnsi="Times New Roman"/>
          <w:b/>
          <w:bCs/>
          <w:sz w:val="24"/>
          <w:szCs w:val="24"/>
        </w:rPr>
      </w:pPr>
    </w:p>
    <w:p w14:paraId="3EC36393" w14:textId="3DFA9953" w:rsidR="00A46D87" w:rsidRPr="00996073" w:rsidRDefault="00987D1C" w:rsidP="00987D1C">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Ainda que o afeto não seja um conceito presente nas relações jurídicas, ele é reconhecido como o principal alicerce nas relações familiares</w:t>
      </w:r>
      <w:r w:rsidR="00D3585A" w:rsidRPr="00996073">
        <w:rPr>
          <w:rFonts w:ascii="Times New Roman" w:hAnsi="Times New Roman"/>
          <w:sz w:val="24"/>
          <w:szCs w:val="24"/>
        </w:rPr>
        <w:t xml:space="preserve"> e muito do que se compreende hoje do afeto como resultado da expressão da dignidade humana se deve ao trabalho de João Baptista Vilella, </w:t>
      </w:r>
      <w:r w:rsidR="00A46D87" w:rsidRPr="00996073">
        <w:rPr>
          <w:rFonts w:ascii="Times New Roman" w:hAnsi="Times New Roman"/>
          <w:sz w:val="24"/>
          <w:szCs w:val="24"/>
        </w:rPr>
        <w:t>em 1979</w:t>
      </w:r>
      <w:r w:rsidR="00D3585A" w:rsidRPr="00996073">
        <w:rPr>
          <w:rFonts w:ascii="Times New Roman" w:hAnsi="Times New Roman"/>
          <w:sz w:val="24"/>
          <w:szCs w:val="24"/>
        </w:rPr>
        <w:t xml:space="preserve">, que abordava </w:t>
      </w:r>
      <w:r w:rsidR="00A46D87" w:rsidRPr="00996073">
        <w:rPr>
          <w:rFonts w:ascii="Times New Roman" w:hAnsi="Times New Roman"/>
          <w:sz w:val="24"/>
          <w:szCs w:val="24"/>
        </w:rPr>
        <w:t>pela primeira vez o conceito de</w:t>
      </w:r>
      <w:r w:rsidR="00D3585A" w:rsidRPr="00996073">
        <w:rPr>
          <w:rFonts w:ascii="Times New Roman" w:hAnsi="Times New Roman"/>
          <w:sz w:val="24"/>
          <w:szCs w:val="24"/>
        </w:rPr>
        <w:t xml:space="preserve"> </w:t>
      </w:r>
      <w:proofErr w:type="spellStart"/>
      <w:r w:rsidR="00D3585A" w:rsidRPr="00996073">
        <w:rPr>
          <w:rFonts w:ascii="Times New Roman" w:hAnsi="Times New Roman"/>
          <w:sz w:val="24"/>
          <w:szCs w:val="24"/>
        </w:rPr>
        <w:t>desbiologização</w:t>
      </w:r>
      <w:proofErr w:type="spellEnd"/>
      <w:r w:rsidR="00D3585A" w:rsidRPr="00996073">
        <w:rPr>
          <w:rFonts w:ascii="Times New Roman" w:hAnsi="Times New Roman"/>
          <w:sz w:val="24"/>
          <w:szCs w:val="24"/>
        </w:rPr>
        <w:t xml:space="preserve"> da paternidade</w:t>
      </w:r>
      <w:r w:rsidR="00A46D87" w:rsidRPr="00996073">
        <w:rPr>
          <w:rStyle w:val="Refdenotaderodap"/>
          <w:rFonts w:ascii="Times New Roman" w:hAnsi="Times New Roman"/>
          <w:sz w:val="24"/>
          <w:szCs w:val="24"/>
        </w:rPr>
        <w:footnoteReference w:id="69"/>
      </w:r>
      <w:r w:rsidR="00A46D87" w:rsidRPr="00996073">
        <w:rPr>
          <w:rFonts w:ascii="Times New Roman" w:hAnsi="Times New Roman"/>
          <w:sz w:val="24"/>
          <w:szCs w:val="24"/>
        </w:rPr>
        <w:t>:</w:t>
      </w:r>
    </w:p>
    <w:p w14:paraId="225F7467" w14:textId="20F796BD" w:rsidR="00D3585A" w:rsidRPr="00996073" w:rsidRDefault="00A46D87" w:rsidP="00A46D87">
      <w:pPr>
        <w:tabs>
          <w:tab w:val="left" w:pos="426"/>
        </w:tabs>
        <w:spacing w:after="0" w:line="240" w:lineRule="auto"/>
        <w:ind w:left="2268"/>
        <w:jc w:val="both"/>
        <w:rPr>
          <w:rFonts w:ascii="Times New Roman" w:hAnsi="Times New Roman"/>
          <w:sz w:val="20"/>
          <w:szCs w:val="20"/>
        </w:rPr>
      </w:pPr>
      <w:r w:rsidRPr="00996073">
        <w:rPr>
          <w:rFonts w:ascii="Times New Roman" w:hAnsi="Times New Roman"/>
          <w:sz w:val="20"/>
          <w:szCs w:val="20"/>
        </w:rPr>
        <w:t xml:space="preserve">“A paternidade em si mesma não é um fato da natureza, mas um fato cultural. Embora a coabitação sexual, de que possa resultar gravidez, seja fonte de responsabilidade civil, a paternidade, enquanto tal, só nasce de uma decisão espontânea. Tanto no </w:t>
      </w:r>
      <w:r w:rsidRPr="00996073">
        <w:rPr>
          <w:rFonts w:ascii="Times New Roman" w:hAnsi="Times New Roman"/>
          <w:sz w:val="20"/>
          <w:szCs w:val="20"/>
        </w:rPr>
        <w:lastRenderedPageBreak/>
        <w:t xml:space="preserve">registro histórico, como </w:t>
      </w:r>
      <w:r w:rsidR="00987D1C" w:rsidRPr="00996073">
        <w:rPr>
          <w:rFonts w:ascii="Times New Roman" w:hAnsi="Times New Roman"/>
          <w:sz w:val="20"/>
          <w:szCs w:val="20"/>
        </w:rPr>
        <w:tab/>
      </w:r>
      <w:r w:rsidRPr="00996073">
        <w:rPr>
          <w:rFonts w:ascii="Times New Roman" w:hAnsi="Times New Roman"/>
          <w:sz w:val="20"/>
          <w:szCs w:val="20"/>
        </w:rPr>
        <w:t xml:space="preserve"> no tendencial, a paternidade reside antes no serviço e no amor que na procriação. As transformações mais recentes por que passou a família, deixando de ser unidade de caráter econômico, social e religioso para se afirmar fundamentalmente como grupo de afetividade e companheirismo, imprimiram considerável reforço ao esvaziamento biológico da paternidade”.</w:t>
      </w:r>
    </w:p>
    <w:p w14:paraId="6D7516A8" w14:textId="77777777" w:rsidR="00A64435" w:rsidRPr="00996073" w:rsidRDefault="00A64435" w:rsidP="00987D1C">
      <w:pPr>
        <w:tabs>
          <w:tab w:val="left" w:pos="426"/>
        </w:tabs>
        <w:spacing w:after="0" w:line="360" w:lineRule="auto"/>
        <w:ind w:firstLine="851"/>
        <w:jc w:val="both"/>
        <w:rPr>
          <w:rFonts w:ascii="Times New Roman" w:hAnsi="Times New Roman"/>
          <w:sz w:val="24"/>
          <w:szCs w:val="24"/>
        </w:rPr>
      </w:pPr>
    </w:p>
    <w:p w14:paraId="696FB208" w14:textId="7C943F06" w:rsidR="00A46D87" w:rsidRPr="00996073" w:rsidRDefault="00A46D87" w:rsidP="00987D1C">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Em suma, </w:t>
      </w:r>
      <w:r w:rsidR="00A64435" w:rsidRPr="00996073">
        <w:rPr>
          <w:rFonts w:ascii="Times New Roman" w:hAnsi="Times New Roman"/>
          <w:sz w:val="24"/>
          <w:szCs w:val="24"/>
        </w:rPr>
        <w:t>esse conceito defende que o vínculo biológico é menos importante que o vínculo afetivo, oportunizando o surgimento da parentalidade socioafetiva, que se baseia na posse do estado de filho.</w:t>
      </w:r>
    </w:p>
    <w:p w14:paraId="5E42C76F" w14:textId="0F65C0F5" w:rsidR="00937B8C" w:rsidRPr="00996073" w:rsidRDefault="00ED1425" w:rsidP="00987D1C">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Flávio </w:t>
      </w:r>
      <w:r w:rsidR="00937B8C" w:rsidRPr="00996073">
        <w:rPr>
          <w:rFonts w:ascii="Times New Roman" w:hAnsi="Times New Roman"/>
          <w:sz w:val="24"/>
          <w:szCs w:val="24"/>
        </w:rPr>
        <w:t>Tartuce</w:t>
      </w:r>
      <w:r w:rsidR="00937B8C" w:rsidRPr="00996073">
        <w:rPr>
          <w:rStyle w:val="Refdenotaderodap"/>
          <w:rFonts w:ascii="Times New Roman" w:hAnsi="Times New Roman"/>
          <w:sz w:val="24"/>
          <w:szCs w:val="24"/>
        </w:rPr>
        <w:footnoteReference w:id="70"/>
      </w:r>
      <w:r w:rsidR="00937B8C" w:rsidRPr="00996073">
        <w:rPr>
          <w:rFonts w:ascii="Times New Roman" w:hAnsi="Times New Roman"/>
          <w:sz w:val="24"/>
          <w:szCs w:val="24"/>
        </w:rPr>
        <w:t xml:space="preserve"> recorda que os atuais doutrinadores de Direito de Família têm defendido a aplicação da paternidade socioafetiva e aponta </w:t>
      </w:r>
      <w:r w:rsidR="0075106F" w:rsidRPr="00996073">
        <w:rPr>
          <w:rFonts w:ascii="Times New Roman" w:hAnsi="Times New Roman"/>
          <w:sz w:val="24"/>
          <w:szCs w:val="24"/>
        </w:rPr>
        <w:t xml:space="preserve">vários momentos em que essa paternidade foi defendida juridicamente, como na </w:t>
      </w:r>
      <w:r w:rsidR="00937B8C" w:rsidRPr="00996073">
        <w:rPr>
          <w:rFonts w:ascii="Times New Roman" w:hAnsi="Times New Roman"/>
          <w:sz w:val="24"/>
          <w:szCs w:val="24"/>
        </w:rPr>
        <w:t xml:space="preserve">aprovação </w:t>
      </w:r>
      <w:r w:rsidR="0075106F" w:rsidRPr="00996073">
        <w:rPr>
          <w:rFonts w:ascii="Times New Roman" w:hAnsi="Times New Roman"/>
          <w:sz w:val="24"/>
          <w:szCs w:val="24"/>
        </w:rPr>
        <w:t xml:space="preserve">do Enunciado nº 103, </w:t>
      </w:r>
      <w:r w:rsidR="00937B8C" w:rsidRPr="00996073">
        <w:rPr>
          <w:rFonts w:ascii="Times New Roman" w:hAnsi="Times New Roman"/>
          <w:sz w:val="24"/>
          <w:szCs w:val="24"/>
        </w:rPr>
        <w:t>na I Jornada de Direito Civil, promovida pelo Conselho da Justiça Federal</w:t>
      </w:r>
      <w:r w:rsidR="00DD307E" w:rsidRPr="00996073">
        <w:rPr>
          <w:rFonts w:ascii="Times New Roman" w:hAnsi="Times New Roman"/>
          <w:sz w:val="24"/>
          <w:szCs w:val="24"/>
        </w:rPr>
        <w:t>,</w:t>
      </w:r>
      <w:r w:rsidR="00937B8C" w:rsidRPr="00996073">
        <w:rPr>
          <w:rFonts w:ascii="Times New Roman" w:hAnsi="Times New Roman"/>
          <w:sz w:val="24"/>
          <w:szCs w:val="24"/>
        </w:rPr>
        <w:t xml:space="preserve"> sob a chancela do Superior Tribunal de Justiça</w:t>
      </w:r>
      <w:r w:rsidR="0075106F" w:rsidRPr="00996073">
        <w:rPr>
          <w:rFonts w:ascii="Times New Roman" w:hAnsi="Times New Roman"/>
          <w:sz w:val="24"/>
          <w:szCs w:val="24"/>
        </w:rPr>
        <w:t>, com o texto a seguir:</w:t>
      </w:r>
    </w:p>
    <w:p w14:paraId="60459A6B" w14:textId="77777777" w:rsidR="0075106F" w:rsidRPr="00996073" w:rsidRDefault="00B85D3D" w:rsidP="0075106F">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 xml:space="preserve">“O Código Civil reconhece, no art. 1.593, outras espécies de parentesco civil além daquele decorrente da adoção, acolhendo, assim, a noção de que há também parentesco civil no vínculo parental proveniente quer das técnicas de reprodução assistida heteróloga relativamente ao pai (ou mãe) que não contribuiu com seu material fecundante, quer da paternidade socioafetiva, fundada na posse do estado de filho”. </w:t>
      </w:r>
    </w:p>
    <w:p w14:paraId="75F2ED60" w14:textId="77777777" w:rsidR="0075106F" w:rsidRPr="00996073" w:rsidRDefault="0075106F" w:rsidP="00B85D3D">
      <w:pPr>
        <w:pStyle w:val="PargrafodaLista"/>
        <w:tabs>
          <w:tab w:val="left" w:pos="426"/>
        </w:tabs>
        <w:spacing w:after="0" w:line="360" w:lineRule="auto"/>
        <w:ind w:left="851"/>
        <w:contextualSpacing w:val="0"/>
        <w:jc w:val="both"/>
        <w:rPr>
          <w:rFonts w:ascii="Times New Roman" w:hAnsi="Times New Roman"/>
          <w:sz w:val="24"/>
          <w:szCs w:val="24"/>
        </w:rPr>
      </w:pPr>
    </w:p>
    <w:p w14:paraId="201D0109" w14:textId="310A2CDA" w:rsidR="00D73D58" w:rsidRPr="00996073" w:rsidRDefault="0075106F" w:rsidP="00D73D5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autor prossegue, citando o Enunciado nº 108, aprovado na mesma jornada, que estabelece que </w:t>
      </w:r>
      <w:r w:rsidR="00B85D3D" w:rsidRPr="00996073">
        <w:rPr>
          <w:rFonts w:ascii="Times New Roman" w:hAnsi="Times New Roman"/>
          <w:sz w:val="24"/>
          <w:szCs w:val="24"/>
        </w:rPr>
        <w:t>“</w:t>
      </w:r>
      <w:r w:rsidR="00C87E55" w:rsidRPr="00996073">
        <w:rPr>
          <w:rFonts w:ascii="Times New Roman" w:hAnsi="Times New Roman"/>
          <w:sz w:val="24"/>
          <w:szCs w:val="24"/>
        </w:rPr>
        <w:t>n</w:t>
      </w:r>
      <w:r w:rsidR="00B85D3D" w:rsidRPr="00996073">
        <w:rPr>
          <w:rFonts w:ascii="Times New Roman" w:hAnsi="Times New Roman"/>
          <w:sz w:val="24"/>
          <w:szCs w:val="24"/>
        </w:rPr>
        <w:t xml:space="preserve">o fato jurídico do nascimento, mencionado no art. 1.603, compreende-se à luz do disposto no art. 1.593, a filiação </w:t>
      </w:r>
      <w:r w:rsidRPr="00996073">
        <w:rPr>
          <w:rFonts w:ascii="Times New Roman" w:hAnsi="Times New Roman"/>
          <w:sz w:val="24"/>
          <w:szCs w:val="24"/>
        </w:rPr>
        <w:t>consanguínea</w:t>
      </w:r>
      <w:r w:rsidR="00B85D3D" w:rsidRPr="00996073">
        <w:rPr>
          <w:rFonts w:ascii="Times New Roman" w:hAnsi="Times New Roman"/>
          <w:sz w:val="24"/>
          <w:szCs w:val="24"/>
        </w:rPr>
        <w:t xml:space="preserve"> e também a socioafetiva”</w:t>
      </w:r>
      <w:r w:rsidR="00D73D58" w:rsidRPr="00996073">
        <w:rPr>
          <w:rFonts w:ascii="Times New Roman" w:hAnsi="Times New Roman"/>
          <w:sz w:val="24"/>
          <w:szCs w:val="24"/>
        </w:rPr>
        <w:t>; e também cita a III Jornada de Direito Civil, idealizada pelo mesmo STJ e promovida em dezembro de 2004, quando foi aprovado o Enunciado n. 256, segundo o qual “a posse de estado de filho (parentalidade socioafetiva) constitui modalidade de parentesco civil”.</w:t>
      </w:r>
    </w:p>
    <w:p w14:paraId="77BBA91C" w14:textId="144DB366" w:rsidR="0075106F" w:rsidRPr="00996073" w:rsidRDefault="00D73D58" w:rsidP="0075106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Como é possível de se constatar, o </w:t>
      </w:r>
      <w:r w:rsidR="009A5506" w:rsidRPr="00996073">
        <w:rPr>
          <w:rFonts w:ascii="Times New Roman" w:hAnsi="Times New Roman"/>
          <w:sz w:val="24"/>
          <w:szCs w:val="24"/>
        </w:rPr>
        <w:t>princípio</w:t>
      </w:r>
      <w:r w:rsidRPr="00996073">
        <w:rPr>
          <w:rFonts w:ascii="Times New Roman" w:hAnsi="Times New Roman"/>
          <w:sz w:val="24"/>
          <w:szCs w:val="24"/>
        </w:rPr>
        <w:t xml:space="preserve"> da afetividade</w:t>
      </w:r>
      <w:r w:rsidR="009A5506" w:rsidRPr="00996073">
        <w:rPr>
          <w:rFonts w:ascii="Times New Roman" w:hAnsi="Times New Roman"/>
          <w:sz w:val="24"/>
          <w:szCs w:val="24"/>
        </w:rPr>
        <w:t xml:space="preserve"> vem sendo aplicado na jurisprudência brasileira, conferindo maior importância ao afeto do que ao aspecto biológico da paternidade e proporcionando a reflexão sobre a família e contextualizando sua </w:t>
      </w:r>
      <w:r w:rsidR="009A5506" w:rsidRPr="00AB3428">
        <w:rPr>
          <w:rFonts w:ascii="Times New Roman" w:hAnsi="Times New Roman"/>
          <w:sz w:val="24"/>
          <w:szCs w:val="24"/>
        </w:rPr>
        <w:t>existência</w:t>
      </w:r>
      <w:r w:rsidR="00DB2E1A" w:rsidRPr="00AB3428">
        <w:rPr>
          <w:rFonts w:ascii="Times New Roman" w:hAnsi="Times New Roman"/>
          <w:b/>
          <w:bCs/>
          <w:sz w:val="24"/>
          <w:szCs w:val="24"/>
        </w:rPr>
        <w:t>,</w:t>
      </w:r>
      <w:r w:rsidR="009A5506" w:rsidRPr="00AB3428">
        <w:rPr>
          <w:rFonts w:ascii="Times New Roman" w:hAnsi="Times New Roman"/>
          <w:sz w:val="24"/>
          <w:szCs w:val="24"/>
        </w:rPr>
        <w:t xml:space="preserve"> </w:t>
      </w:r>
      <w:r w:rsidR="009A5506" w:rsidRPr="00996073">
        <w:rPr>
          <w:rFonts w:ascii="Times New Roman" w:hAnsi="Times New Roman"/>
          <w:sz w:val="24"/>
          <w:szCs w:val="24"/>
        </w:rPr>
        <w:t xml:space="preserve">de forma a </w:t>
      </w:r>
      <w:r w:rsidR="00181027" w:rsidRPr="00996073">
        <w:rPr>
          <w:rFonts w:ascii="Times New Roman" w:hAnsi="Times New Roman"/>
          <w:sz w:val="24"/>
          <w:szCs w:val="24"/>
        </w:rPr>
        <w:t xml:space="preserve">facilitar a </w:t>
      </w:r>
      <w:r w:rsidR="009A5506" w:rsidRPr="00996073">
        <w:rPr>
          <w:rFonts w:ascii="Times New Roman" w:hAnsi="Times New Roman"/>
          <w:sz w:val="24"/>
          <w:szCs w:val="24"/>
        </w:rPr>
        <w:t>compreen</w:t>
      </w:r>
      <w:r w:rsidR="00181027" w:rsidRPr="00996073">
        <w:rPr>
          <w:rFonts w:ascii="Times New Roman" w:hAnsi="Times New Roman"/>
          <w:sz w:val="24"/>
          <w:szCs w:val="24"/>
        </w:rPr>
        <w:t>são</w:t>
      </w:r>
      <w:r w:rsidR="009A5506" w:rsidRPr="00996073">
        <w:rPr>
          <w:rFonts w:ascii="Times New Roman" w:hAnsi="Times New Roman"/>
          <w:sz w:val="24"/>
          <w:szCs w:val="24"/>
        </w:rPr>
        <w:t xml:space="preserve"> </w:t>
      </w:r>
      <w:r w:rsidR="00181027" w:rsidRPr="00996073">
        <w:rPr>
          <w:rFonts w:ascii="Times New Roman" w:hAnsi="Times New Roman"/>
          <w:sz w:val="24"/>
          <w:szCs w:val="24"/>
        </w:rPr>
        <w:t>d</w:t>
      </w:r>
      <w:r w:rsidR="009A5506" w:rsidRPr="00996073">
        <w:rPr>
          <w:rFonts w:ascii="Times New Roman" w:hAnsi="Times New Roman"/>
          <w:sz w:val="24"/>
          <w:szCs w:val="24"/>
        </w:rPr>
        <w:t xml:space="preserve">as </w:t>
      </w:r>
      <w:r w:rsidR="00181027" w:rsidRPr="00996073">
        <w:rPr>
          <w:rFonts w:ascii="Times New Roman" w:hAnsi="Times New Roman"/>
          <w:sz w:val="24"/>
          <w:szCs w:val="24"/>
        </w:rPr>
        <w:t xml:space="preserve">diversas </w:t>
      </w:r>
      <w:r w:rsidR="009A5506" w:rsidRPr="00996073">
        <w:rPr>
          <w:rFonts w:ascii="Times New Roman" w:hAnsi="Times New Roman"/>
          <w:sz w:val="24"/>
          <w:szCs w:val="24"/>
        </w:rPr>
        <w:t xml:space="preserve">nuances </w:t>
      </w:r>
      <w:r w:rsidR="00181027" w:rsidRPr="00996073">
        <w:rPr>
          <w:rFonts w:ascii="Times New Roman" w:hAnsi="Times New Roman"/>
          <w:sz w:val="24"/>
          <w:szCs w:val="24"/>
        </w:rPr>
        <w:t>que os sentimentos trazem.</w:t>
      </w:r>
    </w:p>
    <w:p w14:paraId="1ECF9E7F" w14:textId="3AE3A539" w:rsidR="0075106F" w:rsidRPr="00996073" w:rsidRDefault="0075106F" w:rsidP="00B85D3D">
      <w:pPr>
        <w:pStyle w:val="PargrafodaLista"/>
        <w:tabs>
          <w:tab w:val="left" w:pos="426"/>
        </w:tabs>
        <w:spacing w:after="0" w:line="360" w:lineRule="auto"/>
        <w:ind w:left="851"/>
        <w:contextualSpacing w:val="0"/>
        <w:jc w:val="both"/>
        <w:rPr>
          <w:rFonts w:ascii="Times New Roman" w:hAnsi="Times New Roman"/>
        </w:rPr>
      </w:pPr>
    </w:p>
    <w:p w14:paraId="6D07726E" w14:textId="1B7B5941" w:rsidR="00D31CC0" w:rsidRPr="00996073" w:rsidRDefault="00C41C73" w:rsidP="00652F39">
      <w:pPr>
        <w:pStyle w:val="PargrafodaLista"/>
        <w:numPr>
          <w:ilvl w:val="0"/>
          <w:numId w:val="8"/>
        </w:numPr>
        <w:tabs>
          <w:tab w:val="left" w:pos="426"/>
        </w:tabs>
        <w:spacing w:after="0" w:line="360" w:lineRule="auto"/>
        <w:ind w:left="851" w:hanging="142"/>
        <w:contextualSpacing w:val="0"/>
        <w:jc w:val="both"/>
        <w:rPr>
          <w:rFonts w:ascii="Times New Roman" w:hAnsi="Times New Roman"/>
          <w:b/>
          <w:bCs/>
          <w:sz w:val="24"/>
          <w:szCs w:val="24"/>
        </w:rPr>
      </w:pPr>
      <w:r w:rsidRPr="00996073">
        <w:rPr>
          <w:rFonts w:ascii="Times New Roman" w:hAnsi="Times New Roman"/>
          <w:b/>
          <w:bCs/>
          <w:sz w:val="24"/>
          <w:szCs w:val="24"/>
        </w:rPr>
        <w:t xml:space="preserve">        Princípio da função social da família</w:t>
      </w:r>
    </w:p>
    <w:p w14:paraId="661BC20A" w14:textId="77777777" w:rsidR="00C41C73" w:rsidRPr="00996073" w:rsidRDefault="00C41C73" w:rsidP="00181027">
      <w:pPr>
        <w:pStyle w:val="PargrafodaLista"/>
        <w:tabs>
          <w:tab w:val="left" w:pos="426"/>
        </w:tabs>
        <w:spacing w:after="0" w:line="360" w:lineRule="auto"/>
        <w:ind w:left="851"/>
        <w:contextualSpacing w:val="0"/>
        <w:jc w:val="both"/>
        <w:rPr>
          <w:rFonts w:ascii="Times New Roman" w:hAnsi="Times New Roman"/>
          <w:b/>
          <w:bCs/>
          <w:sz w:val="24"/>
          <w:szCs w:val="24"/>
        </w:rPr>
      </w:pPr>
    </w:p>
    <w:p w14:paraId="0B55367F" w14:textId="1E317B0E" w:rsidR="00BE5FBB" w:rsidRPr="00996073" w:rsidRDefault="00BE5FBB" w:rsidP="00BE5FBB">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 xml:space="preserve">A Constituição brasileira de 1988 estabeleceu a dignidade da pessoa humana como pedra angular sobre a qual todo o ordenamento jurídico </w:t>
      </w:r>
      <w:r w:rsidRPr="00AB3428">
        <w:rPr>
          <w:rFonts w:ascii="Times New Roman" w:hAnsi="Times New Roman"/>
          <w:sz w:val="24"/>
          <w:szCs w:val="24"/>
        </w:rPr>
        <w:t xml:space="preserve">brasileiro </w:t>
      </w:r>
      <w:r w:rsidR="00DB2E1A" w:rsidRPr="00AB3428">
        <w:rPr>
          <w:rFonts w:ascii="Times New Roman" w:hAnsi="Times New Roman"/>
          <w:sz w:val="24"/>
          <w:szCs w:val="24"/>
        </w:rPr>
        <w:t>s</w:t>
      </w:r>
      <w:r w:rsidRPr="00AB3428">
        <w:rPr>
          <w:rFonts w:ascii="Times New Roman" w:hAnsi="Times New Roman"/>
          <w:sz w:val="24"/>
          <w:szCs w:val="24"/>
        </w:rPr>
        <w:t xml:space="preserve">e fundamenta </w:t>
      </w:r>
      <w:r w:rsidRPr="00996073">
        <w:rPr>
          <w:rFonts w:ascii="Times New Roman" w:hAnsi="Times New Roman"/>
          <w:sz w:val="24"/>
          <w:szCs w:val="24"/>
        </w:rPr>
        <w:t xml:space="preserve">e </w:t>
      </w:r>
      <w:r w:rsidR="00DD6474">
        <w:rPr>
          <w:rFonts w:ascii="Times New Roman" w:hAnsi="Times New Roman"/>
          <w:sz w:val="24"/>
          <w:szCs w:val="24"/>
        </w:rPr>
        <w:t>firmou,</w:t>
      </w:r>
      <w:r w:rsidR="0032025B" w:rsidRPr="00996073">
        <w:rPr>
          <w:rFonts w:ascii="Times New Roman" w:hAnsi="Times New Roman"/>
          <w:sz w:val="24"/>
          <w:szCs w:val="24"/>
        </w:rPr>
        <w:t xml:space="preserve"> como </w:t>
      </w:r>
      <w:r w:rsidR="0032025B" w:rsidRPr="00996073">
        <w:rPr>
          <w:rFonts w:ascii="Times New Roman" w:hAnsi="Times New Roman"/>
          <w:sz w:val="24"/>
          <w:szCs w:val="24"/>
        </w:rPr>
        <w:lastRenderedPageBreak/>
        <w:t>premissa básica, que “a família é a base da sociedade” e, portanto, merecedora da proteção oferecida pelo Estado</w:t>
      </w:r>
      <w:r w:rsidRPr="00996073">
        <w:rPr>
          <w:rFonts w:ascii="Times New Roman" w:hAnsi="Times New Roman"/>
          <w:sz w:val="24"/>
          <w:szCs w:val="24"/>
        </w:rPr>
        <w:t>.</w:t>
      </w:r>
    </w:p>
    <w:p w14:paraId="7AB31288" w14:textId="307088B6" w:rsidR="00BE5FBB" w:rsidRPr="00996073" w:rsidRDefault="007015EA" w:rsidP="00BE5FBB">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 xml:space="preserve">Tendo isso em mente, o princípio da função social da família reconhece que </w:t>
      </w:r>
      <w:proofErr w:type="spellStart"/>
      <w:r w:rsidRPr="00996073">
        <w:rPr>
          <w:rFonts w:ascii="Times New Roman" w:hAnsi="Times New Roman"/>
          <w:sz w:val="24"/>
          <w:szCs w:val="24"/>
        </w:rPr>
        <w:t>esta</w:t>
      </w:r>
      <w:proofErr w:type="spellEnd"/>
      <w:r w:rsidRPr="00996073">
        <w:rPr>
          <w:rFonts w:ascii="Times New Roman" w:hAnsi="Times New Roman"/>
          <w:sz w:val="24"/>
          <w:szCs w:val="24"/>
        </w:rPr>
        <w:t xml:space="preserve"> se apresenta como </w:t>
      </w:r>
      <w:r w:rsidRPr="00996073">
        <w:rPr>
          <w:rFonts w:ascii="Times New Roman" w:hAnsi="Times New Roman"/>
          <w:i/>
          <w:iCs/>
          <w:sz w:val="24"/>
          <w:szCs w:val="24"/>
        </w:rPr>
        <w:t>lócus</w:t>
      </w:r>
      <w:r w:rsidRPr="00996073">
        <w:rPr>
          <w:rFonts w:ascii="Times New Roman" w:hAnsi="Times New Roman"/>
          <w:sz w:val="24"/>
          <w:szCs w:val="24"/>
        </w:rPr>
        <w:t xml:space="preserve"> privilegiado para o desenvolvimento de seus componentes. O ser humano, como um ser social, precisa ser visto tanto no seu aspecto único e individual como no seu aspecto social, e a família é, portanto, seu primeiro espaço de convívio com outras pessoas.</w:t>
      </w:r>
    </w:p>
    <w:p w14:paraId="683969E8" w14:textId="432FA6EE" w:rsidR="007015EA" w:rsidRPr="00996073" w:rsidRDefault="007015EA" w:rsidP="00BE5FBB">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É nesse aspecto que a função social da família pode se manifestar em sua totalidade, uma vez que uma família onde predomina o respeito, o afeto, a verdade e a responsabilidade entre seus componentes dará ensejo à formação de cidadãos que tenham esses valores como principais.</w:t>
      </w:r>
    </w:p>
    <w:p w14:paraId="1623D6E0" w14:textId="34959864" w:rsidR="00B901A0" w:rsidRPr="00996073" w:rsidRDefault="00B901A0" w:rsidP="00BE5FBB">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 xml:space="preserve">Nas palavras de </w:t>
      </w:r>
      <w:r w:rsidR="00ED1425" w:rsidRPr="00996073">
        <w:rPr>
          <w:rFonts w:ascii="Times New Roman" w:hAnsi="Times New Roman"/>
          <w:sz w:val="24"/>
          <w:szCs w:val="24"/>
        </w:rPr>
        <w:t xml:space="preserve">Flávio </w:t>
      </w:r>
      <w:r w:rsidRPr="00996073">
        <w:rPr>
          <w:rFonts w:ascii="Times New Roman" w:hAnsi="Times New Roman"/>
          <w:sz w:val="24"/>
          <w:szCs w:val="24"/>
        </w:rPr>
        <w:t>Tartuce</w:t>
      </w:r>
      <w:r w:rsidRPr="00996073">
        <w:rPr>
          <w:rStyle w:val="Refdenotaderodap"/>
          <w:rFonts w:ascii="Times New Roman" w:hAnsi="Times New Roman"/>
          <w:sz w:val="24"/>
          <w:szCs w:val="24"/>
        </w:rPr>
        <w:footnoteReference w:id="71"/>
      </w:r>
      <w:r w:rsidRPr="00996073">
        <w:rPr>
          <w:rFonts w:ascii="Times New Roman" w:hAnsi="Times New Roman"/>
          <w:sz w:val="24"/>
          <w:szCs w:val="24"/>
        </w:rPr>
        <w:t>:</w:t>
      </w:r>
    </w:p>
    <w:p w14:paraId="1BD77F38" w14:textId="046C20B6" w:rsidR="00181027" w:rsidRPr="00996073" w:rsidRDefault="00181027" w:rsidP="00B901A0">
      <w:pPr>
        <w:pStyle w:val="PargrafodaLista"/>
        <w:tabs>
          <w:tab w:val="left" w:pos="426"/>
        </w:tabs>
        <w:spacing w:after="0" w:line="240" w:lineRule="auto"/>
        <w:ind w:left="2268"/>
        <w:contextualSpacing w:val="0"/>
        <w:jc w:val="both"/>
        <w:rPr>
          <w:rFonts w:ascii="Times New Roman" w:hAnsi="Times New Roman"/>
          <w:b/>
          <w:bCs/>
          <w:sz w:val="20"/>
          <w:szCs w:val="20"/>
        </w:rPr>
      </w:pPr>
      <w:r w:rsidRPr="00996073">
        <w:rPr>
          <w:rFonts w:ascii="Times New Roman" w:hAnsi="Times New Roman"/>
          <w:sz w:val="20"/>
          <w:szCs w:val="20"/>
        </w:rPr>
        <w:t>A jurisprudência, por diversas vezes, reconhece a necessidade de interpretação dos institutos privados de acordo com contexto social. Em suma, não reconhecer função social à família e à interpretação do ramo jurídico que a estuda é como não reconhecer função social à própria sociedade!</w:t>
      </w:r>
    </w:p>
    <w:p w14:paraId="0447B456" w14:textId="026C5C4E" w:rsidR="003B048F" w:rsidRPr="00996073" w:rsidRDefault="003B048F" w:rsidP="00D704BB">
      <w:pPr>
        <w:pStyle w:val="PargrafodaLista"/>
        <w:tabs>
          <w:tab w:val="left" w:pos="426"/>
        </w:tabs>
        <w:spacing w:after="0" w:line="360" w:lineRule="auto"/>
        <w:ind w:left="780"/>
        <w:contextualSpacing w:val="0"/>
        <w:jc w:val="both"/>
        <w:rPr>
          <w:rFonts w:ascii="Times New Roman" w:hAnsi="Times New Roman"/>
        </w:rPr>
      </w:pPr>
    </w:p>
    <w:p w14:paraId="121DD6B5" w14:textId="1DC2A457" w:rsidR="007458DB" w:rsidRPr="00996073" w:rsidRDefault="007458DB" w:rsidP="00D704BB">
      <w:pPr>
        <w:pStyle w:val="PargrafodaLista"/>
        <w:tabs>
          <w:tab w:val="left" w:pos="426"/>
        </w:tabs>
        <w:spacing w:after="0" w:line="360" w:lineRule="auto"/>
        <w:ind w:left="780"/>
        <w:contextualSpacing w:val="0"/>
        <w:jc w:val="both"/>
        <w:rPr>
          <w:rFonts w:ascii="Times New Roman" w:hAnsi="Times New Roman"/>
        </w:rPr>
      </w:pPr>
    </w:p>
    <w:p w14:paraId="5AF5D7A2" w14:textId="69ABE490" w:rsidR="007458DB" w:rsidRPr="00996073" w:rsidRDefault="007458DB" w:rsidP="007458DB">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1.3.2 Princípios do Direito de Família em Portugal</w:t>
      </w:r>
    </w:p>
    <w:p w14:paraId="7C3A12F2" w14:textId="366C159D" w:rsidR="007458DB" w:rsidRPr="00996073" w:rsidRDefault="007458DB" w:rsidP="00D704BB">
      <w:pPr>
        <w:pStyle w:val="PargrafodaLista"/>
        <w:tabs>
          <w:tab w:val="left" w:pos="426"/>
        </w:tabs>
        <w:spacing w:after="0" w:line="360" w:lineRule="auto"/>
        <w:ind w:left="780"/>
        <w:contextualSpacing w:val="0"/>
        <w:jc w:val="both"/>
        <w:rPr>
          <w:rFonts w:ascii="Times New Roman" w:hAnsi="Times New Roman"/>
        </w:rPr>
      </w:pPr>
    </w:p>
    <w:p w14:paraId="6B8609E4" w14:textId="5E87CB22" w:rsidR="007458DB" w:rsidRPr="00996073" w:rsidRDefault="007458DB" w:rsidP="00D704BB">
      <w:pPr>
        <w:pStyle w:val="PargrafodaLista"/>
        <w:tabs>
          <w:tab w:val="left" w:pos="426"/>
        </w:tabs>
        <w:spacing w:after="0" w:line="360" w:lineRule="auto"/>
        <w:ind w:left="780"/>
        <w:contextualSpacing w:val="0"/>
        <w:jc w:val="both"/>
        <w:rPr>
          <w:rFonts w:ascii="Times New Roman" w:hAnsi="Times New Roman"/>
        </w:rPr>
      </w:pPr>
    </w:p>
    <w:p w14:paraId="1F46A26C" w14:textId="6C23ED37" w:rsidR="007029BE" w:rsidRPr="00996073" w:rsidRDefault="007029BE" w:rsidP="009A1FAE">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Como pontuam </w:t>
      </w:r>
      <w:r w:rsidR="00ED1425" w:rsidRPr="00996073">
        <w:rPr>
          <w:rFonts w:ascii="Times New Roman" w:hAnsi="Times New Roman"/>
          <w:sz w:val="24"/>
          <w:szCs w:val="24"/>
        </w:rPr>
        <w:t xml:space="preserve">Diogo L. de </w:t>
      </w:r>
      <w:r w:rsidRPr="00996073">
        <w:rPr>
          <w:rFonts w:ascii="Times New Roman" w:hAnsi="Times New Roman"/>
          <w:sz w:val="24"/>
          <w:szCs w:val="24"/>
        </w:rPr>
        <w:t xml:space="preserve">Campos e </w:t>
      </w:r>
      <w:r w:rsidR="00ED1425" w:rsidRPr="00996073">
        <w:rPr>
          <w:rFonts w:ascii="Times New Roman" w:hAnsi="Times New Roman"/>
          <w:sz w:val="24"/>
          <w:szCs w:val="24"/>
        </w:rPr>
        <w:t xml:space="preserve">Mônica M. de </w:t>
      </w:r>
      <w:r w:rsidRPr="00996073">
        <w:rPr>
          <w:rFonts w:ascii="Times New Roman" w:hAnsi="Times New Roman"/>
          <w:sz w:val="24"/>
          <w:szCs w:val="24"/>
        </w:rPr>
        <w:t>Campos</w:t>
      </w:r>
      <w:r w:rsidR="00722D70" w:rsidRPr="00996073">
        <w:rPr>
          <w:rFonts w:ascii="Times New Roman" w:hAnsi="Times New Roman"/>
          <w:sz w:val="24"/>
          <w:szCs w:val="24"/>
        </w:rPr>
        <w:t xml:space="preserve">, os </w:t>
      </w:r>
      <w:r w:rsidR="00722D70" w:rsidRPr="00996073">
        <w:rPr>
          <w:rFonts w:ascii="Times New Roman" w:hAnsi="Times New Roman"/>
          <w:color w:val="000000"/>
          <w:sz w:val="24"/>
          <w:szCs w:val="24"/>
        </w:rPr>
        <w:t>princípios constitucionais do Direito da Família podem ser agrupados da seguinte forma: o primeiro grupo trata da garantia dos direitos da pessoa humana, pois o fato de agregar as pessoas em uma família não lhes tira a característica de seres humanos e de certa forma, nos aglomerados familiares essas garantias devem ser mais acentuadas, uma vez que a convivência com outras pessoas podem representar risco, ainda que o ambiente familiar represente a espaço mais seguro para o crescimento humano</w:t>
      </w:r>
      <w:r w:rsidR="009A1FAE" w:rsidRPr="00996073">
        <w:rPr>
          <w:rFonts w:ascii="Times New Roman" w:hAnsi="Times New Roman"/>
          <w:color w:val="000000"/>
          <w:sz w:val="24"/>
          <w:szCs w:val="24"/>
        </w:rPr>
        <w:t xml:space="preserve">. </w:t>
      </w:r>
      <w:r w:rsidR="009A1FAE" w:rsidRPr="00996073">
        <w:rPr>
          <w:rFonts w:ascii="Times New Roman" w:hAnsi="Times New Roman"/>
          <w:sz w:val="24"/>
          <w:szCs w:val="24"/>
        </w:rPr>
        <w:t>No segundo grupo, figuram os direitos da família perante o Estado</w:t>
      </w:r>
      <w:r w:rsidR="009A1FAE" w:rsidRPr="00996073">
        <w:rPr>
          <w:rStyle w:val="Refdenotaderodap"/>
          <w:rFonts w:ascii="Times New Roman" w:hAnsi="Times New Roman"/>
          <w:sz w:val="24"/>
          <w:szCs w:val="24"/>
        </w:rPr>
        <w:footnoteReference w:id="72"/>
      </w:r>
      <w:r w:rsidR="009A1FAE" w:rsidRPr="00996073">
        <w:rPr>
          <w:rFonts w:ascii="Times New Roman" w:hAnsi="Times New Roman"/>
          <w:sz w:val="24"/>
          <w:szCs w:val="24"/>
        </w:rPr>
        <w:t>.</w:t>
      </w:r>
    </w:p>
    <w:p w14:paraId="726ABB3A" w14:textId="77777777" w:rsidR="00AA11D6" w:rsidRPr="00996073" w:rsidRDefault="002C7709" w:rsidP="002C7709">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Os princípios do Direito de Família estão consagrados nos artigos 36º e 67º a 69º da Constituição da República Portuguesa, divididos nos Títulos II e III, respectivamente: </w:t>
      </w:r>
    </w:p>
    <w:p w14:paraId="493DC3EF" w14:textId="6B1705CC" w:rsidR="009027B7" w:rsidRPr="00996073" w:rsidRDefault="00AA11D6" w:rsidP="006E15AD">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hAnsi="Times New Roman"/>
          <w:sz w:val="24"/>
          <w:szCs w:val="24"/>
        </w:rPr>
        <w:t>No Título II</w:t>
      </w:r>
      <w:r w:rsidR="009027B7" w:rsidRPr="00996073">
        <w:rPr>
          <w:rFonts w:ascii="Times New Roman" w:hAnsi="Times New Roman"/>
          <w:sz w:val="24"/>
          <w:szCs w:val="24"/>
        </w:rPr>
        <w:t xml:space="preserve"> </w:t>
      </w:r>
      <w:r w:rsidR="009027B7" w:rsidRPr="00996073">
        <w:rPr>
          <w:rFonts w:ascii="Times New Roman" w:eastAsiaTheme="minorHAnsi" w:hAnsi="Times New Roman"/>
          <w:sz w:val="24"/>
          <w:szCs w:val="24"/>
        </w:rPr>
        <w:t xml:space="preserve">“Direitos, liberdades e garantias”, </w:t>
      </w:r>
      <w:r w:rsidRPr="00996073">
        <w:rPr>
          <w:rFonts w:ascii="Times New Roman" w:hAnsi="Times New Roman"/>
          <w:sz w:val="24"/>
          <w:szCs w:val="24"/>
        </w:rPr>
        <w:t>inseridos na</w:t>
      </w:r>
      <w:r w:rsidR="002C7709" w:rsidRPr="00996073">
        <w:rPr>
          <w:rFonts w:ascii="Times New Roman" w:hAnsi="Times New Roman"/>
          <w:sz w:val="24"/>
          <w:szCs w:val="24"/>
        </w:rPr>
        <w:t xml:space="preserve"> parte</w:t>
      </w:r>
      <w:r w:rsidRPr="00996073">
        <w:rPr>
          <w:rFonts w:ascii="Times New Roman" w:hAnsi="Times New Roman"/>
          <w:sz w:val="24"/>
          <w:szCs w:val="24"/>
        </w:rPr>
        <w:t xml:space="preserve"> I</w:t>
      </w:r>
      <w:r w:rsidR="002C7709" w:rsidRPr="00996073">
        <w:rPr>
          <w:rFonts w:ascii="Times New Roman" w:hAnsi="Times New Roman"/>
          <w:sz w:val="24"/>
          <w:szCs w:val="24"/>
        </w:rPr>
        <w:t xml:space="preserve"> </w:t>
      </w:r>
      <w:r w:rsidRPr="00996073">
        <w:rPr>
          <w:rFonts w:ascii="Times New Roman" w:hAnsi="Times New Roman"/>
          <w:sz w:val="24"/>
          <w:szCs w:val="24"/>
        </w:rPr>
        <w:t>da Constituição</w:t>
      </w:r>
      <w:r w:rsidR="002C7709" w:rsidRPr="00996073">
        <w:rPr>
          <w:rFonts w:ascii="Times New Roman" w:hAnsi="Times New Roman"/>
          <w:sz w:val="24"/>
          <w:szCs w:val="24"/>
        </w:rPr>
        <w:t xml:space="preserve">, </w:t>
      </w:r>
      <w:r w:rsidRPr="00996073">
        <w:rPr>
          <w:rFonts w:ascii="Times New Roman" w:eastAsiaTheme="minorHAnsi" w:hAnsi="Times New Roman"/>
          <w:sz w:val="24"/>
          <w:szCs w:val="24"/>
        </w:rPr>
        <w:t>figuram</w:t>
      </w:r>
      <w:r w:rsidR="002C7709" w:rsidRPr="00996073">
        <w:rPr>
          <w:rFonts w:ascii="Times New Roman" w:eastAsiaTheme="minorHAnsi" w:hAnsi="Times New Roman"/>
          <w:sz w:val="24"/>
          <w:szCs w:val="24"/>
        </w:rPr>
        <w:t xml:space="preserve"> os princípios de 1 a 9</w:t>
      </w:r>
      <w:r w:rsidRPr="00996073">
        <w:rPr>
          <w:rFonts w:ascii="Times New Roman" w:eastAsiaTheme="minorHAnsi" w:hAnsi="Times New Roman"/>
          <w:sz w:val="24"/>
          <w:szCs w:val="24"/>
        </w:rPr>
        <w:t>, que são “diretamente aplicáveis e vinculam as entidades públicas e privadas, nos termos do artigo 18º</w:t>
      </w:r>
      <w:r w:rsidRPr="00996073">
        <w:rPr>
          <w:rStyle w:val="Refdenotaderodap"/>
          <w:rFonts w:ascii="Times New Roman" w:eastAsiaTheme="minorHAnsi" w:hAnsi="Times New Roman"/>
          <w:sz w:val="24"/>
          <w:szCs w:val="24"/>
        </w:rPr>
        <w:footnoteReference w:id="73"/>
      </w:r>
      <w:r w:rsidRPr="00996073">
        <w:rPr>
          <w:rFonts w:ascii="Times New Roman" w:eastAsiaTheme="minorHAnsi" w:hAnsi="Times New Roman"/>
          <w:sz w:val="24"/>
          <w:szCs w:val="24"/>
        </w:rPr>
        <w:t>”.</w:t>
      </w:r>
      <w:r w:rsidR="006E15AD" w:rsidRPr="00996073">
        <w:rPr>
          <w:rFonts w:ascii="Times New Roman" w:eastAsiaTheme="minorHAnsi" w:hAnsi="Times New Roman"/>
          <w:sz w:val="24"/>
          <w:szCs w:val="24"/>
        </w:rPr>
        <w:t xml:space="preserve"> </w:t>
      </w:r>
      <w:r w:rsidR="009027B7" w:rsidRPr="00996073">
        <w:rPr>
          <w:rFonts w:ascii="Times New Roman" w:eastAsiaTheme="minorHAnsi" w:hAnsi="Times New Roman"/>
          <w:sz w:val="24"/>
          <w:szCs w:val="24"/>
        </w:rPr>
        <w:t>Já n</w:t>
      </w:r>
      <w:r w:rsidRPr="00996073">
        <w:rPr>
          <w:rFonts w:ascii="Times New Roman" w:eastAsiaTheme="minorHAnsi" w:hAnsi="Times New Roman"/>
          <w:sz w:val="24"/>
          <w:szCs w:val="24"/>
        </w:rPr>
        <w:t>o Título III</w:t>
      </w:r>
      <w:r w:rsidR="009027B7" w:rsidRPr="00996073">
        <w:rPr>
          <w:rFonts w:ascii="Times New Roman" w:eastAsiaTheme="minorHAnsi" w:hAnsi="Times New Roman"/>
          <w:sz w:val="24"/>
          <w:szCs w:val="24"/>
        </w:rPr>
        <w:t xml:space="preserve">, “Direitos e deveres económicos, sociais </w:t>
      </w:r>
      <w:r w:rsidR="009027B7" w:rsidRPr="00996073">
        <w:rPr>
          <w:rFonts w:ascii="Times New Roman" w:eastAsiaTheme="minorHAnsi" w:hAnsi="Times New Roman"/>
          <w:sz w:val="24"/>
          <w:szCs w:val="24"/>
        </w:rPr>
        <w:lastRenderedPageBreak/>
        <w:t>e culturais”, encontram-se os princípios de 10º a 12º, que não possuem a mesma força jurídica dos princípios anteriores, mas que também devem ser considerados ao se aplicarem as leis.</w:t>
      </w:r>
      <w:r w:rsidR="006E15AD" w:rsidRPr="00996073">
        <w:rPr>
          <w:rFonts w:ascii="Times New Roman" w:eastAsiaTheme="minorHAnsi" w:hAnsi="Times New Roman"/>
          <w:sz w:val="24"/>
          <w:szCs w:val="24"/>
        </w:rPr>
        <w:t xml:space="preserve"> </w:t>
      </w:r>
      <w:r w:rsidR="009027B7" w:rsidRPr="00996073">
        <w:rPr>
          <w:rFonts w:ascii="Times New Roman" w:eastAsiaTheme="minorHAnsi" w:hAnsi="Times New Roman"/>
          <w:sz w:val="24"/>
          <w:szCs w:val="24"/>
        </w:rPr>
        <w:t>São eles</w:t>
      </w:r>
      <w:r w:rsidR="00235462" w:rsidRPr="00996073">
        <w:rPr>
          <w:rFonts w:ascii="Times New Roman" w:eastAsiaTheme="minorHAnsi" w:hAnsi="Times New Roman"/>
          <w:sz w:val="24"/>
          <w:szCs w:val="24"/>
        </w:rPr>
        <w:t xml:space="preserve">, de acordo com </w:t>
      </w:r>
      <w:r w:rsidR="00ED1425" w:rsidRPr="00996073">
        <w:rPr>
          <w:rFonts w:ascii="Times New Roman" w:eastAsiaTheme="minorHAnsi" w:hAnsi="Times New Roman"/>
          <w:sz w:val="24"/>
          <w:szCs w:val="24"/>
        </w:rPr>
        <w:t xml:space="preserve">Guilherme </w:t>
      </w:r>
      <w:r w:rsidR="00235462" w:rsidRPr="00996073">
        <w:rPr>
          <w:rFonts w:ascii="Times New Roman" w:eastAsiaTheme="minorHAnsi" w:hAnsi="Times New Roman"/>
          <w:sz w:val="24"/>
          <w:szCs w:val="24"/>
        </w:rPr>
        <w:t>Oliveira</w:t>
      </w:r>
      <w:r w:rsidR="00235462" w:rsidRPr="00996073">
        <w:rPr>
          <w:rStyle w:val="Refdenotaderodap"/>
          <w:rFonts w:ascii="Times New Roman" w:eastAsiaTheme="minorHAnsi" w:hAnsi="Times New Roman"/>
          <w:sz w:val="24"/>
          <w:szCs w:val="24"/>
        </w:rPr>
        <w:footnoteReference w:id="74"/>
      </w:r>
      <w:r w:rsidR="009027B7" w:rsidRPr="00996073">
        <w:rPr>
          <w:rFonts w:ascii="Times New Roman" w:eastAsiaTheme="minorHAnsi" w:hAnsi="Times New Roman"/>
          <w:sz w:val="24"/>
          <w:szCs w:val="24"/>
        </w:rPr>
        <w:t>:</w:t>
      </w:r>
    </w:p>
    <w:p w14:paraId="5CFB11A5" w14:textId="60CA4A02" w:rsidR="004C7785" w:rsidRPr="00996073" w:rsidRDefault="004C7785" w:rsidP="002938AC">
      <w:pPr>
        <w:autoSpaceDE w:val="0"/>
        <w:autoSpaceDN w:val="0"/>
        <w:adjustRightInd w:val="0"/>
        <w:spacing w:after="0" w:line="360" w:lineRule="auto"/>
        <w:ind w:firstLine="708"/>
        <w:jc w:val="both"/>
        <w:rPr>
          <w:rFonts w:ascii="Times New Roman" w:eastAsiaTheme="minorHAnsi" w:hAnsi="Times New Roman"/>
          <w:sz w:val="24"/>
          <w:szCs w:val="24"/>
        </w:rPr>
      </w:pPr>
    </w:p>
    <w:p w14:paraId="4B3EC2C3" w14:textId="238F26B7" w:rsidR="009027B7" w:rsidRPr="00996073" w:rsidRDefault="004C7785" w:rsidP="00D8417F">
      <w:pPr>
        <w:pStyle w:val="PargrafodaLista"/>
        <w:numPr>
          <w:ilvl w:val="0"/>
          <w:numId w:val="8"/>
        </w:numPr>
        <w:autoSpaceDE w:val="0"/>
        <w:autoSpaceDN w:val="0"/>
        <w:adjustRightInd w:val="0"/>
        <w:spacing w:after="0" w:line="360" w:lineRule="auto"/>
        <w:ind w:left="1134"/>
        <w:jc w:val="both"/>
        <w:rPr>
          <w:rFonts w:ascii="Times New Roman" w:eastAsiaTheme="minorHAnsi" w:hAnsi="Times New Roman"/>
          <w:b/>
          <w:bCs/>
          <w:sz w:val="24"/>
          <w:szCs w:val="24"/>
        </w:rPr>
      </w:pPr>
      <w:r w:rsidRPr="00996073">
        <w:rPr>
          <w:rFonts w:ascii="Times New Roman" w:eastAsiaTheme="minorHAnsi" w:hAnsi="Times New Roman"/>
          <w:b/>
          <w:bCs/>
          <w:sz w:val="24"/>
          <w:szCs w:val="24"/>
        </w:rPr>
        <w:t>D</w:t>
      </w:r>
      <w:r w:rsidR="009027B7" w:rsidRPr="00996073">
        <w:rPr>
          <w:rFonts w:ascii="Times New Roman" w:eastAsiaTheme="minorHAnsi" w:hAnsi="Times New Roman"/>
          <w:b/>
          <w:bCs/>
          <w:sz w:val="24"/>
          <w:szCs w:val="24"/>
        </w:rPr>
        <w:t>ireito à celebração do casamento</w:t>
      </w:r>
    </w:p>
    <w:p w14:paraId="45CD09E8" w14:textId="77777777" w:rsidR="006E15AD" w:rsidRPr="00996073" w:rsidRDefault="006E15AD" w:rsidP="006E15AD">
      <w:pPr>
        <w:pStyle w:val="PargrafodaLista"/>
        <w:autoSpaceDE w:val="0"/>
        <w:autoSpaceDN w:val="0"/>
        <w:adjustRightInd w:val="0"/>
        <w:spacing w:after="0" w:line="360" w:lineRule="auto"/>
        <w:ind w:left="1134"/>
        <w:jc w:val="both"/>
        <w:rPr>
          <w:rFonts w:ascii="Times New Roman" w:eastAsiaTheme="minorHAnsi" w:hAnsi="Times New Roman"/>
          <w:b/>
          <w:bCs/>
          <w:sz w:val="24"/>
          <w:szCs w:val="24"/>
        </w:rPr>
      </w:pPr>
    </w:p>
    <w:p w14:paraId="613DC170" w14:textId="188AAF4F" w:rsidR="004C7785" w:rsidRPr="00996073" w:rsidRDefault="004C7785" w:rsidP="00B37B80">
      <w:pPr>
        <w:pStyle w:val="PargrafodaLista"/>
        <w:tabs>
          <w:tab w:val="left" w:pos="851"/>
        </w:tabs>
        <w:autoSpaceDE w:val="0"/>
        <w:autoSpaceDN w:val="0"/>
        <w:adjustRightInd w:val="0"/>
        <w:spacing w:after="0" w:line="360" w:lineRule="auto"/>
        <w:ind w:left="0"/>
        <w:jc w:val="both"/>
        <w:rPr>
          <w:rFonts w:ascii="Times New Roman" w:hAnsi="Times New Roman"/>
          <w:sz w:val="24"/>
          <w:szCs w:val="24"/>
        </w:rPr>
      </w:pPr>
      <w:r w:rsidRPr="00996073">
        <w:rPr>
          <w:rFonts w:ascii="Times New Roman" w:hAnsi="Times New Roman"/>
          <w:sz w:val="24"/>
          <w:szCs w:val="24"/>
        </w:rPr>
        <w:tab/>
        <w:t xml:space="preserve">O </w:t>
      </w:r>
      <w:r w:rsidR="006E15AD" w:rsidRPr="00996073">
        <w:rPr>
          <w:rFonts w:ascii="Times New Roman" w:hAnsi="Times New Roman"/>
          <w:sz w:val="24"/>
          <w:szCs w:val="24"/>
        </w:rPr>
        <w:t>d</w:t>
      </w:r>
      <w:r w:rsidRPr="00996073">
        <w:rPr>
          <w:rFonts w:ascii="Times New Roman" w:hAnsi="Times New Roman"/>
          <w:sz w:val="24"/>
          <w:szCs w:val="24"/>
        </w:rPr>
        <w:t>ireito à celebração do casamento, expresso no artigo 36º, nº 1, 2ª. parte da Constituição da República, embora afirme que a todos é garantido o direito de contrair matrimônio, deve respeitar os impedimentos legais ao casamento que porventura existam, e tais impedimentos são de ordem exclusiva dos interesses públicos fundamentais</w:t>
      </w:r>
      <w:r w:rsidR="008D0C36" w:rsidRPr="00996073">
        <w:rPr>
          <w:rStyle w:val="Refdenotaderodap"/>
          <w:rFonts w:ascii="Times New Roman" w:hAnsi="Times New Roman"/>
          <w:sz w:val="24"/>
          <w:szCs w:val="24"/>
        </w:rPr>
        <w:footnoteReference w:id="75"/>
      </w:r>
      <w:r w:rsidRPr="00996073">
        <w:rPr>
          <w:rFonts w:ascii="Times New Roman" w:hAnsi="Times New Roman"/>
          <w:sz w:val="24"/>
          <w:szCs w:val="24"/>
        </w:rPr>
        <w:t>.</w:t>
      </w:r>
    </w:p>
    <w:p w14:paraId="685BC418" w14:textId="1623CECF" w:rsidR="00C65FE1" w:rsidRPr="00996073" w:rsidRDefault="00C65FE1" w:rsidP="004C7785">
      <w:pPr>
        <w:pStyle w:val="PargrafodaLista"/>
        <w:tabs>
          <w:tab w:val="left" w:pos="851"/>
        </w:tabs>
        <w:autoSpaceDE w:val="0"/>
        <w:autoSpaceDN w:val="0"/>
        <w:adjustRightInd w:val="0"/>
        <w:spacing w:after="0" w:line="360" w:lineRule="auto"/>
        <w:ind w:left="0"/>
        <w:jc w:val="both"/>
        <w:rPr>
          <w:rFonts w:ascii="Times New Roman" w:hAnsi="Times New Roman"/>
          <w:sz w:val="24"/>
          <w:szCs w:val="24"/>
        </w:rPr>
      </w:pPr>
      <w:r w:rsidRPr="00996073">
        <w:rPr>
          <w:rFonts w:ascii="Times New Roman" w:hAnsi="Times New Roman"/>
          <w:sz w:val="24"/>
          <w:szCs w:val="24"/>
        </w:rPr>
        <w:tab/>
      </w:r>
      <w:r w:rsidR="00D324CB" w:rsidRPr="00996073">
        <w:rPr>
          <w:rFonts w:ascii="Times New Roman" w:hAnsi="Times New Roman"/>
          <w:sz w:val="24"/>
          <w:szCs w:val="24"/>
        </w:rPr>
        <w:t>A esse respeito</w:t>
      </w:r>
      <w:r w:rsidRPr="00996073">
        <w:rPr>
          <w:rFonts w:ascii="Times New Roman" w:hAnsi="Times New Roman"/>
          <w:sz w:val="24"/>
          <w:szCs w:val="24"/>
        </w:rPr>
        <w:t>, manifestam-se Diogo Leite de Campos e Monica Martinez de Campos</w:t>
      </w:r>
      <w:r w:rsidR="0059750C" w:rsidRPr="00996073">
        <w:rPr>
          <w:rStyle w:val="Refdenotaderodap"/>
          <w:rFonts w:ascii="Times New Roman" w:hAnsi="Times New Roman"/>
          <w:sz w:val="24"/>
          <w:szCs w:val="24"/>
        </w:rPr>
        <w:footnoteReference w:id="76"/>
      </w:r>
      <w:r w:rsidRPr="00996073">
        <w:rPr>
          <w:rFonts w:ascii="Times New Roman" w:hAnsi="Times New Roman"/>
          <w:sz w:val="24"/>
          <w:szCs w:val="24"/>
        </w:rPr>
        <w:t>:</w:t>
      </w:r>
    </w:p>
    <w:p w14:paraId="6F56500E" w14:textId="3321FFBE" w:rsidR="00C65FE1" w:rsidRPr="00996073" w:rsidRDefault="00D324CB" w:rsidP="00D324CB">
      <w:pPr>
        <w:pStyle w:val="PargrafodaLista"/>
        <w:tabs>
          <w:tab w:val="left" w:pos="851"/>
        </w:tabs>
        <w:autoSpaceDE w:val="0"/>
        <w:autoSpaceDN w:val="0"/>
        <w:adjustRightInd w:val="0"/>
        <w:spacing w:after="0" w:line="240" w:lineRule="auto"/>
        <w:ind w:left="2268"/>
        <w:jc w:val="both"/>
        <w:rPr>
          <w:rFonts w:ascii="Times New Roman" w:hAnsi="Times New Roman"/>
          <w:sz w:val="20"/>
          <w:szCs w:val="20"/>
        </w:rPr>
      </w:pPr>
      <w:r w:rsidRPr="00996073">
        <w:rPr>
          <w:rFonts w:ascii="Times New Roman" w:hAnsi="Times New Roman"/>
          <w:sz w:val="20"/>
          <w:szCs w:val="20"/>
        </w:rPr>
        <w:t>“</w:t>
      </w:r>
      <w:r w:rsidR="00C65FE1" w:rsidRPr="00996073">
        <w:rPr>
          <w:rFonts w:ascii="Times New Roman" w:hAnsi="Times New Roman"/>
          <w:sz w:val="20"/>
          <w:szCs w:val="20"/>
        </w:rPr>
        <w:t xml:space="preserve">Deve ser entendido nos termos do artigo 16º, número 1, da Declaração Universal dos Direitos do Homem, que atribui aos nubentes o direito de casar e de constituir família </w:t>
      </w:r>
      <w:r w:rsidR="00C65FE1" w:rsidRPr="00996073">
        <w:rPr>
          <w:rFonts w:ascii="Times New Roman" w:hAnsi="Times New Roman"/>
          <w:i/>
          <w:iCs/>
          <w:sz w:val="20"/>
          <w:szCs w:val="20"/>
        </w:rPr>
        <w:t>sem restrição alguma de raça, nacionalidade ou religião</w:t>
      </w:r>
      <w:r w:rsidR="00C65FE1" w:rsidRPr="00996073">
        <w:rPr>
          <w:rFonts w:ascii="Times New Roman" w:hAnsi="Times New Roman"/>
          <w:sz w:val="20"/>
          <w:szCs w:val="20"/>
        </w:rPr>
        <w:t xml:space="preserve">. Assim, seriam inconstitucionais, não só as normas que estabelecessem impedimentos fundados na raça, na religião ou na nacionalidade dos nubentes, como também aquelas que discriminassem os cidadãos, em termos de proibirem o casamento de pessoas que desempenhassem certas funções, sem autorização dos respetivos superiores; que exigissem o celibato dos interessados como condição de acesso </w:t>
      </w:r>
      <w:proofErr w:type="spellStart"/>
      <w:r w:rsidR="00C65FE1" w:rsidRPr="00996073">
        <w:rPr>
          <w:rFonts w:ascii="Times New Roman" w:hAnsi="Times New Roman"/>
          <w:sz w:val="20"/>
          <w:szCs w:val="20"/>
        </w:rPr>
        <w:t>a</w:t>
      </w:r>
      <w:proofErr w:type="spellEnd"/>
      <w:r w:rsidR="00C65FE1" w:rsidRPr="00996073">
        <w:rPr>
          <w:rFonts w:ascii="Times New Roman" w:hAnsi="Times New Roman"/>
          <w:sz w:val="20"/>
          <w:szCs w:val="20"/>
        </w:rPr>
        <w:t xml:space="preserve"> funções públicas; etc.</w:t>
      </w:r>
      <w:r w:rsidRPr="00996073">
        <w:rPr>
          <w:rFonts w:ascii="Times New Roman" w:hAnsi="Times New Roman"/>
          <w:sz w:val="20"/>
          <w:szCs w:val="20"/>
        </w:rPr>
        <w:t>”</w:t>
      </w:r>
    </w:p>
    <w:p w14:paraId="1C3E718E" w14:textId="68D17726" w:rsidR="004C7785" w:rsidRPr="00996073" w:rsidRDefault="004C7785" w:rsidP="004C7785">
      <w:pPr>
        <w:pStyle w:val="PargrafodaLista"/>
        <w:tabs>
          <w:tab w:val="left" w:pos="851"/>
        </w:tabs>
        <w:autoSpaceDE w:val="0"/>
        <w:autoSpaceDN w:val="0"/>
        <w:adjustRightInd w:val="0"/>
        <w:spacing w:after="0" w:line="360" w:lineRule="auto"/>
        <w:ind w:left="0"/>
        <w:jc w:val="both"/>
        <w:rPr>
          <w:rFonts w:ascii="Times New Roman" w:hAnsi="Times New Roman"/>
          <w:sz w:val="24"/>
          <w:szCs w:val="24"/>
        </w:rPr>
      </w:pPr>
    </w:p>
    <w:p w14:paraId="46D4CF7C" w14:textId="6D28AA5A" w:rsidR="00C83696" w:rsidRPr="00996073" w:rsidRDefault="00C83696" w:rsidP="004C7785">
      <w:pPr>
        <w:pStyle w:val="PargrafodaLista"/>
        <w:tabs>
          <w:tab w:val="left" w:pos="851"/>
        </w:tabs>
        <w:autoSpaceDE w:val="0"/>
        <w:autoSpaceDN w:val="0"/>
        <w:adjustRightInd w:val="0"/>
        <w:spacing w:after="0" w:line="360" w:lineRule="auto"/>
        <w:ind w:left="0"/>
        <w:jc w:val="both"/>
        <w:rPr>
          <w:rFonts w:ascii="Times New Roman" w:hAnsi="Times New Roman"/>
          <w:sz w:val="24"/>
          <w:szCs w:val="24"/>
        </w:rPr>
      </w:pPr>
    </w:p>
    <w:p w14:paraId="4C1C2486" w14:textId="77777777" w:rsidR="00C83696" w:rsidRPr="00996073" w:rsidRDefault="00C83696" w:rsidP="004C7785">
      <w:pPr>
        <w:pStyle w:val="PargrafodaLista"/>
        <w:tabs>
          <w:tab w:val="left" w:pos="851"/>
        </w:tabs>
        <w:autoSpaceDE w:val="0"/>
        <w:autoSpaceDN w:val="0"/>
        <w:adjustRightInd w:val="0"/>
        <w:spacing w:after="0" w:line="360" w:lineRule="auto"/>
        <w:ind w:left="0"/>
        <w:jc w:val="both"/>
        <w:rPr>
          <w:rFonts w:ascii="Times New Roman" w:hAnsi="Times New Roman"/>
          <w:sz w:val="24"/>
          <w:szCs w:val="24"/>
        </w:rPr>
      </w:pPr>
    </w:p>
    <w:p w14:paraId="1BFD6B45" w14:textId="4BA6817C" w:rsidR="009027B7" w:rsidRPr="00996073" w:rsidRDefault="004C7785" w:rsidP="00D8417F">
      <w:pPr>
        <w:pStyle w:val="PargrafodaLista"/>
        <w:numPr>
          <w:ilvl w:val="0"/>
          <w:numId w:val="8"/>
        </w:numPr>
        <w:autoSpaceDE w:val="0"/>
        <w:autoSpaceDN w:val="0"/>
        <w:adjustRightInd w:val="0"/>
        <w:spacing w:after="0" w:line="360" w:lineRule="auto"/>
        <w:ind w:left="1134"/>
        <w:jc w:val="both"/>
        <w:rPr>
          <w:rFonts w:ascii="Times New Roman" w:eastAsiaTheme="minorHAnsi" w:hAnsi="Times New Roman"/>
          <w:b/>
          <w:bCs/>
          <w:sz w:val="24"/>
          <w:szCs w:val="24"/>
        </w:rPr>
      </w:pPr>
      <w:r w:rsidRPr="00996073">
        <w:rPr>
          <w:rFonts w:ascii="Times New Roman" w:eastAsiaTheme="minorHAnsi" w:hAnsi="Times New Roman"/>
          <w:b/>
          <w:bCs/>
          <w:sz w:val="24"/>
          <w:szCs w:val="24"/>
        </w:rPr>
        <w:t>D</w:t>
      </w:r>
      <w:r w:rsidR="009027B7" w:rsidRPr="00996073">
        <w:rPr>
          <w:rFonts w:ascii="Times New Roman" w:eastAsiaTheme="minorHAnsi" w:hAnsi="Times New Roman"/>
          <w:b/>
          <w:bCs/>
          <w:sz w:val="24"/>
          <w:szCs w:val="24"/>
        </w:rPr>
        <w:t>ireito de constituir família</w:t>
      </w:r>
    </w:p>
    <w:p w14:paraId="604E0A16" w14:textId="69D19206" w:rsidR="004C7785" w:rsidRPr="00996073" w:rsidRDefault="004C7785" w:rsidP="00E521BF">
      <w:pPr>
        <w:autoSpaceDE w:val="0"/>
        <w:autoSpaceDN w:val="0"/>
        <w:adjustRightInd w:val="0"/>
        <w:spacing w:after="0" w:line="360" w:lineRule="auto"/>
        <w:jc w:val="both"/>
        <w:rPr>
          <w:rFonts w:ascii="Times New Roman" w:eastAsiaTheme="minorHAnsi" w:hAnsi="Times New Roman"/>
          <w:sz w:val="24"/>
          <w:szCs w:val="24"/>
        </w:rPr>
      </w:pPr>
    </w:p>
    <w:p w14:paraId="27DBCD78" w14:textId="779AB84B" w:rsidR="006E15AD" w:rsidRPr="00996073" w:rsidRDefault="006E15AD" w:rsidP="00DC236A">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eastAsiaTheme="minorHAnsi" w:hAnsi="Times New Roman"/>
          <w:sz w:val="24"/>
          <w:szCs w:val="24"/>
        </w:rPr>
        <w:t>O direito de constituir família é um direito fundamental, explícito no artigo 36º</w:t>
      </w:r>
      <w:r w:rsidR="001873D8" w:rsidRPr="00996073">
        <w:rPr>
          <w:rFonts w:ascii="Times New Roman" w:eastAsiaTheme="minorHAnsi" w:hAnsi="Times New Roman"/>
          <w:sz w:val="24"/>
          <w:szCs w:val="24"/>
        </w:rPr>
        <w:t xml:space="preserve">, </w:t>
      </w:r>
      <w:r w:rsidR="001873D8" w:rsidRPr="00996073">
        <w:rPr>
          <w:rFonts w:ascii="Times New Roman" w:hAnsi="Times New Roman"/>
          <w:sz w:val="24"/>
          <w:szCs w:val="24"/>
        </w:rPr>
        <w:t>nº 1, 1ª. parte da Constituição da República e estabelece juntamente com outras normas constitucionais, especialmente o artigo 67º da mesma Constituição, a garantia institucional da família.</w:t>
      </w:r>
    </w:p>
    <w:p w14:paraId="059D1BAC" w14:textId="3775C46D" w:rsidR="007F0C3B" w:rsidRPr="00996073" w:rsidRDefault="007F0C3B" w:rsidP="00DC236A">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t>Ainda que permita interpretações diferentes, especificamente no que se refere ao conceito de família, uma vez que esse conceito vem mudando no decorrer do tempo, é possível reconhecer que a norma se refere a todas as formas de se constituir família, não sendo obrigatória a existência de um casamento para tanto</w:t>
      </w:r>
      <w:r w:rsidR="008D0C36" w:rsidRPr="00996073">
        <w:rPr>
          <w:rStyle w:val="Refdenotaderodap"/>
          <w:rFonts w:ascii="Times New Roman" w:hAnsi="Times New Roman"/>
          <w:sz w:val="24"/>
          <w:szCs w:val="24"/>
        </w:rPr>
        <w:footnoteReference w:id="77"/>
      </w:r>
      <w:r w:rsidRPr="00996073">
        <w:rPr>
          <w:rFonts w:ascii="Times New Roman" w:hAnsi="Times New Roman"/>
          <w:sz w:val="24"/>
          <w:szCs w:val="24"/>
        </w:rPr>
        <w:t>.</w:t>
      </w:r>
    </w:p>
    <w:p w14:paraId="37BD48A5" w14:textId="377BA799" w:rsidR="00E521BF" w:rsidRPr="00996073" w:rsidRDefault="00E521BF" w:rsidP="00E521BF">
      <w:pPr>
        <w:autoSpaceDE w:val="0"/>
        <w:autoSpaceDN w:val="0"/>
        <w:adjustRightInd w:val="0"/>
        <w:spacing w:after="0" w:line="360" w:lineRule="auto"/>
        <w:jc w:val="both"/>
        <w:rPr>
          <w:rFonts w:ascii="Times New Roman" w:eastAsiaTheme="minorHAnsi" w:hAnsi="Times New Roman"/>
          <w:sz w:val="24"/>
          <w:szCs w:val="24"/>
        </w:rPr>
      </w:pPr>
    </w:p>
    <w:p w14:paraId="398D1F74" w14:textId="56A00AFB" w:rsidR="009027B7" w:rsidRPr="00996073" w:rsidRDefault="00D70749" w:rsidP="00B37B80">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C</w:t>
      </w:r>
      <w:r w:rsidR="009027B7" w:rsidRPr="00996073">
        <w:rPr>
          <w:rFonts w:ascii="Times New Roman" w:eastAsiaTheme="minorHAnsi" w:hAnsi="Times New Roman"/>
          <w:b/>
          <w:bCs/>
          <w:sz w:val="24"/>
          <w:szCs w:val="24"/>
        </w:rPr>
        <w:t>ompetência da lei civil para regular os</w:t>
      </w:r>
      <w:r w:rsidR="002938AC" w:rsidRPr="00996073">
        <w:rPr>
          <w:rFonts w:ascii="Times New Roman" w:eastAsiaTheme="minorHAnsi" w:hAnsi="Times New Roman"/>
          <w:b/>
          <w:bCs/>
          <w:sz w:val="24"/>
          <w:szCs w:val="24"/>
        </w:rPr>
        <w:t xml:space="preserve"> </w:t>
      </w:r>
      <w:r w:rsidR="009027B7" w:rsidRPr="00996073">
        <w:rPr>
          <w:rFonts w:ascii="Times New Roman" w:eastAsiaTheme="minorHAnsi" w:hAnsi="Times New Roman"/>
          <w:b/>
          <w:bCs/>
          <w:sz w:val="24"/>
          <w:szCs w:val="24"/>
        </w:rPr>
        <w:t>requisitos e os efeitos do casamento e da sua dissolução,</w:t>
      </w:r>
      <w:r w:rsidR="002938AC" w:rsidRPr="00996073">
        <w:rPr>
          <w:rFonts w:ascii="Times New Roman" w:eastAsiaTheme="minorHAnsi" w:hAnsi="Times New Roman"/>
          <w:b/>
          <w:bCs/>
          <w:sz w:val="24"/>
          <w:szCs w:val="24"/>
        </w:rPr>
        <w:t xml:space="preserve"> </w:t>
      </w:r>
      <w:r w:rsidR="009027B7" w:rsidRPr="00996073">
        <w:rPr>
          <w:rFonts w:ascii="Times New Roman" w:eastAsiaTheme="minorHAnsi" w:hAnsi="Times New Roman"/>
          <w:b/>
          <w:bCs/>
          <w:sz w:val="24"/>
          <w:szCs w:val="24"/>
        </w:rPr>
        <w:t>independentemente da forma de celebração</w:t>
      </w:r>
    </w:p>
    <w:p w14:paraId="54D21F77" w14:textId="77777777" w:rsidR="007C2361" w:rsidRPr="00996073" w:rsidRDefault="007C2361" w:rsidP="007C2361">
      <w:pPr>
        <w:pStyle w:val="PargrafodaLista"/>
        <w:autoSpaceDE w:val="0"/>
        <w:autoSpaceDN w:val="0"/>
        <w:adjustRightInd w:val="0"/>
        <w:spacing w:after="0" w:line="360" w:lineRule="auto"/>
        <w:ind w:left="1134"/>
        <w:jc w:val="both"/>
        <w:rPr>
          <w:rFonts w:ascii="Times New Roman" w:eastAsiaTheme="minorHAnsi" w:hAnsi="Times New Roman"/>
          <w:sz w:val="24"/>
          <w:szCs w:val="24"/>
        </w:rPr>
      </w:pPr>
    </w:p>
    <w:p w14:paraId="708C1346" w14:textId="11FFC741" w:rsidR="004B457B" w:rsidRPr="00996073" w:rsidRDefault="007C2361" w:rsidP="00B37B80">
      <w:pPr>
        <w:autoSpaceDE w:val="0"/>
        <w:autoSpaceDN w:val="0"/>
        <w:adjustRightInd w:val="0"/>
        <w:spacing w:after="0" w:line="360" w:lineRule="auto"/>
        <w:ind w:left="283" w:firstLine="568"/>
        <w:jc w:val="both"/>
        <w:rPr>
          <w:rFonts w:ascii="Times New Roman" w:eastAsiaTheme="minorHAnsi" w:hAnsi="Times New Roman"/>
          <w:sz w:val="24"/>
          <w:szCs w:val="24"/>
        </w:rPr>
      </w:pPr>
      <w:r w:rsidRPr="00996073">
        <w:rPr>
          <w:rFonts w:ascii="Times New Roman" w:eastAsiaTheme="minorHAnsi" w:hAnsi="Times New Roman"/>
          <w:sz w:val="24"/>
          <w:szCs w:val="24"/>
        </w:rPr>
        <w:t>Este princípio tem por objetivo retirar do direito canônico a regência sobre o que é de competência do Direito Civil, respeitando-se as normas religiosas para o que é de sua competência</w:t>
      </w:r>
      <w:r w:rsidR="004B457B" w:rsidRPr="00996073">
        <w:rPr>
          <w:rFonts w:ascii="Times New Roman" w:eastAsiaTheme="minorHAnsi" w:hAnsi="Times New Roman"/>
          <w:sz w:val="24"/>
          <w:szCs w:val="24"/>
        </w:rPr>
        <w:t>, garantindo a igualdade de todos os cidadãos perante a lei</w:t>
      </w:r>
      <w:r w:rsidR="00AC5A7F" w:rsidRPr="00996073">
        <w:rPr>
          <w:rStyle w:val="Refdenotaderodap"/>
          <w:rFonts w:ascii="Times New Roman" w:eastAsiaTheme="minorHAnsi" w:hAnsi="Times New Roman"/>
          <w:sz w:val="24"/>
          <w:szCs w:val="24"/>
        </w:rPr>
        <w:footnoteReference w:id="78"/>
      </w:r>
      <w:r w:rsidR="00AC5A7F" w:rsidRPr="00996073">
        <w:rPr>
          <w:rFonts w:ascii="Times New Roman" w:eastAsiaTheme="minorHAnsi" w:hAnsi="Times New Roman"/>
          <w:sz w:val="24"/>
          <w:szCs w:val="24"/>
        </w:rPr>
        <w:t>.</w:t>
      </w:r>
      <w:r w:rsidR="005F590F" w:rsidRPr="00996073">
        <w:rPr>
          <w:rFonts w:ascii="Times New Roman" w:eastAsiaTheme="minorHAnsi" w:hAnsi="Times New Roman"/>
          <w:sz w:val="24"/>
          <w:szCs w:val="24"/>
        </w:rPr>
        <w:t xml:space="preserve"> </w:t>
      </w:r>
    </w:p>
    <w:p w14:paraId="0417A81B" w14:textId="79E3ED12" w:rsidR="004212B8" w:rsidRPr="00996073" w:rsidRDefault="005F590F" w:rsidP="00B37B80">
      <w:pPr>
        <w:autoSpaceDE w:val="0"/>
        <w:autoSpaceDN w:val="0"/>
        <w:adjustRightInd w:val="0"/>
        <w:spacing w:after="0" w:line="360" w:lineRule="auto"/>
        <w:ind w:left="283" w:firstLine="568"/>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Como aponta </w:t>
      </w:r>
      <w:r w:rsidR="00C83696" w:rsidRPr="00996073">
        <w:rPr>
          <w:rFonts w:ascii="Times New Roman" w:eastAsiaTheme="minorHAnsi" w:hAnsi="Times New Roman"/>
          <w:sz w:val="24"/>
          <w:szCs w:val="24"/>
        </w:rPr>
        <w:t xml:space="preserve">Guilherme </w:t>
      </w:r>
      <w:r w:rsidRPr="00996073">
        <w:rPr>
          <w:rFonts w:ascii="Times New Roman" w:eastAsiaTheme="minorHAnsi" w:hAnsi="Times New Roman"/>
          <w:sz w:val="24"/>
          <w:szCs w:val="24"/>
        </w:rPr>
        <w:t>Oliveira</w:t>
      </w:r>
      <w:r w:rsidR="002C1A1F" w:rsidRPr="00996073">
        <w:rPr>
          <w:rStyle w:val="Refdenotaderodap"/>
          <w:rFonts w:ascii="Times New Roman" w:eastAsiaTheme="minorHAnsi" w:hAnsi="Times New Roman"/>
          <w:sz w:val="24"/>
          <w:szCs w:val="24"/>
        </w:rPr>
        <w:footnoteReference w:id="79"/>
      </w:r>
      <w:r w:rsidRPr="00996073">
        <w:rPr>
          <w:rFonts w:ascii="Times New Roman" w:eastAsiaTheme="minorHAnsi" w:hAnsi="Times New Roman"/>
          <w:sz w:val="24"/>
          <w:szCs w:val="24"/>
        </w:rPr>
        <w:t>:</w:t>
      </w:r>
    </w:p>
    <w:p w14:paraId="681EF7CD" w14:textId="7F7C43E4" w:rsidR="009E3910" w:rsidRPr="00996073" w:rsidRDefault="005F590F" w:rsidP="009E3910">
      <w:pPr>
        <w:pStyle w:val="PargrafodaLista"/>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 xml:space="preserve">“(...) </w:t>
      </w:r>
      <w:r w:rsidR="00D70749" w:rsidRPr="00996073">
        <w:rPr>
          <w:rFonts w:ascii="Times New Roman" w:eastAsiaTheme="minorHAnsi" w:hAnsi="Times New Roman"/>
          <w:sz w:val="20"/>
          <w:szCs w:val="20"/>
        </w:rPr>
        <w:t>o art. 1625</w:t>
      </w:r>
      <w:r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que reproduz, praticamente, o art. XXV, 1</w:t>
      </w:r>
      <w:r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par., da Concordata de 1940 com a Santa Sé, dispõe que o conhecimento das causas respeitantes </w:t>
      </w:r>
      <w:r w:rsidR="00D70749" w:rsidRPr="00996073">
        <w:rPr>
          <w:rFonts w:ascii="Times New Roman" w:eastAsiaTheme="minorHAnsi" w:hAnsi="Times New Roman"/>
          <w:i/>
          <w:iCs/>
          <w:sz w:val="20"/>
          <w:szCs w:val="20"/>
        </w:rPr>
        <w:t>à nulidade do casamento católico</w:t>
      </w:r>
      <w:r w:rsidR="00D70749" w:rsidRPr="00996073">
        <w:rPr>
          <w:rFonts w:ascii="Times New Roman" w:eastAsiaTheme="minorHAnsi" w:hAnsi="Times New Roman"/>
          <w:sz w:val="20"/>
          <w:szCs w:val="20"/>
        </w:rPr>
        <w:t xml:space="preserve"> e à </w:t>
      </w:r>
      <w:r w:rsidR="00D70749" w:rsidRPr="00996073">
        <w:rPr>
          <w:rFonts w:ascii="Times New Roman" w:eastAsiaTheme="minorHAnsi" w:hAnsi="Times New Roman"/>
          <w:i/>
          <w:iCs/>
          <w:sz w:val="20"/>
          <w:szCs w:val="20"/>
        </w:rPr>
        <w:t>dispensa do casamento rato e não consumado</w:t>
      </w:r>
      <w:r w:rsidR="00D70749" w:rsidRPr="00996073">
        <w:rPr>
          <w:rFonts w:ascii="Times New Roman" w:eastAsiaTheme="minorHAnsi" w:hAnsi="Times New Roman"/>
          <w:sz w:val="20"/>
          <w:szCs w:val="20"/>
        </w:rPr>
        <w:t xml:space="preserve"> é reservado aos tribunais e às repartições eclesiásticas competentes. Se só os tribunais eclesiásticos podem conhecer das causas respeitantes à nulidade do casamento católico, é só a esses tribunais que cabe apreciar (e apreciar, naturalmente, em face das regras do direito canónico)</w:t>
      </w:r>
      <w:r w:rsidRPr="00996073">
        <w:rPr>
          <w:rFonts w:ascii="Times New Roman" w:eastAsiaTheme="minorHAnsi" w:hAnsi="Times New Roman"/>
          <w:sz w:val="20"/>
          <w:szCs w:val="20"/>
        </w:rPr>
        <w:t xml:space="preserve"> </w:t>
      </w:r>
      <w:r w:rsidR="004212B8" w:rsidRPr="00996073">
        <w:rPr>
          <w:rFonts w:ascii="Times New Roman" w:eastAsiaTheme="minorHAnsi" w:hAnsi="Times New Roman"/>
          <w:sz w:val="20"/>
          <w:szCs w:val="20"/>
        </w:rPr>
        <w:t>o</w:t>
      </w:r>
      <w:r w:rsidR="00D70749" w:rsidRPr="00996073">
        <w:rPr>
          <w:rFonts w:ascii="Times New Roman" w:eastAsiaTheme="minorHAnsi" w:hAnsi="Times New Roman"/>
          <w:sz w:val="20"/>
          <w:szCs w:val="20"/>
        </w:rPr>
        <w:t>s requisitos de cuja falta resulta a nulidade do casamento, quer a nulidade provenha de falta ou vício do consentimento, quer de incapacidade de algum dos cônjuges, sem que obste à solução, neste segundo caso, o facto de o art. 1596</w:t>
      </w:r>
      <w:r w:rsidR="00FB0EF9"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dispor que o casamento católico só pode ser celebrado por quem tiver a capacidade matrimonial exigida na lei civil. Analisando a questão na </w:t>
      </w:r>
      <w:r w:rsidRPr="00996073">
        <w:rPr>
          <w:rFonts w:ascii="Times New Roman" w:eastAsiaTheme="minorHAnsi" w:hAnsi="Times New Roman"/>
          <w:sz w:val="20"/>
          <w:szCs w:val="20"/>
        </w:rPr>
        <w:t>vigência</w:t>
      </w:r>
      <w:r w:rsidR="00D70749" w:rsidRPr="00996073">
        <w:rPr>
          <w:rFonts w:ascii="Times New Roman" w:eastAsiaTheme="minorHAnsi" w:hAnsi="Times New Roman"/>
          <w:sz w:val="20"/>
          <w:szCs w:val="20"/>
        </w:rPr>
        <w:t xml:space="preserve"> da Concordata anterior, admitiu-se que a constitucionalidade daqueles preceitos pudesse legitimamente pôr-se em </w:t>
      </w:r>
      <w:r w:rsidRPr="00996073">
        <w:rPr>
          <w:rFonts w:ascii="Times New Roman" w:eastAsiaTheme="minorHAnsi" w:hAnsi="Times New Roman"/>
          <w:sz w:val="20"/>
          <w:szCs w:val="20"/>
        </w:rPr>
        <w:t>dúvida</w:t>
      </w:r>
      <w:r w:rsidR="00D70749" w:rsidRPr="00996073">
        <w:rPr>
          <w:rFonts w:ascii="Times New Roman" w:eastAsiaTheme="minorHAnsi" w:hAnsi="Times New Roman"/>
          <w:sz w:val="20"/>
          <w:szCs w:val="20"/>
        </w:rPr>
        <w:t>. Mas, fazendo prevalecer o elemento histórico de interpretação sobre o elemento litera</w:t>
      </w:r>
      <w:r w:rsidRPr="00996073">
        <w:rPr>
          <w:rFonts w:ascii="Times New Roman" w:eastAsiaTheme="minorHAnsi" w:hAnsi="Times New Roman"/>
          <w:sz w:val="20"/>
          <w:szCs w:val="20"/>
        </w:rPr>
        <w:t>l</w:t>
      </w:r>
      <w:r w:rsidR="00D70749" w:rsidRPr="00996073">
        <w:rPr>
          <w:rFonts w:ascii="Times New Roman" w:eastAsiaTheme="minorHAnsi" w:hAnsi="Times New Roman"/>
          <w:sz w:val="20"/>
          <w:szCs w:val="20"/>
        </w:rPr>
        <w:t>, sustentou-se que o conhecimento das causas</w:t>
      </w:r>
      <w:r w:rsidRPr="00996073">
        <w:rPr>
          <w:rFonts w:ascii="Times New Roman" w:eastAsiaTheme="minorHAnsi" w:hAnsi="Times New Roman"/>
          <w:sz w:val="20"/>
          <w:szCs w:val="20"/>
        </w:rPr>
        <w:t xml:space="preserve"> r</w:t>
      </w:r>
      <w:r w:rsidR="00D70749" w:rsidRPr="00996073">
        <w:rPr>
          <w:rFonts w:ascii="Times New Roman" w:eastAsiaTheme="minorHAnsi" w:hAnsi="Times New Roman"/>
          <w:sz w:val="20"/>
          <w:szCs w:val="20"/>
        </w:rPr>
        <w:t xml:space="preserve">espeitantes à nulidade do casamento católico e à dispensa do casamento rato e não consumado era reservado aos tribunais e às repartições eclesiásticas competentes, nos termos dos </w:t>
      </w:r>
      <w:proofErr w:type="spellStart"/>
      <w:r w:rsidR="00D70749" w:rsidRPr="00996073">
        <w:rPr>
          <w:rFonts w:ascii="Times New Roman" w:eastAsiaTheme="minorHAnsi" w:hAnsi="Times New Roman"/>
          <w:sz w:val="20"/>
          <w:szCs w:val="20"/>
        </w:rPr>
        <w:t>arts</w:t>
      </w:r>
      <w:proofErr w:type="spellEnd"/>
      <w:r w:rsidR="00D70749" w:rsidRPr="00996073">
        <w:rPr>
          <w:rFonts w:ascii="Times New Roman" w:eastAsiaTheme="minorHAnsi" w:hAnsi="Times New Roman"/>
          <w:sz w:val="20"/>
          <w:szCs w:val="20"/>
        </w:rPr>
        <w:t>. XXV, 1</w:t>
      </w:r>
      <w:r w:rsidR="00FB0EF9"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par., da Concordata e 1625</w:t>
      </w:r>
      <w:r w:rsidR="00FB0EF9"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w:t>
      </w:r>
      <w:r w:rsidR="00D70749" w:rsidRPr="00996073">
        <w:rPr>
          <w:rFonts w:ascii="Times New Roman" w:eastAsiaTheme="minorHAnsi" w:hAnsi="Times New Roman"/>
          <w:sz w:val="20"/>
          <w:szCs w:val="20"/>
        </w:rPr>
        <w:cr/>
        <w:t>Todavia, a questão teve de ser reapreciada em face da Concordata de</w:t>
      </w:r>
      <w:r w:rsidR="009E3910" w:rsidRPr="00996073">
        <w:rPr>
          <w:rFonts w:ascii="Times New Roman" w:eastAsiaTheme="minorHAnsi" w:hAnsi="Times New Roman"/>
          <w:sz w:val="20"/>
          <w:szCs w:val="20"/>
        </w:rPr>
        <w:t xml:space="preserve"> </w:t>
      </w:r>
      <w:r w:rsidR="00D70749" w:rsidRPr="00996073">
        <w:rPr>
          <w:rFonts w:ascii="Times New Roman" w:eastAsiaTheme="minorHAnsi" w:hAnsi="Times New Roman"/>
          <w:sz w:val="20"/>
          <w:szCs w:val="20"/>
        </w:rPr>
        <w:t xml:space="preserve">2004, a qual não contém preceito </w:t>
      </w:r>
      <w:r w:rsidR="009E3910" w:rsidRPr="00996073">
        <w:rPr>
          <w:rFonts w:ascii="Times New Roman" w:eastAsiaTheme="minorHAnsi" w:hAnsi="Times New Roman"/>
          <w:sz w:val="20"/>
          <w:szCs w:val="20"/>
        </w:rPr>
        <w:t>idêntico</w:t>
      </w:r>
      <w:r w:rsidR="00D70749" w:rsidRPr="00996073">
        <w:rPr>
          <w:rFonts w:ascii="Times New Roman" w:eastAsiaTheme="minorHAnsi" w:hAnsi="Times New Roman"/>
          <w:sz w:val="20"/>
          <w:szCs w:val="20"/>
        </w:rPr>
        <w:t xml:space="preserve"> ao art. XXV, 1.o par., da Concordata de 1940, sem que, porém, na legislação interna, o art. 1625</w:t>
      </w:r>
      <w:r w:rsidR="009E3910"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tivesse sido revogado ou modificado. Sendo assim, a apreciação da validade ou nulidade dos casamentos católicos continuará a ser da exclusiva </w:t>
      </w:r>
      <w:r w:rsidR="009E3910" w:rsidRPr="00996073">
        <w:rPr>
          <w:rFonts w:ascii="Times New Roman" w:eastAsiaTheme="minorHAnsi" w:hAnsi="Times New Roman"/>
          <w:sz w:val="20"/>
          <w:szCs w:val="20"/>
        </w:rPr>
        <w:t>competência</w:t>
      </w:r>
      <w:r w:rsidR="00D70749" w:rsidRPr="00996073">
        <w:rPr>
          <w:rFonts w:ascii="Times New Roman" w:eastAsiaTheme="minorHAnsi" w:hAnsi="Times New Roman"/>
          <w:sz w:val="20"/>
          <w:szCs w:val="20"/>
        </w:rPr>
        <w:t xml:space="preserve"> dos tribunais eclesiásticos? Que significado atribuir à omissão, na Concordata de 2004, de preceito correspondente ao art. XXV, 1</w:t>
      </w:r>
      <w:r w:rsidR="009E3910"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par., da Concordata de 1940, que reservava aos tribunais e repartições eclesiásticas competentes o conhecimento das causas concernentes à nulidade do casamento católico e à dispensa do casamento rato e não consumado? Pode entender-se que essa omissão, que parece ter sido deliberada, não</w:t>
      </w:r>
      <w:r w:rsidRPr="00996073">
        <w:rPr>
          <w:rFonts w:ascii="Times New Roman" w:eastAsiaTheme="minorHAnsi" w:hAnsi="Times New Roman"/>
          <w:sz w:val="20"/>
          <w:szCs w:val="20"/>
        </w:rPr>
        <w:t xml:space="preserve"> </w:t>
      </w:r>
      <w:r w:rsidR="00D70749" w:rsidRPr="00996073">
        <w:rPr>
          <w:rFonts w:ascii="Times New Roman" w:eastAsiaTheme="minorHAnsi" w:hAnsi="Times New Roman"/>
          <w:sz w:val="20"/>
          <w:szCs w:val="20"/>
        </w:rPr>
        <w:t xml:space="preserve">pode deixar de significar que Portugal deixou de estar vinculado a reservar aos tribunais eclesiásticos a </w:t>
      </w:r>
      <w:r w:rsidRPr="00996073">
        <w:rPr>
          <w:rFonts w:ascii="Times New Roman" w:eastAsiaTheme="minorHAnsi" w:hAnsi="Times New Roman"/>
          <w:sz w:val="20"/>
          <w:szCs w:val="20"/>
        </w:rPr>
        <w:t>competência</w:t>
      </w:r>
      <w:r w:rsidR="00D70749" w:rsidRPr="00996073">
        <w:rPr>
          <w:rFonts w:ascii="Times New Roman" w:eastAsiaTheme="minorHAnsi" w:hAnsi="Times New Roman"/>
          <w:sz w:val="20"/>
          <w:szCs w:val="20"/>
        </w:rPr>
        <w:t xml:space="preserve"> para declarar a nulidade dos casamentos católicos. Não havendo na nova Concordata norma </w:t>
      </w:r>
      <w:r w:rsidRPr="00996073">
        <w:rPr>
          <w:rFonts w:ascii="Times New Roman" w:eastAsiaTheme="minorHAnsi" w:hAnsi="Times New Roman"/>
          <w:sz w:val="20"/>
          <w:szCs w:val="20"/>
        </w:rPr>
        <w:t>idêntica</w:t>
      </w:r>
      <w:r w:rsidR="00D70749" w:rsidRPr="00996073">
        <w:rPr>
          <w:rFonts w:ascii="Times New Roman" w:eastAsiaTheme="minorHAnsi" w:hAnsi="Times New Roman"/>
          <w:sz w:val="20"/>
          <w:szCs w:val="20"/>
        </w:rPr>
        <w:t xml:space="preserve"> ao</w:t>
      </w:r>
      <w:r w:rsidRPr="00996073">
        <w:rPr>
          <w:rFonts w:ascii="Times New Roman" w:eastAsiaTheme="minorHAnsi" w:hAnsi="Times New Roman"/>
          <w:sz w:val="20"/>
          <w:szCs w:val="20"/>
        </w:rPr>
        <w:t xml:space="preserve"> </w:t>
      </w:r>
      <w:r w:rsidR="00D70749" w:rsidRPr="00996073">
        <w:rPr>
          <w:rFonts w:ascii="Times New Roman" w:eastAsiaTheme="minorHAnsi" w:hAnsi="Times New Roman"/>
          <w:sz w:val="20"/>
          <w:szCs w:val="20"/>
        </w:rPr>
        <w:t>art. XXV, 1</w:t>
      </w:r>
      <w:r w:rsidR="009E3910"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par., da Concordata anterior, mas tendo o legislador </w:t>
      </w:r>
      <w:r w:rsidR="009E3910" w:rsidRPr="00996073">
        <w:rPr>
          <w:rFonts w:ascii="Times New Roman" w:eastAsiaTheme="minorHAnsi" w:hAnsi="Times New Roman"/>
          <w:sz w:val="20"/>
          <w:szCs w:val="20"/>
        </w:rPr>
        <w:t>português</w:t>
      </w:r>
      <w:r w:rsidR="00D70749" w:rsidRPr="00996073">
        <w:rPr>
          <w:rFonts w:ascii="Times New Roman" w:eastAsiaTheme="minorHAnsi" w:hAnsi="Times New Roman"/>
          <w:sz w:val="20"/>
          <w:szCs w:val="20"/>
        </w:rPr>
        <w:t xml:space="preserve"> mantido na nossa ordem jurídica o art. 1625</w:t>
      </w:r>
      <w:r w:rsidR="009E3910" w:rsidRPr="00996073">
        <w:rPr>
          <w:rFonts w:ascii="Times New Roman" w:eastAsiaTheme="minorHAnsi" w:hAnsi="Times New Roman"/>
          <w:sz w:val="20"/>
          <w:szCs w:val="20"/>
        </w:rPr>
        <w:t>º</w:t>
      </w:r>
      <w:r w:rsidR="00D70749" w:rsidRPr="00996073">
        <w:rPr>
          <w:rFonts w:ascii="Times New Roman" w:eastAsiaTheme="minorHAnsi" w:hAnsi="Times New Roman"/>
          <w:sz w:val="20"/>
          <w:szCs w:val="20"/>
        </w:rPr>
        <w:t xml:space="preserve">, que reproduz aquele preceito, certamente que a situação anterior a 2004 não se alterou, mas </w:t>
      </w:r>
      <w:r w:rsidR="009E3910" w:rsidRPr="00996073">
        <w:rPr>
          <w:rFonts w:ascii="Times New Roman" w:eastAsiaTheme="minorHAnsi" w:hAnsi="Times New Roman"/>
          <w:sz w:val="20"/>
          <w:szCs w:val="20"/>
        </w:rPr>
        <w:t>´</w:t>
      </w:r>
      <w:r w:rsidR="00D70749" w:rsidRPr="00996073">
        <w:rPr>
          <w:rFonts w:ascii="Times New Roman" w:eastAsiaTheme="minorHAnsi" w:hAnsi="Times New Roman"/>
          <w:sz w:val="20"/>
          <w:szCs w:val="20"/>
        </w:rPr>
        <w:t xml:space="preserve">desapareceu o obstáculo </w:t>
      </w:r>
      <w:proofErr w:type="spellStart"/>
      <w:r w:rsidR="00D70749" w:rsidRPr="00996073">
        <w:rPr>
          <w:rFonts w:ascii="Times New Roman" w:eastAsiaTheme="minorHAnsi" w:hAnsi="Times New Roman"/>
          <w:sz w:val="20"/>
          <w:szCs w:val="20"/>
        </w:rPr>
        <w:t>jusinternacionalístico</w:t>
      </w:r>
      <w:proofErr w:type="spellEnd"/>
      <w:r w:rsidR="00D70749" w:rsidRPr="00996073">
        <w:rPr>
          <w:rFonts w:ascii="Times New Roman" w:eastAsiaTheme="minorHAnsi" w:hAnsi="Times New Roman"/>
          <w:sz w:val="20"/>
          <w:szCs w:val="20"/>
        </w:rPr>
        <w:t xml:space="preserve"> à sua alteração, uma vez que Portugal pode agora livremente modificar o artigo 1625.o sem receio de, ao fazê-</w:t>
      </w:r>
      <w:proofErr w:type="spellStart"/>
      <w:r w:rsidR="00D70749" w:rsidRPr="00996073">
        <w:rPr>
          <w:rFonts w:ascii="Times New Roman" w:eastAsiaTheme="minorHAnsi" w:hAnsi="Times New Roman"/>
          <w:sz w:val="20"/>
          <w:szCs w:val="20"/>
        </w:rPr>
        <w:t>lo</w:t>
      </w:r>
      <w:proofErr w:type="spellEnd"/>
      <w:r w:rsidR="00D70749" w:rsidRPr="00996073">
        <w:rPr>
          <w:rFonts w:ascii="Times New Roman" w:eastAsiaTheme="minorHAnsi" w:hAnsi="Times New Roman"/>
          <w:sz w:val="20"/>
          <w:szCs w:val="20"/>
        </w:rPr>
        <w:t>, violar os seus compromissos internacionais</w:t>
      </w:r>
      <w:r w:rsidR="009E3910" w:rsidRPr="00996073">
        <w:rPr>
          <w:rFonts w:ascii="Times New Roman" w:eastAsiaTheme="minorHAnsi" w:hAnsi="Times New Roman"/>
          <w:sz w:val="20"/>
          <w:szCs w:val="20"/>
        </w:rPr>
        <w:t>´.</w:t>
      </w:r>
    </w:p>
    <w:p w14:paraId="759AA228" w14:textId="7DC32E8F" w:rsidR="00D70749" w:rsidRPr="00996073" w:rsidRDefault="00D70749" w:rsidP="009E3910">
      <w:pPr>
        <w:pStyle w:val="PargrafodaLista"/>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É claro, porém, que Portugal só pode alterar o art. 1625.o no sentido de</w:t>
      </w:r>
      <w:r w:rsidR="009E3910"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 xml:space="preserve">permitir que </w:t>
      </w:r>
      <w:r w:rsidR="009E3910" w:rsidRPr="00996073">
        <w:rPr>
          <w:rFonts w:ascii="Times New Roman" w:eastAsiaTheme="minorHAnsi" w:hAnsi="Times New Roman"/>
          <w:sz w:val="20"/>
          <w:szCs w:val="20"/>
        </w:rPr>
        <w:t>também</w:t>
      </w:r>
      <w:r w:rsidRPr="00996073">
        <w:rPr>
          <w:rFonts w:ascii="Times New Roman" w:eastAsiaTheme="minorHAnsi" w:hAnsi="Times New Roman"/>
          <w:sz w:val="20"/>
          <w:szCs w:val="20"/>
        </w:rPr>
        <w:t xml:space="preserve"> sejam propostas nos tribunais civis ações de anulação dos casamentos católicos; uma alteração no sentido de conferir aos tribunais civis </w:t>
      </w:r>
      <w:r w:rsidR="009E3910" w:rsidRPr="00996073">
        <w:rPr>
          <w:rFonts w:ascii="Times New Roman" w:eastAsiaTheme="minorHAnsi" w:hAnsi="Times New Roman"/>
          <w:sz w:val="20"/>
          <w:szCs w:val="20"/>
        </w:rPr>
        <w:t>competência</w:t>
      </w:r>
      <w:r w:rsidRPr="00996073">
        <w:rPr>
          <w:rFonts w:ascii="Times New Roman" w:eastAsiaTheme="minorHAnsi" w:hAnsi="Times New Roman"/>
          <w:sz w:val="20"/>
          <w:szCs w:val="20"/>
        </w:rPr>
        <w:t xml:space="preserve"> exclusiva para anular esses casamentos violaria o compromisso concordatário, pois o art. 16</w:t>
      </w:r>
      <w:r w:rsidR="009E3910" w:rsidRPr="00996073">
        <w:rPr>
          <w:rFonts w:ascii="Times New Roman" w:eastAsiaTheme="minorHAnsi" w:hAnsi="Times New Roman"/>
          <w:sz w:val="20"/>
          <w:szCs w:val="20"/>
        </w:rPr>
        <w:t>º</w:t>
      </w:r>
      <w:r w:rsidRPr="00996073">
        <w:rPr>
          <w:rFonts w:ascii="Times New Roman" w:eastAsiaTheme="minorHAnsi" w:hAnsi="Times New Roman"/>
          <w:sz w:val="20"/>
          <w:szCs w:val="20"/>
        </w:rPr>
        <w:t>, n</w:t>
      </w:r>
      <w:r w:rsidR="009E3910" w:rsidRPr="00996073">
        <w:rPr>
          <w:rFonts w:ascii="Times New Roman" w:eastAsiaTheme="minorHAnsi" w:hAnsi="Times New Roman"/>
          <w:sz w:val="20"/>
          <w:szCs w:val="20"/>
        </w:rPr>
        <w:t>º</w:t>
      </w:r>
      <w:r w:rsidRPr="00996073">
        <w:rPr>
          <w:rFonts w:ascii="Times New Roman" w:eastAsiaTheme="minorHAnsi" w:hAnsi="Times New Roman"/>
          <w:sz w:val="20"/>
          <w:szCs w:val="20"/>
        </w:rPr>
        <w:t xml:space="preserve"> 1, da Concordata permite que as decisões das autoridades eclesiásticas competentes relativas à nulidade do casamento produzam efeitos civis, nas condições </w:t>
      </w:r>
      <w:r w:rsidRPr="00996073">
        <w:rPr>
          <w:rFonts w:ascii="Times New Roman" w:eastAsiaTheme="minorHAnsi" w:hAnsi="Times New Roman"/>
          <w:sz w:val="20"/>
          <w:szCs w:val="20"/>
        </w:rPr>
        <w:lastRenderedPageBreak/>
        <w:t>previstas no n</w:t>
      </w:r>
      <w:r w:rsidR="009E3910" w:rsidRPr="00996073">
        <w:rPr>
          <w:rFonts w:ascii="Times New Roman" w:eastAsiaTheme="minorHAnsi" w:hAnsi="Times New Roman"/>
          <w:sz w:val="20"/>
          <w:szCs w:val="20"/>
        </w:rPr>
        <w:t>º</w:t>
      </w:r>
      <w:r w:rsidRPr="00996073">
        <w:rPr>
          <w:rFonts w:ascii="Times New Roman" w:eastAsiaTheme="minorHAnsi" w:hAnsi="Times New Roman"/>
          <w:sz w:val="20"/>
          <w:szCs w:val="20"/>
        </w:rPr>
        <w:t xml:space="preserve"> 2 daquele artigo</w:t>
      </w:r>
      <w:r w:rsidR="009E3910"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cr/>
      </w:r>
    </w:p>
    <w:p w14:paraId="19DF5C99" w14:textId="77777777" w:rsidR="00D70749" w:rsidRPr="00996073" w:rsidRDefault="00D70749" w:rsidP="00D70749">
      <w:pPr>
        <w:pStyle w:val="PargrafodaLista"/>
        <w:autoSpaceDE w:val="0"/>
        <w:autoSpaceDN w:val="0"/>
        <w:adjustRightInd w:val="0"/>
        <w:spacing w:after="0" w:line="360" w:lineRule="auto"/>
        <w:ind w:left="1134"/>
        <w:jc w:val="both"/>
        <w:rPr>
          <w:rFonts w:ascii="Times New Roman" w:eastAsiaTheme="minorHAnsi" w:hAnsi="Times New Roman"/>
          <w:sz w:val="24"/>
          <w:szCs w:val="24"/>
        </w:rPr>
      </w:pPr>
    </w:p>
    <w:p w14:paraId="5D0837F7" w14:textId="19D48B1B" w:rsidR="00497DEA" w:rsidRPr="00996073" w:rsidRDefault="002C1A1F" w:rsidP="00AC5A7F">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A</w:t>
      </w:r>
      <w:r w:rsidR="00497DEA" w:rsidRPr="00996073">
        <w:rPr>
          <w:rFonts w:ascii="Times New Roman" w:eastAsiaTheme="minorHAnsi" w:hAnsi="Times New Roman"/>
          <w:b/>
          <w:bCs/>
          <w:sz w:val="24"/>
          <w:szCs w:val="24"/>
        </w:rPr>
        <w:t>dmissibilidade do divórcio, para quaisquer</w:t>
      </w:r>
      <w:r w:rsidR="002938AC" w:rsidRPr="00996073">
        <w:rPr>
          <w:rFonts w:ascii="Times New Roman" w:eastAsiaTheme="minorHAnsi" w:hAnsi="Times New Roman"/>
          <w:b/>
          <w:bCs/>
          <w:sz w:val="24"/>
          <w:szCs w:val="24"/>
        </w:rPr>
        <w:t xml:space="preserve"> c</w:t>
      </w:r>
      <w:r w:rsidR="00497DEA" w:rsidRPr="00996073">
        <w:rPr>
          <w:rFonts w:ascii="Times New Roman" w:eastAsiaTheme="minorHAnsi" w:hAnsi="Times New Roman"/>
          <w:b/>
          <w:bCs/>
          <w:sz w:val="24"/>
          <w:szCs w:val="24"/>
        </w:rPr>
        <w:t>asamentos</w:t>
      </w:r>
    </w:p>
    <w:p w14:paraId="1EAA3DE9" w14:textId="0415C6E6" w:rsidR="002C1A1F" w:rsidRPr="00996073" w:rsidRDefault="002C1A1F" w:rsidP="002C1A1F">
      <w:pPr>
        <w:pStyle w:val="PargrafodaLista"/>
        <w:autoSpaceDE w:val="0"/>
        <w:autoSpaceDN w:val="0"/>
        <w:adjustRightInd w:val="0"/>
        <w:spacing w:after="0" w:line="360" w:lineRule="auto"/>
        <w:ind w:left="1134"/>
        <w:jc w:val="both"/>
        <w:rPr>
          <w:rFonts w:ascii="Times New Roman" w:eastAsiaTheme="minorHAnsi" w:hAnsi="Times New Roman"/>
          <w:sz w:val="24"/>
          <w:szCs w:val="24"/>
        </w:rPr>
      </w:pPr>
    </w:p>
    <w:p w14:paraId="1340CFB1" w14:textId="2145AD29" w:rsidR="001966BD" w:rsidRPr="00996073" w:rsidRDefault="001966BD" w:rsidP="001966BD">
      <w:pPr>
        <w:pStyle w:val="PargrafodaLista"/>
        <w:autoSpaceDE w:val="0"/>
        <w:autoSpaceDN w:val="0"/>
        <w:adjustRightInd w:val="0"/>
        <w:spacing w:after="0" w:line="360" w:lineRule="auto"/>
        <w:ind w:left="0" w:firstLine="851"/>
        <w:jc w:val="both"/>
        <w:rPr>
          <w:rFonts w:ascii="Times New Roman" w:eastAsiaTheme="minorHAnsi" w:hAnsi="Times New Roman"/>
          <w:sz w:val="24"/>
          <w:szCs w:val="24"/>
        </w:rPr>
      </w:pPr>
      <w:r w:rsidRPr="00996073">
        <w:rPr>
          <w:rFonts w:ascii="Times New Roman" w:eastAsiaTheme="minorHAnsi" w:hAnsi="Times New Roman"/>
          <w:sz w:val="24"/>
          <w:szCs w:val="24"/>
        </w:rPr>
        <w:t>A Constituição determina que o divórcio seja previsto na legislação ordinária, deixando ao legislador a conformação do respectivo regime</w:t>
      </w:r>
      <w:r w:rsidR="00A145D0" w:rsidRPr="00996073">
        <w:rPr>
          <w:rFonts w:ascii="Times New Roman" w:eastAsiaTheme="minorHAnsi" w:hAnsi="Times New Roman"/>
          <w:sz w:val="24"/>
          <w:szCs w:val="24"/>
        </w:rPr>
        <w:t>, ainda que a interpretação deixasse espaço para dúvidas</w:t>
      </w:r>
      <w:r w:rsidR="00AC5A7F" w:rsidRPr="00996073">
        <w:rPr>
          <w:rFonts w:ascii="Times New Roman" w:eastAsiaTheme="minorHAnsi" w:hAnsi="Times New Roman"/>
          <w:sz w:val="24"/>
          <w:szCs w:val="24"/>
        </w:rPr>
        <w:t xml:space="preserve">, dando ao </w:t>
      </w:r>
      <w:r w:rsidR="00AC5A7F" w:rsidRPr="00996073">
        <w:rPr>
          <w:rFonts w:ascii="Times New Roman" w:hAnsi="Times New Roman"/>
          <w:color w:val="000000"/>
          <w:sz w:val="24"/>
          <w:szCs w:val="24"/>
        </w:rPr>
        <w:t xml:space="preserve">artigo 36º, número 2, da Constituição da República, um duplo sentido, como apontam </w:t>
      </w:r>
      <w:r w:rsidR="00C83696" w:rsidRPr="00996073">
        <w:rPr>
          <w:rFonts w:ascii="Times New Roman" w:hAnsi="Times New Roman"/>
          <w:color w:val="000000"/>
          <w:sz w:val="24"/>
          <w:szCs w:val="24"/>
        </w:rPr>
        <w:t xml:space="preserve">Diogo L. de </w:t>
      </w:r>
      <w:r w:rsidR="00AC5A7F" w:rsidRPr="00996073">
        <w:rPr>
          <w:rFonts w:ascii="Times New Roman" w:hAnsi="Times New Roman"/>
          <w:color w:val="000000"/>
          <w:sz w:val="24"/>
          <w:szCs w:val="24"/>
        </w:rPr>
        <w:t xml:space="preserve">Campos e </w:t>
      </w:r>
      <w:r w:rsidR="00C83696" w:rsidRPr="00996073">
        <w:rPr>
          <w:rFonts w:ascii="Times New Roman" w:hAnsi="Times New Roman"/>
          <w:color w:val="000000"/>
          <w:sz w:val="24"/>
          <w:szCs w:val="24"/>
        </w:rPr>
        <w:t xml:space="preserve">Mônica M. de </w:t>
      </w:r>
      <w:r w:rsidR="00AC5A7F" w:rsidRPr="00996073">
        <w:rPr>
          <w:rFonts w:ascii="Times New Roman" w:hAnsi="Times New Roman"/>
          <w:color w:val="000000"/>
          <w:sz w:val="24"/>
          <w:szCs w:val="24"/>
        </w:rPr>
        <w:t>Campos</w:t>
      </w:r>
      <w:r w:rsidR="00AC5A7F" w:rsidRPr="00996073">
        <w:rPr>
          <w:rStyle w:val="Refdenotaderodap"/>
          <w:rFonts w:ascii="Times New Roman" w:hAnsi="Times New Roman"/>
          <w:color w:val="000000"/>
          <w:sz w:val="24"/>
          <w:szCs w:val="24"/>
        </w:rPr>
        <w:footnoteReference w:id="80"/>
      </w:r>
      <w:r w:rsidR="00AC5A7F" w:rsidRPr="00996073">
        <w:rPr>
          <w:rFonts w:ascii="Times New Roman" w:hAnsi="Times New Roman"/>
          <w:color w:val="000000"/>
          <w:sz w:val="24"/>
          <w:szCs w:val="24"/>
        </w:rPr>
        <w:t>:</w:t>
      </w:r>
    </w:p>
    <w:p w14:paraId="36390C6B" w14:textId="659C56A4" w:rsidR="00AC5A7F" w:rsidRPr="00996073" w:rsidRDefault="00AC5A7F" w:rsidP="00AC5A7F">
      <w:pPr>
        <w:pStyle w:val="PargrafodaLista"/>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hAnsi="Times New Roman"/>
          <w:color w:val="000000"/>
          <w:sz w:val="20"/>
          <w:szCs w:val="20"/>
        </w:rPr>
        <w:t>“O primeiro é o de garantir a igualdade de todos os cidadãos, independentemente da forma de celebração do casamento, quanto ao divórcio. Seria inconstitucional uma norma que excluísse o divórcio para uma qualquer modalidade de casamento, inclusive o católico, como sucedia até ao Protocolo Adicional de 1975 à Concordata de 1940. O outro sentido é o da admissibilidade do divórcio para qualquer casamento. Consagra-se aqui um verdadeiro “direito ao divórcio” dos cônjuges”.</w:t>
      </w:r>
    </w:p>
    <w:p w14:paraId="161975B9" w14:textId="77777777" w:rsidR="00AC5A7F" w:rsidRPr="00996073" w:rsidRDefault="00AC5A7F" w:rsidP="001966BD">
      <w:pPr>
        <w:pStyle w:val="PargrafodaLista"/>
        <w:autoSpaceDE w:val="0"/>
        <w:autoSpaceDN w:val="0"/>
        <w:adjustRightInd w:val="0"/>
        <w:spacing w:after="0" w:line="360" w:lineRule="auto"/>
        <w:ind w:left="0" w:firstLine="851"/>
        <w:jc w:val="both"/>
        <w:rPr>
          <w:rFonts w:ascii="Times New Roman" w:eastAsiaTheme="minorHAnsi" w:hAnsi="Times New Roman"/>
          <w:sz w:val="24"/>
          <w:szCs w:val="24"/>
        </w:rPr>
      </w:pPr>
    </w:p>
    <w:p w14:paraId="35EA07B7" w14:textId="65357FC1" w:rsidR="00497DEA" w:rsidRPr="00996073" w:rsidRDefault="00D85FFD" w:rsidP="00CC43DE">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I</w:t>
      </w:r>
      <w:r w:rsidR="00497DEA" w:rsidRPr="00996073">
        <w:rPr>
          <w:rFonts w:ascii="Times New Roman" w:eastAsiaTheme="minorHAnsi" w:hAnsi="Times New Roman"/>
          <w:b/>
          <w:bCs/>
          <w:sz w:val="24"/>
          <w:szCs w:val="24"/>
        </w:rPr>
        <w:t>gualdade dos cônjuges</w:t>
      </w:r>
    </w:p>
    <w:p w14:paraId="5072F278" w14:textId="7E1219CA" w:rsidR="00D85FFD" w:rsidRPr="00996073" w:rsidRDefault="00D85FFD" w:rsidP="00D85FFD">
      <w:pPr>
        <w:autoSpaceDE w:val="0"/>
        <w:autoSpaceDN w:val="0"/>
        <w:adjustRightInd w:val="0"/>
        <w:spacing w:after="0" w:line="360" w:lineRule="auto"/>
        <w:jc w:val="both"/>
        <w:rPr>
          <w:rFonts w:ascii="Times New Roman" w:eastAsiaTheme="minorHAnsi" w:hAnsi="Times New Roman"/>
          <w:sz w:val="24"/>
          <w:szCs w:val="24"/>
        </w:rPr>
      </w:pPr>
    </w:p>
    <w:p w14:paraId="41CA0434" w14:textId="77777777" w:rsidR="00ED7482" w:rsidRPr="00996073" w:rsidRDefault="00CC43DE" w:rsidP="00CC43DE">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princípio da igualdade entre os cônjuges está consagrado no artigo 36º da Constituição da República Portuguesa e abrange tanto o direito matrimonial como o do direito de filiação. </w:t>
      </w:r>
    </w:p>
    <w:p w14:paraId="65B3F513" w14:textId="5A0F53F4" w:rsidR="00ED7482" w:rsidRPr="00996073" w:rsidRDefault="00CC43DE" w:rsidP="00CC43DE">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A partir </w:t>
      </w:r>
      <w:r w:rsidR="00F069B6" w:rsidRPr="00996073">
        <w:rPr>
          <w:rFonts w:ascii="Times New Roman" w:eastAsiaTheme="minorHAnsi" w:hAnsi="Times New Roman"/>
          <w:sz w:val="24"/>
          <w:szCs w:val="24"/>
        </w:rPr>
        <w:t xml:space="preserve">da consagração </w:t>
      </w:r>
      <w:r w:rsidRPr="00996073">
        <w:rPr>
          <w:rFonts w:ascii="Times New Roman" w:eastAsiaTheme="minorHAnsi" w:hAnsi="Times New Roman"/>
          <w:sz w:val="24"/>
          <w:szCs w:val="24"/>
        </w:rPr>
        <w:t>deste princípio, a mulher deixou de estar em desfavor em relação ao seu marido, bem como deixou de existir o chamado “poder marital”</w:t>
      </w:r>
      <w:r w:rsidR="00F069B6" w:rsidRPr="00996073">
        <w:rPr>
          <w:rFonts w:ascii="Times New Roman" w:eastAsiaTheme="minorHAnsi" w:hAnsi="Times New Roman"/>
          <w:sz w:val="24"/>
          <w:szCs w:val="24"/>
        </w:rPr>
        <w:t>,</w:t>
      </w:r>
      <w:r w:rsidRPr="00996073">
        <w:rPr>
          <w:rFonts w:ascii="Times New Roman" w:eastAsiaTheme="minorHAnsi" w:hAnsi="Times New Roman"/>
          <w:sz w:val="24"/>
          <w:szCs w:val="24"/>
        </w:rPr>
        <w:t xml:space="preserve"> assim como a proibição </w:t>
      </w:r>
      <w:r w:rsidR="00ED7482" w:rsidRPr="00996073">
        <w:rPr>
          <w:rFonts w:ascii="Times New Roman" w:eastAsiaTheme="minorHAnsi" w:hAnsi="Times New Roman"/>
          <w:sz w:val="24"/>
          <w:szCs w:val="24"/>
        </w:rPr>
        <w:t>a ela de exercer o comércio ou outra profissão ou atividade sem a autorização do marido. Este princípio também é o responsável por garantir à mulher o direito de administrar seus bens e, no que se refere ao direito de filiação, as responsabilidades parentais passaram a dever ser exercidas por ambos os pais.</w:t>
      </w:r>
    </w:p>
    <w:p w14:paraId="2E9EA479" w14:textId="77777777" w:rsidR="00CC43DE" w:rsidRPr="00996073" w:rsidRDefault="00CC43DE" w:rsidP="00CC43DE">
      <w:pPr>
        <w:autoSpaceDE w:val="0"/>
        <w:autoSpaceDN w:val="0"/>
        <w:adjustRightInd w:val="0"/>
        <w:spacing w:after="0" w:line="360" w:lineRule="auto"/>
        <w:ind w:firstLine="851"/>
        <w:jc w:val="both"/>
        <w:rPr>
          <w:rFonts w:ascii="Times New Roman" w:eastAsiaTheme="minorHAnsi" w:hAnsi="Times New Roman"/>
          <w:sz w:val="24"/>
          <w:szCs w:val="24"/>
        </w:rPr>
      </w:pPr>
    </w:p>
    <w:p w14:paraId="0A8A6A6F" w14:textId="63345605" w:rsidR="00497DEA" w:rsidRPr="00996073" w:rsidRDefault="00ED7482" w:rsidP="003C4FCC">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A</w:t>
      </w:r>
      <w:r w:rsidR="00497DEA" w:rsidRPr="00996073">
        <w:rPr>
          <w:rFonts w:ascii="Times New Roman" w:eastAsiaTheme="minorHAnsi" w:hAnsi="Times New Roman"/>
          <w:b/>
          <w:bCs/>
          <w:sz w:val="24"/>
          <w:szCs w:val="24"/>
        </w:rPr>
        <w:t>tribuição aos pais do poder-dever de educação</w:t>
      </w:r>
      <w:r w:rsidR="002938AC" w:rsidRPr="00996073">
        <w:rPr>
          <w:rFonts w:ascii="Times New Roman" w:eastAsiaTheme="minorHAnsi" w:hAnsi="Times New Roman"/>
          <w:b/>
          <w:bCs/>
          <w:sz w:val="24"/>
          <w:szCs w:val="24"/>
        </w:rPr>
        <w:t xml:space="preserve"> </w:t>
      </w:r>
      <w:r w:rsidR="00497DEA" w:rsidRPr="00996073">
        <w:rPr>
          <w:rFonts w:ascii="Times New Roman" w:eastAsiaTheme="minorHAnsi" w:hAnsi="Times New Roman"/>
          <w:b/>
          <w:bCs/>
          <w:sz w:val="24"/>
          <w:szCs w:val="24"/>
        </w:rPr>
        <w:t>dos filhos</w:t>
      </w:r>
    </w:p>
    <w:p w14:paraId="7472C9EA" w14:textId="4C1A7BB2" w:rsidR="00D85FFD" w:rsidRPr="00996073" w:rsidRDefault="00D85FFD" w:rsidP="00D85FFD">
      <w:pPr>
        <w:autoSpaceDE w:val="0"/>
        <w:autoSpaceDN w:val="0"/>
        <w:adjustRightInd w:val="0"/>
        <w:spacing w:after="0" w:line="360" w:lineRule="auto"/>
        <w:jc w:val="both"/>
        <w:rPr>
          <w:rFonts w:ascii="Times New Roman" w:eastAsiaTheme="minorHAnsi" w:hAnsi="Times New Roman"/>
          <w:sz w:val="24"/>
          <w:szCs w:val="24"/>
        </w:rPr>
      </w:pPr>
    </w:p>
    <w:p w14:paraId="2F084756" w14:textId="6B4A8E11" w:rsidR="00FB7FEF" w:rsidRPr="00996073" w:rsidRDefault="004677B4" w:rsidP="004677B4">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Este princípio pode ser considerado de duas formas distintas: primeiro, como um poder relacionado aos filhos, de quem os pais são responsáveis por sua educação, respeitando a sua personalidade e em seguida, também se refere ao poder do Estado de cooperar com os pais na educação de seus filhos</w:t>
      </w:r>
      <w:r w:rsidR="00EE24A4" w:rsidRPr="00996073">
        <w:rPr>
          <w:rFonts w:ascii="Times New Roman" w:eastAsiaTheme="minorHAnsi" w:hAnsi="Times New Roman"/>
          <w:sz w:val="24"/>
          <w:szCs w:val="24"/>
        </w:rPr>
        <w:t>, sem</w:t>
      </w:r>
      <w:r w:rsidR="00DD6474">
        <w:rPr>
          <w:rFonts w:ascii="Times New Roman" w:eastAsiaTheme="minorHAnsi" w:hAnsi="Times New Roman"/>
          <w:sz w:val="24"/>
          <w:szCs w:val="24"/>
        </w:rPr>
        <w:t>,</w:t>
      </w:r>
      <w:r w:rsidR="00EE24A4" w:rsidRPr="00996073">
        <w:rPr>
          <w:rFonts w:ascii="Times New Roman" w:eastAsiaTheme="minorHAnsi" w:hAnsi="Times New Roman"/>
          <w:sz w:val="24"/>
          <w:szCs w:val="24"/>
        </w:rPr>
        <w:t xml:space="preserve"> entretanto, poder fazê-lo obedecendo a quaisquer diretrizes, sejam elas religiosas, políticas, filosóficas ou outras.</w:t>
      </w:r>
    </w:p>
    <w:p w14:paraId="4B055705" w14:textId="2CD9C8AB" w:rsidR="003C4FCC" w:rsidRPr="00996073" w:rsidRDefault="003C4FCC" w:rsidP="003C4FCC">
      <w:pPr>
        <w:pStyle w:val="PargrafodaLista"/>
        <w:autoSpaceDE w:val="0"/>
        <w:autoSpaceDN w:val="0"/>
        <w:adjustRightInd w:val="0"/>
        <w:spacing w:after="0" w:line="360" w:lineRule="auto"/>
        <w:ind w:left="0" w:firstLine="708"/>
        <w:jc w:val="both"/>
        <w:rPr>
          <w:rFonts w:ascii="Times New Roman" w:eastAsiaTheme="minorHAnsi" w:hAnsi="Times New Roman"/>
          <w:sz w:val="24"/>
          <w:szCs w:val="24"/>
        </w:rPr>
      </w:pPr>
      <w:r w:rsidRPr="00996073">
        <w:rPr>
          <w:rFonts w:ascii="Times New Roman" w:eastAsiaTheme="minorHAnsi" w:hAnsi="Times New Roman"/>
          <w:sz w:val="24"/>
          <w:szCs w:val="24"/>
        </w:rPr>
        <w:lastRenderedPageBreak/>
        <w:t xml:space="preserve">De acordo com </w:t>
      </w:r>
      <w:r w:rsidR="00C83696" w:rsidRPr="00996073">
        <w:rPr>
          <w:rFonts w:ascii="Times New Roman" w:hAnsi="Times New Roman"/>
          <w:color w:val="000000"/>
          <w:sz w:val="24"/>
          <w:szCs w:val="24"/>
        </w:rPr>
        <w:t>Diogo L. de Campos e Mônica M. de Campos</w:t>
      </w:r>
      <w:r w:rsidR="00C83696" w:rsidRPr="00996073">
        <w:rPr>
          <w:rStyle w:val="Refdenotaderodap"/>
          <w:rFonts w:ascii="Times New Roman" w:eastAsiaTheme="minorHAnsi" w:hAnsi="Times New Roman"/>
          <w:sz w:val="24"/>
          <w:szCs w:val="24"/>
        </w:rPr>
        <w:t xml:space="preserve"> </w:t>
      </w:r>
      <w:r w:rsidRPr="00996073">
        <w:rPr>
          <w:rStyle w:val="Refdenotaderodap"/>
          <w:rFonts w:ascii="Times New Roman" w:eastAsiaTheme="minorHAnsi" w:hAnsi="Times New Roman"/>
          <w:sz w:val="24"/>
          <w:szCs w:val="24"/>
        </w:rPr>
        <w:footnoteReference w:id="81"/>
      </w:r>
      <w:r w:rsidRPr="00996073">
        <w:rPr>
          <w:rFonts w:ascii="Times New Roman" w:eastAsiaTheme="minorHAnsi" w:hAnsi="Times New Roman"/>
          <w:sz w:val="24"/>
          <w:szCs w:val="24"/>
        </w:rPr>
        <w:t>, esse princípio possui íntima conexão com o princípio da Inseparabilidade dos filhos dos seus progenitores, pois são complementares:</w:t>
      </w:r>
    </w:p>
    <w:p w14:paraId="63925096" w14:textId="75752434" w:rsidR="003C4FCC" w:rsidRPr="00996073" w:rsidRDefault="003C4FCC" w:rsidP="003C4FCC">
      <w:pPr>
        <w:pStyle w:val="PargrafodaLista"/>
        <w:autoSpaceDE w:val="0"/>
        <w:autoSpaceDN w:val="0"/>
        <w:adjustRightInd w:val="0"/>
        <w:spacing w:after="0" w:line="240" w:lineRule="auto"/>
        <w:ind w:left="2268"/>
        <w:jc w:val="both"/>
        <w:rPr>
          <w:rFonts w:ascii="Times New Roman" w:eastAsiaTheme="minorHAnsi" w:hAnsi="Times New Roman"/>
          <w:sz w:val="24"/>
          <w:szCs w:val="24"/>
        </w:rPr>
      </w:pPr>
      <w:r w:rsidRPr="00996073">
        <w:rPr>
          <w:rFonts w:ascii="Times New Roman" w:hAnsi="Times New Roman"/>
          <w:color w:val="000000"/>
          <w:sz w:val="20"/>
          <w:szCs w:val="20"/>
        </w:rPr>
        <w:t>Deles resulta que a educação dos filhos – e por educação compreende-se a sua manutenção física, a sua educação espiritual, a transmissão dos conhecimentos e técnicas, a coabitação com os pais – é pertença dos pais. Este dever dos pais só lhes pode ser retirado por decisão judicial, sempre que se verifiquem as condições previstas no artigo 1915º, número 1, do Código Civil.</w:t>
      </w:r>
    </w:p>
    <w:p w14:paraId="76E4AE8B" w14:textId="77777777" w:rsidR="004677B4" w:rsidRPr="00996073" w:rsidRDefault="004677B4" w:rsidP="00D85FFD">
      <w:pPr>
        <w:autoSpaceDE w:val="0"/>
        <w:autoSpaceDN w:val="0"/>
        <w:adjustRightInd w:val="0"/>
        <w:spacing w:after="0" w:line="360" w:lineRule="auto"/>
        <w:jc w:val="both"/>
        <w:rPr>
          <w:rFonts w:ascii="Times New Roman" w:eastAsiaTheme="minorHAnsi" w:hAnsi="Times New Roman"/>
          <w:sz w:val="24"/>
          <w:szCs w:val="24"/>
        </w:rPr>
      </w:pPr>
    </w:p>
    <w:p w14:paraId="27186CD7" w14:textId="000A6433" w:rsidR="00497DEA" w:rsidRPr="00996073" w:rsidRDefault="00EE24A4" w:rsidP="003C4FCC">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I</w:t>
      </w:r>
      <w:r w:rsidR="00497DEA" w:rsidRPr="00996073">
        <w:rPr>
          <w:rFonts w:ascii="Times New Roman" w:eastAsiaTheme="minorHAnsi" w:hAnsi="Times New Roman"/>
          <w:b/>
          <w:bCs/>
          <w:sz w:val="24"/>
          <w:szCs w:val="24"/>
        </w:rPr>
        <w:t>nseparabilidade dos filhos dos seus progenitores</w:t>
      </w:r>
    </w:p>
    <w:p w14:paraId="78587878" w14:textId="77777777" w:rsidR="00D9253F" w:rsidRPr="00996073" w:rsidRDefault="00D9253F" w:rsidP="00D85FFD">
      <w:pPr>
        <w:autoSpaceDE w:val="0"/>
        <w:autoSpaceDN w:val="0"/>
        <w:adjustRightInd w:val="0"/>
        <w:spacing w:after="0" w:line="360" w:lineRule="auto"/>
        <w:jc w:val="both"/>
        <w:rPr>
          <w:rFonts w:ascii="Times New Roman" w:eastAsiaTheme="minorHAnsi" w:hAnsi="Times New Roman"/>
          <w:sz w:val="24"/>
          <w:szCs w:val="24"/>
        </w:rPr>
      </w:pPr>
    </w:p>
    <w:p w14:paraId="62A0632B" w14:textId="53BA3CE7" w:rsidR="00D9253F" w:rsidRPr="00996073" w:rsidRDefault="00D9253F" w:rsidP="00D9253F">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Conforme esse princípio, os filhos não podem ser separados dos pais, exceto em caso de não cumprimento dos deveres fundamentais dos pais em relação aos filhos. Essa exceção deve atender à necessidade de uma </w:t>
      </w:r>
      <w:r w:rsidR="00DD6474">
        <w:rPr>
          <w:rFonts w:ascii="Times New Roman" w:eastAsiaTheme="minorHAnsi" w:hAnsi="Times New Roman"/>
          <w:sz w:val="24"/>
          <w:szCs w:val="24"/>
        </w:rPr>
        <w:t>ordem</w:t>
      </w:r>
      <w:r w:rsidRPr="00996073">
        <w:rPr>
          <w:rFonts w:ascii="Times New Roman" w:eastAsiaTheme="minorHAnsi" w:hAnsi="Times New Roman"/>
          <w:sz w:val="24"/>
          <w:szCs w:val="24"/>
        </w:rPr>
        <w:t xml:space="preserve"> judicial para que possa ser executada. Isso implica em dizer que apenas uma decisão judicial pode separar os filhos de seus pais</w:t>
      </w:r>
      <w:r w:rsidR="00553D0E" w:rsidRPr="00996073">
        <w:rPr>
          <w:rFonts w:ascii="Times New Roman" w:eastAsiaTheme="minorHAnsi" w:hAnsi="Times New Roman"/>
          <w:sz w:val="24"/>
          <w:szCs w:val="24"/>
        </w:rPr>
        <w:t>, desde que se verifique as condições previstas no artigo 1915º, nº1,</w:t>
      </w:r>
      <w:r w:rsidR="003D76D9" w:rsidRPr="00996073">
        <w:rPr>
          <w:rFonts w:ascii="Times New Roman" w:eastAsiaTheme="minorHAnsi" w:hAnsi="Times New Roman"/>
          <w:sz w:val="24"/>
          <w:szCs w:val="24"/>
        </w:rPr>
        <w:t xml:space="preserve"> que incluem a infração culposa dos deveres dos pais em relação aos filhos, que incorra em prejuízo para os filhos, independentemente das razões; também se aplicando caso estejam em risco a segurança, a saúde, a educação ou a formação moral da criança.</w:t>
      </w:r>
    </w:p>
    <w:p w14:paraId="705D0F56" w14:textId="77777777" w:rsidR="00682DEF" w:rsidRPr="00996073" w:rsidRDefault="00682DEF" w:rsidP="00D9253F">
      <w:pPr>
        <w:autoSpaceDE w:val="0"/>
        <w:autoSpaceDN w:val="0"/>
        <w:adjustRightInd w:val="0"/>
        <w:spacing w:after="0" w:line="360" w:lineRule="auto"/>
        <w:ind w:firstLine="851"/>
        <w:jc w:val="both"/>
        <w:rPr>
          <w:rFonts w:ascii="Times New Roman" w:eastAsiaTheme="minorHAnsi" w:hAnsi="Times New Roman"/>
          <w:sz w:val="24"/>
          <w:szCs w:val="24"/>
        </w:rPr>
      </w:pPr>
    </w:p>
    <w:p w14:paraId="532F2E9D" w14:textId="74A3B161" w:rsidR="00497DEA" w:rsidRPr="00996073" w:rsidRDefault="00682DEF" w:rsidP="003C4FCC">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Igualdade</w:t>
      </w:r>
      <w:r w:rsidR="002938AC" w:rsidRPr="00996073">
        <w:rPr>
          <w:rFonts w:ascii="Times New Roman" w:eastAsiaTheme="minorHAnsi" w:hAnsi="Times New Roman"/>
          <w:b/>
          <w:bCs/>
          <w:sz w:val="24"/>
          <w:szCs w:val="24"/>
        </w:rPr>
        <w:t xml:space="preserve"> entre</w:t>
      </w:r>
      <w:r w:rsidR="00D8417F" w:rsidRPr="00996073">
        <w:rPr>
          <w:rFonts w:ascii="Times New Roman" w:eastAsiaTheme="minorHAnsi" w:hAnsi="Times New Roman"/>
          <w:b/>
          <w:bCs/>
          <w:sz w:val="24"/>
          <w:szCs w:val="24"/>
        </w:rPr>
        <w:t xml:space="preserve"> os</w:t>
      </w:r>
      <w:r w:rsidR="002938AC" w:rsidRPr="00996073">
        <w:rPr>
          <w:rFonts w:ascii="Times New Roman" w:eastAsiaTheme="minorHAnsi" w:hAnsi="Times New Roman"/>
          <w:b/>
          <w:bCs/>
          <w:sz w:val="24"/>
          <w:szCs w:val="24"/>
        </w:rPr>
        <w:t xml:space="preserve"> filhos nascidos d</w:t>
      </w:r>
      <w:r w:rsidR="00D8417F" w:rsidRPr="00996073">
        <w:rPr>
          <w:rFonts w:ascii="Times New Roman" w:eastAsiaTheme="minorHAnsi" w:hAnsi="Times New Roman"/>
          <w:b/>
          <w:bCs/>
          <w:sz w:val="24"/>
          <w:szCs w:val="24"/>
        </w:rPr>
        <w:t>entr</w:t>
      </w:r>
      <w:r w:rsidR="002938AC" w:rsidRPr="00996073">
        <w:rPr>
          <w:rFonts w:ascii="Times New Roman" w:eastAsiaTheme="minorHAnsi" w:hAnsi="Times New Roman"/>
          <w:b/>
          <w:bCs/>
          <w:sz w:val="24"/>
          <w:szCs w:val="24"/>
        </w:rPr>
        <w:t xml:space="preserve">o </w:t>
      </w:r>
      <w:r w:rsidR="00D8417F" w:rsidRPr="00996073">
        <w:rPr>
          <w:rFonts w:ascii="Times New Roman" w:eastAsiaTheme="minorHAnsi" w:hAnsi="Times New Roman"/>
          <w:b/>
          <w:bCs/>
          <w:sz w:val="24"/>
          <w:szCs w:val="24"/>
        </w:rPr>
        <w:t>ou</w:t>
      </w:r>
      <w:r w:rsidR="002938AC" w:rsidRPr="00996073">
        <w:rPr>
          <w:rFonts w:ascii="Times New Roman" w:eastAsiaTheme="minorHAnsi" w:hAnsi="Times New Roman"/>
          <w:b/>
          <w:bCs/>
          <w:sz w:val="24"/>
          <w:szCs w:val="24"/>
        </w:rPr>
        <w:t xml:space="preserve"> fora do casamento</w:t>
      </w:r>
    </w:p>
    <w:p w14:paraId="1960010B" w14:textId="46D8DD55" w:rsidR="00982CED" w:rsidRPr="00996073" w:rsidRDefault="00982CED" w:rsidP="00982CED">
      <w:pPr>
        <w:autoSpaceDE w:val="0"/>
        <w:autoSpaceDN w:val="0"/>
        <w:adjustRightInd w:val="0"/>
        <w:spacing w:after="0" w:line="360" w:lineRule="auto"/>
        <w:jc w:val="both"/>
        <w:rPr>
          <w:rFonts w:ascii="Times New Roman" w:eastAsiaTheme="minorHAnsi" w:hAnsi="Times New Roman"/>
          <w:sz w:val="24"/>
          <w:szCs w:val="24"/>
        </w:rPr>
      </w:pPr>
    </w:p>
    <w:p w14:paraId="37943EB6" w14:textId="263894FB" w:rsidR="00161748" w:rsidRPr="00996073" w:rsidRDefault="009A5B28" w:rsidP="00B3703C">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O</w:t>
      </w:r>
      <w:r w:rsidR="00982CED" w:rsidRPr="00996073">
        <w:rPr>
          <w:rFonts w:ascii="Times New Roman" w:eastAsiaTheme="minorHAnsi" w:hAnsi="Times New Roman"/>
          <w:sz w:val="24"/>
          <w:szCs w:val="24"/>
        </w:rPr>
        <w:t xml:space="preserve"> princípio da não discriminação não permit</w:t>
      </w:r>
      <w:r w:rsidRPr="00996073">
        <w:rPr>
          <w:rFonts w:ascii="Times New Roman" w:eastAsiaTheme="minorHAnsi" w:hAnsi="Times New Roman"/>
          <w:sz w:val="24"/>
          <w:szCs w:val="24"/>
        </w:rPr>
        <w:t xml:space="preserve">e que se use maneiras que </w:t>
      </w:r>
      <w:r w:rsidR="00982CED" w:rsidRPr="00996073">
        <w:rPr>
          <w:rFonts w:ascii="Times New Roman" w:eastAsiaTheme="minorHAnsi" w:hAnsi="Times New Roman"/>
          <w:sz w:val="24"/>
          <w:szCs w:val="24"/>
        </w:rPr>
        <w:t>discrimin</w:t>
      </w:r>
      <w:r w:rsidRPr="00996073">
        <w:rPr>
          <w:rFonts w:ascii="Times New Roman" w:eastAsiaTheme="minorHAnsi" w:hAnsi="Times New Roman"/>
          <w:sz w:val="24"/>
          <w:szCs w:val="24"/>
        </w:rPr>
        <w:t>em os filhos</w:t>
      </w:r>
      <w:r w:rsidR="00982CED" w:rsidRPr="00996073">
        <w:rPr>
          <w:rFonts w:ascii="Times New Roman" w:eastAsiaTheme="minorHAnsi" w:hAnsi="Times New Roman"/>
          <w:sz w:val="24"/>
          <w:szCs w:val="24"/>
        </w:rPr>
        <w:t xml:space="preserve"> </w:t>
      </w:r>
      <w:r w:rsidRPr="00996073">
        <w:rPr>
          <w:rFonts w:ascii="Times New Roman" w:eastAsiaTheme="minorHAnsi" w:hAnsi="Times New Roman"/>
          <w:sz w:val="24"/>
          <w:szCs w:val="24"/>
        </w:rPr>
        <w:t>que antigamente eram chama</w:t>
      </w:r>
      <w:r w:rsidRPr="005454E2">
        <w:rPr>
          <w:rFonts w:ascii="Times New Roman" w:eastAsiaTheme="minorHAnsi" w:hAnsi="Times New Roman"/>
          <w:sz w:val="24"/>
          <w:szCs w:val="24"/>
        </w:rPr>
        <w:t>dos de</w:t>
      </w:r>
      <w:r w:rsidR="00982CED" w:rsidRPr="005454E2">
        <w:rPr>
          <w:rFonts w:ascii="Times New Roman" w:eastAsiaTheme="minorHAnsi" w:hAnsi="Times New Roman"/>
          <w:sz w:val="24"/>
          <w:szCs w:val="24"/>
        </w:rPr>
        <w:t xml:space="preserve"> “ilegítimo”, “natural”, “bastardo” </w:t>
      </w:r>
      <w:r w:rsidR="00161748" w:rsidRPr="005454E2">
        <w:rPr>
          <w:rFonts w:ascii="Times New Roman" w:eastAsiaTheme="minorHAnsi" w:hAnsi="Times New Roman"/>
          <w:sz w:val="24"/>
          <w:szCs w:val="24"/>
        </w:rPr>
        <w:t xml:space="preserve">e </w:t>
      </w:r>
      <w:r w:rsidR="00982CED" w:rsidRPr="005454E2">
        <w:rPr>
          <w:rFonts w:ascii="Times New Roman" w:eastAsiaTheme="minorHAnsi" w:hAnsi="Times New Roman"/>
          <w:sz w:val="24"/>
          <w:szCs w:val="24"/>
        </w:rPr>
        <w:t>o disposto no art. 123</w:t>
      </w:r>
      <w:r w:rsidR="00161748" w:rsidRPr="005454E2">
        <w:rPr>
          <w:rFonts w:ascii="Times New Roman" w:eastAsiaTheme="minorHAnsi" w:hAnsi="Times New Roman"/>
          <w:sz w:val="24"/>
          <w:szCs w:val="24"/>
        </w:rPr>
        <w:t>º,</w:t>
      </w:r>
      <w:r w:rsidR="00982CED" w:rsidRPr="005454E2">
        <w:rPr>
          <w:rFonts w:ascii="Times New Roman" w:eastAsiaTheme="minorHAnsi" w:hAnsi="Times New Roman"/>
          <w:sz w:val="24"/>
          <w:szCs w:val="24"/>
        </w:rPr>
        <w:t xml:space="preserve"> n</w:t>
      </w:r>
      <w:r w:rsidR="00161748" w:rsidRPr="005454E2">
        <w:rPr>
          <w:rFonts w:ascii="Times New Roman" w:eastAsiaTheme="minorHAnsi" w:hAnsi="Times New Roman"/>
          <w:sz w:val="24"/>
          <w:szCs w:val="24"/>
        </w:rPr>
        <w:t>º</w:t>
      </w:r>
      <w:r w:rsidR="00982CED" w:rsidRPr="005454E2">
        <w:rPr>
          <w:rFonts w:ascii="Times New Roman" w:eastAsiaTheme="minorHAnsi" w:hAnsi="Times New Roman"/>
          <w:sz w:val="24"/>
          <w:szCs w:val="24"/>
        </w:rPr>
        <w:t xml:space="preserve"> 1 e 2</w:t>
      </w:r>
      <w:r w:rsidR="00161748" w:rsidRPr="005454E2">
        <w:rPr>
          <w:rFonts w:ascii="Times New Roman" w:eastAsiaTheme="minorHAnsi" w:hAnsi="Times New Roman"/>
          <w:sz w:val="24"/>
          <w:szCs w:val="24"/>
        </w:rPr>
        <w:t xml:space="preserve"> do </w:t>
      </w:r>
      <w:r w:rsidR="00982CED" w:rsidRPr="005454E2">
        <w:rPr>
          <w:rFonts w:ascii="Times New Roman" w:eastAsiaTheme="minorHAnsi" w:hAnsi="Times New Roman"/>
          <w:sz w:val="24"/>
          <w:szCs w:val="24"/>
        </w:rPr>
        <w:t>C</w:t>
      </w:r>
      <w:r w:rsidR="00161748" w:rsidRPr="005454E2">
        <w:rPr>
          <w:rFonts w:ascii="Times New Roman" w:eastAsiaTheme="minorHAnsi" w:hAnsi="Times New Roman"/>
          <w:sz w:val="24"/>
          <w:szCs w:val="24"/>
        </w:rPr>
        <w:t xml:space="preserve">ódigo de </w:t>
      </w:r>
      <w:r w:rsidR="00982CED" w:rsidRPr="005454E2">
        <w:rPr>
          <w:rFonts w:ascii="Times New Roman" w:eastAsiaTheme="minorHAnsi" w:hAnsi="Times New Roman"/>
          <w:sz w:val="24"/>
          <w:szCs w:val="24"/>
        </w:rPr>
        <w:t>Reg</w:t>
      </w:r>
      <w:r w:rsidR="00161748" w:rsidRPr="005454E2">
        <w:rPr>
          <w:rFonts w:ascii="Times New Roman" w:eastAsiaTheme="minorHAnsi" w:hAnsi="Times New Roman"/>
          <w:sz w:val="24"/>
          <w:szCs w:val="24"/>
        </w:rPr>
        <w:t xml:space="preserve">isto </w:t>
      </w:r>
      <w:r w:rsidR="00982CED" w:rsidRPr="005454E2">
        <w:rPr>
          <w:rFonts w:ascii="Times New Roman" w:eastAsiaTheme="minorHAnsi" w:hAnsi="Times New Roman"/>
          <w:sz w:val="24"/>
          <w:szCs w:val="24"/>
        </w:rPr>
        <w:t>Civ</w:t>
      </w:r>
      <w:r w:rsidR="00161748" w:rsidRPr="005454E2">
        <w:rPr>
          <w:rFonts w:ascii="Times New Roman" w:eastAsiaTheme="minorHAnsi" w:hAnsi="Times New Roman"/>
          <w:sz w:val="24"/>
          <w:szCs w:val="24"/>
        </w:rPr>
        <w:t>il</w:t>
      </w:r>
      <w:r w:rsidR="00982CED" w:rsidRPr="005454E2">
        <w:rPr>
          <w:rFonts w:ascii="Times New Roman" w:eastAsiaTheme="minorHAnsi" w:hAnsi="Times New Roman"/>
          <w:sz w:val="24"/>
          <w:szCs w:val="24"/>
        </w:rPr>
        <w:t xml:space="preserve">, que permite aos interessados </w:t>
      </w:r>
      <w:r w:rsidR="00161748" w:rsidRPr="005454E2">
        <w:rPr>
          <w:rFonts w:ascii="Times New Roman" w:eastAsiaTheme="minorHAnsi" w:hAnsi="Times New Roman"/>
          <w:sz w:val="24"/>
          <w:szCs w:val="24"/>
        </w:rPr>
        <w:t>retirar</w:t>
      </w:r>
      <w:r w:rsidR="00982CED" w:rsidRPr="005454E2">
        <w:rPr>
          <w:rFonts w:ascii="Times New Roman" w:eastAsiaTheme="minorHAnsi" w:hAnsi="Times New Roman"/>
          <w:sz w:val="24"/>
          <w:szCs w:val="24"/>
        </w:rPr>
        <w:t xml:space="preserve"> do </w:t>
      </w:r>
      <w:r w:rsidR="00161748" w:rsidRPr="005454E2">
        <w:rPr>
          <w:rFonts w:ascii="Times New Roman" w:eastAsiaTheme="minorHAnsi" w:hAnsi="Times New Roman"/>
          <w:sz w:val="24"/>
          <w:szCs w:val="24"/>
        </w:rPr>
        <w:t>registro</w:t>
      </w:r>
      <w:r w:rsidR="00982CED" w:rsidRPr="005454E2">
        <w:rPr>
          <w:rFonts w:ascii="Times New Roman" w:eastAsiaTheme="minorHAnsi" w:hAnsi="Times New Roman"/>
          <w:sz w:val="24"/>
          <w:szCs w:val="24"/>
        </w:rPr>
        <w:t xml:space="preserve"> de nascimento </w:t>
      </w:r>
      <w:r w:rsidR="00161748" w:rsidRPr="005454E2">
        <w:rPr>
          <w:rFonts w:ascii="Times New Roman" w:eastAsiaTheme="minorHAnsi" w:hAnsi="Times New Roman"/>
          <w:sz w:val="24"/>
          <w:szCs w:val="24"/>
        </w:rPr>
        <w:t>quaisquer</w:t>
      </w:r>
      <w:r w:rsidR="00982CED" w:rsidRPr="005454E2">
        <w:rPr>
          <w:rFonts w:ascii="Times New Roman" w:eastAsiaTheme="minorHAnsi" w:hAnsi="Times New Roman"/>
          <w:sz w:val="24"/>
          <w:szCs w:val="24"/>
        </w:rPr>
        <w:t xml:space="preserve"> menções </w:t>
      </w:r>
      <w:r w:rsidR="00161748" w:rsidRPr="005454E2">
        <w:rPr>
          <w:rFonts w:ascii="Times New Roman" w:eastAsiaTheme="minorHAnsi" w:hAnsi="Times New Roman"/>
          <w:sz w:val="24"/>
          <w:szCs w:val="24"/>
        </w:rPr>
        <w:t>que</w:t>
      </w:r>
      <w:r w:rsidR="00161748" w:rsidRPr="00996073">
        <w:rPr>
          <w:rFonts w:ascii="Times New Roman" w:eastAsiaTheme="minorHAnsi" w:hAnsi="Times New Roman"/>
          <w:sz w:val="24"/>
          <w:szCs w:val="24"/>
        </w:rPr>
        <w:t xml:space="preserve"> visem </w:t>
      </w:r>
      <w:r w:rsidR="00982CED" w:rsidRPr="00996073">
        <w:rPr>
          <w:rFonts w:ascii="Times New Roman" w:eastAsiaTheme="minorHAnsi" w:hAnsi="Times New Roman"/>
          <w:sz w:val="24"/>
          <w:szCs w:val="24"/>
        </w:rPr>
        <w:t>discrimina</w:t>
      </w:r>
      <w:r w:rsidR="00161748" w:rsidRPr="00996073">
        <w:rPr>
          <w:rFonts w:ascii="Times New Roman" w:eastAsiaTheme="minorHAnsi" w:hAnsi="Times New Roman"/>
          <w:sz w:val="24"/>
          <w:szCs w:val="24"/>
        </w:rPr>
        <w:t xml:space="preserve">r </w:t>
      </w:r>
      <w:r w:rsidR="00982CED" w:rsidRPr="00996073">
        <w:rPr>
          <w:rFonts w:ascii="Times New Roman" w:eastAsiaTheme="minorHAnsi" w:hAnsi="Times New Roman"/>
          <w:sz w:val="24"/>
          <w:szCs w:val="24"/>
        </w:rPr>
        <w:t>a filiação</w:t>
      </w:r>
      <w:r w:rsidR="00161748" w:rsidRPr="00996073">
        <w:rPr>
          <w:rFonts w:ascii="Times New Roman" w:eastAsiaTheme="minorHAnsi" w:hAnsi="Times New Roman"/>
          <w:sz w:val="24"/>
          <w:szCs w:val="24"/>
        </w:rPr>
        <w:t xml:space="preserve">. </w:t>
      </w:r>
      <w:r w:rsidR="00982CED" w:rsidRPr="00996073">
        <w:rPr>
          <w:rFonts w:ascii="Times New Roman" w:eastAsiaTheme="minorHAnsi" w:hAnsi="Times New Roman"/>
          <w:sz w:val="24"/>
          <w:szCs w:val="24"/>
        </w:rPr>
        <w:t xml:space="preserve"> </w:t>
      </w:r>
    </w:p>
    <w:p w14:paraId="58E89A3D" w14:textId="234FCA60" w:rsidR="00161748" w:rsidRPr="00996073" w:rsidRDefault="00161748" w:rsidP="00B3703C">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Isso se dá em função do princípio da não discriminação em sentido material, que não permite que os filhos nascidos fora do casamento sofram qualquer discriminação que os coloque em posição desfavorável em função de seu nascimento.</w:t>
      </w:r>
      <w:r w:rsidR="00525D73" w:rsidRPr="00996073">
        <w:rPr>
          <w:rFonts w:ascii="Times New Roman" w:eastAsiaTheme="minorHAnsi" w:hAnsi="Times New Roman"/>
          <w:sz w:val="24"/>
          <w:szCs w:val="24"/>
        </w:rPr>
        <w:t xml:space="preserve"> </w:t>
      </w:r>
    </w:p>
    <w:p w14:paraId="471393ED" w14:textId="7C519B4A" w:rsidR="00525D73" w:rsidRPr="00996073" w:rsidRDefault="00525D73" w:rsidP="00B3703C">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A esse respeito, pronunciaram-se </w:t>
      </w:r>
      <w:r w:rsidR="00C83696" w:rsidRPr="00996073">
        <w:rPr>
          <w:rFonts w:ascii="Times New Roman" w:hAnsi="Times New Roman"/>
          <w:color w:val="000000"/>
          <w:sz w:val="24"/>
          <w:szCs w:val="24"/>
        </w:rPr>
        <w:t>Diogo L. de Campos e Mônica M. de Campos</w:t>
      </w:r>
      <w:r w:rsidR="003C3A71" w:rsidRPr="00996073">
        <w:rPr>
          <w:rStyle w:val="Refdenotaderodap"/>
          <w:rFonts w:ascii="Times New Roman" w:hAnsi="Times New Roman"/>
          <w:color w:val="000000"/>
          <w:sz w:val="24"/>
          <w:szCs w:val="24"/>
        </w:rPr>
        <w:footnoteReference w:id="82"/>
      </w:r>
      <w:r w:rsidRPr="00996073">
        <w:rPr>
          <w:rFonts w:ascii="Times New Roman" w:eastAsiaTheme="minorHAnsi" w:hAnsi="Times New Roman"/>
          <w:sz w:val="24"/>
          <w:szCs w:val="24"/>
        </w:rPr>
        <w:t>:</w:t>
      </w:r>
    </w:p>
    <w:p w14:paraId="6E0025F1" w14:textId="3BAADA54" w:rsidR="00525D73" w:rsidRPr="00996073" w:rsidRDefault="00525D73" w:rsidP="00525D73">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 xml:space="preserve">“Sob o ponto de vista material, também se não permite qualquer discriminação: não poderá criar-se para os filhos nascidos fora do casamento um estatuto de inferioridade em relação aos outros que não decorra de insuperáveis motivos derivados do próprio facto do nascimento fora do casamento. Assim, é natural que se atribua à mãe, em princípio, o exercício do poder paternal relativamente ao filho nascido fora do </w:t>
      </w:r>
      <w:r w:rsidRPr="00996073">
        <w:rPr>
          <w:rFonts w:ascii="Times New Roman" w:eastAsiaTheme="minorHAnsi" w:hAnsi="Times New Roman"/>
          <w:sz w:val="20"/>
          <w:szCs w:val="20"/>
        </w:rPr>
        <w:lastRenderedPageBreak/>
        <w:t xml:space="preserve">casamento. Também a presunção </w:t>
      </w:r>
      <w:r w:rsidRPr="00996073">
        <w:rPr>
          <w:rFonts w:ascii="Times New Roman" w:eastAsiaTheme="minorHAnsi" w:hAnsi="Times New Roman"/>
          <w:i/>
          <w:iCs/>
          <w:sz w:val="20"/>
          <w:szCs w:val="20"/>
        </w:rPr>
        <w:t xml:space="preserve">pater </w:t>
      </w:r>
      <w:proofErr w:type="spellStart"/>
      <w:r w:rsidRPr="00996073">
        <w:rPr>
          <w:rFonts w:ascii="Times New Roman" w:eastAsiaTheme="minorHAnsi" w:hAnsi="Times New Roman"/>
          <w:i/>
          <w:iCs/>
          <w:sz w:val="20"/>
          <w:szCs w:val="20"/>
        </w:rPr>
        <w:t>is</w:t>
      </w:r>
      <w:proofErr w:type="spellEnd"/>
      <w:r w:rsidRPr="00996073">
        <w:rPr>
          <w:rFonts w:ascii="Times New Roman" w:eastAsiaTheme="minorHAnsi" w:hAnsi="Times New Roman"/>
          <w:i/>
          <w:iCs/>
          <w:sz w:val="20"/>
          <w:szCs w:val="20"/>
        </w:rPr>
        <w:t xml:space="preserve"> est</w:t>
      </w:r>
      <w:r w:rsidRPr="00996073">
        <w:rPr>
          <w:rFonts w:ascii="Times New Roman" w:eastAsiaTheme="minorHAnsi" w:hAnsi="Times New Roman"/>
          <w:sz w:val="20"/>
          <w:szCs w:val="20"/>
        </w:rPr>
        <w:t xml:space="preserve"> (art. 1826º, nº 1, do CC) só vale, naturalmente, em relação aos filhos nascidos do casamento.</w:t>
      </w:r>
    </w:p>
    <w:p w14:paraId="1344EFB0" w14:textId="1B57AC0A" w:rsidR="00525D73" w:rsidRPr="00996073" w:rsidRDefault="00525D73" w:rsidP="00525D73">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 xml:space="preserve">A norma constitucional levou, nomeadamente, à revogação das regras de direito civil que atribuíam melhores Direitos sucessórios aos filhos </w:t>
      </w:r>
      <w:r w:rsidRPr="00996073">
        <w:rPr>
          <w:rFonts w:ascii="Times New Roman" w:eastAsiaTheme="minorHAnsi" w:hAnsi="Times New Roman"/>
          <w:i/>
          <w:iCs/>
          <w:sz w:val="20"/>
          <w:szCs w:val="20"/>
        </w:rPr>
        <w:t>legítimos</w:t>
      </w:r>
      <w:r w:rsidRPr="00996073">
        <w:rPr>
          <w:rFonts w:ascii="Times New Roman" w:eastAsiaTheme="minorHAnsi" w:hAnsi="Times New Roman"/>
          <w:sz w:val="20"/>
          <w:szCs w:val="20"/>
        </w:rPr>
        <w:t xml:space="preserve"> em relação aos </w:t>
      </w:r>
      <w:r w:rsidRPr="00996073">
        <w:rPr>
          <w:rFonts w:ascii="Times New Roman" w:eastAsiaTheme="minorHAnsi" w:hAnsi="Times New Roman"/>
          <w:i/>
          <w:iCs/>
          <w:sz w:val="20"/>
          <w:szCs w:val="20"/>
        </w:rPr>
        <w:t>ilegítimos</w:t>
      </w:r>
      <w:r w:rsidRPr="00996073">
        <w:rPr>
          <w:rFonts w:ascii="Times New Roman" w:eastAsiaTheme="minorHAnsi" w:hAnsi="Times New Roman"/>
          <w:sz w:val="20"/>
          <w:szCs w:val="20"/>
        </w:rPr>
        <w:t xml:space="preserve">, ou que limitavam o reconhecimento de certas categorias de filhos </w:t>
      </w:r>
      <w:r w:rsidRPr="00996073">
        <w:rPr>
          <w:rFonts w:ascii="Times New Roman" w:eastAsiaTheme="minorHAnsi" w:hAnsi="Times New Roman"/>
          <w:i/>
          <w:iCs/>
          <w:sz w:val="20"/>
          <w:szCs w:val="20"/>
        </w:rPr>
        <w:t>ilegítimos”</w:t>
      </w:r>
      <w:r w:rsidRPr="00996073">
        <w:rPr>
          <w:rFonts w:ascii="Times New Roman" w:eastAsiaTheme="minorHAnsi" w:hAnsi="Times New Roman"/>
          <w:sz w:val="20"/>
          <w:szCs w:val="20"/>
        </w:rPr>
        <w:t>.</w:t>
      </w:r>
    </w:p>
    <w:p w14:paraId="56720AA8" w14:textId="77777777" w:rsidR="00525D73" w:rsidRPr="00996073" w:rsidRDefault="00525D73" w:rsidP="00B3703C">
      <w:pPr>
        <w:autoSpaceDE w:val="0"/>
        <w:autoSpaceDN w:val="0"/>
        <w:adjustRightInd w:val="0"/>
        <w:spacing w:after="0" w:line="360" w:lineRule="auto"/>
        <w:ind w:firstLine="851"/>
        <w:jc w:val="both"/>
        <w:rPr>
          <w:rFonts w:ascii="Times New Roman" w:eastAsiaTheme="minorHAnsi" w:hAnsi="Times New Roman"/>
          <w:sz w:val="24"/>
          <w:szCs w:val="24"/>
        </w:rPr>
      </w:pPr>
    </w:p>
    <w:p w14:paraId="6E1E17A3" w14:textId="7119CCE3" w:rsidR="00982CED" w:rsidRPr="00996073" w:rsidRDefault="00B57F30" w:rsidP="00525D73">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P</w:t>
      </w:r>
      <w:r w:rsidR="002938AC" w:rsidRPr="00996073">
        <w:rPr>
          <w:rFonts w:ascii="Times New Roman" w:eastAsiaTheme="minorHAnsi" w:hAnsi="Times New Roman"/>
          <w:b/>
          <w:bCs/>
          <w:sz w:val="24"/>
          <w:szCs w:val="24"/>
        </w:rPr>
        <w:t>roteção da adoção</w:t>
      </w:r>
    </w:p>
    <w:p w14:paraId="5AAF8BEE" w14:textId="77777777" w:rsidR="00982CED" w:rsidRPr="00996073" w:rsidRDefault="00982CED" w:rsidP="00235462">
      <w:pPr>
        <w:pStyle w:val="PargrafodaLista"/>
        <w:autoSpaceDE w:val="0"/>
        <w:autoSpaceDN w:val="0"/>
        <w:adjustRightInd w:val="0"/>
        <w:spacing w:after="0" w:line="360" w:lineRule="auto"/>
        <w:ind w:left="1134"/>
        <w:jc w:val="both"/>
        <w:rPr>
          <w:rFonts w:ascii="Times New Roman" w:eastAsiaTheme="minorHAnsi" w:hAnsi="Times New Roman"/>
          <w:sz w:val="24"/>
          <w:szCs w:val="24"/>
        </w:rPr>
      </w:pPr>
    </w:p>
    <w:p w14:paraId="06BF7EDE" w14:textId="00F1B4C6" w:rsidR="004B64AD" w:rsidRPr="00996073" w:rsidRDefault="007B1777" w:rsidP="004B64AD">
      <w:pPr>
        <w:pStyle w:val="PargrafodaLista"/>
        <w:autoSpaceDE w:val="0"/>
        <w:autoSpaceDN w:val="0"/>
        <w:adjustRightInd w:val="0"/>
        <w:spacing w:after="0" w:line="360" w:lineRule="auto"/>
        <w:ind w:left="0"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Essa norma foi decorrente da revisão de 1982, que inseriu, no artigo 36º o nº7 e, conforme </w:t>
      </w:r>
      <w:r w:rsidR="004B64AD" w:rsidRPr="00996073">
        <w:rPr>
          <w:rFonts w:ascii="Times New Roman" w:eastAsiaTheme="minorHAnsi" w:hAnsi="Times New Roman"/>
          <w:sz w:val="24"/>
          <w:szCs w:val="24"/>
        </w:rPr>
        <w:t>o disposto n</w:t>
      </w:r>
      <w:r w:rsidRPr="00996073">
        <w:rPr>
          <w:rFonts w:ascii="Times New Roman" w:eastAsiaTheme="minorHAnsi" w:hAnsi="Times New Roman"/>
          <w:sz w:val="24"/>
          <w:szCs w:val="24"/>
        </w:rPr>
        <w:t>esse artigo</w:t>
      </w:r>
      <w:r w:rsidR="004B64AD" w:rsidRPr="00996073">
        <w:rPr>
          <w:rFonts w:ascii="Times New Roman" w:eastAsiaTheme="minorHAnsi" w:hAnsi="Times New Roman"/>
          <w:sz w:val="24"/>
          <w:szCs w:val="24"/>
        </w:rPr>
        <w:t xml:space="preserve">, a adoção em Portugal é </w:t>
      </w:r>
      <w:r w:rsidR="00982CED" w:rsidRPr="00996073">
        <w:rPr>
          <w:rFonts w:ascii="Times New Roman" w:eastAsiaTheme="minorHAnsi" w:hAnsi="Times New Roman"/>
          <w:sz w:val="24"/>
          <w:szCs w:val="24"/>
        </w:rPr>
        <w:t>“regulada e</w:t>
      </w:r>
      <w:r w:rsidR="004B64AD" w:rsidRPr="00996073">
        <w:rPr>
          <w:rFonts w:ascii="Times New Roman" w:eastAsiaTheme="minorHAnsi" w:hAnsi="Times New Roman"/>
          <w:sz w:val="24"/>
          <w:szCs w:val="24"/>
        </w:rPr>
        <w:t xml:space="preserve"> p</w:t>
      </w:r>
      <w:r w:rsidR="00982CED" w:rsidRPr="00996073">
        <w:rPr>
          <w:rFonts w:ascii="Times New Roman" w:eastAsiaTheme="minorHAnsi" w:hAnsi="Times New Roman"/>
          <w:sz w:val="24"/>
          <w:szCs w:val="24"/>
        </w:rPr>
        <w:t>rotegida nos termos da lei, a qual deve estabelecer formas céleres para a respectiva tramitação”</w:t>
      </w:r>
      <w:r w:rsidR="00DB0D42" w:rsidRPr="00996073">
        <w:rPr>
          <w:rFonts w:ascii="Times New Roman" w:eastAsiaTheme="minorHAnsi" w:hAnsi="Times New Roman"/>
          <w:sz w:val="24"/>
          <w:szCs w:val="24"/>
        </w:rPr>
        <w:t>, o que fez com que a adoção se tornasse objeto de garantia institucional, ou seja, a adoção em Portugal é garantida pela Constituição, não sendo possível ao legislador transformá-la de maneira a desfigurá-la em sua essência, ou ainda suprimi-la do provimento legal.</w:t>
      </w:r>
    </w:p>
    <w:p w14:paraId="01B74FB3" w14:textId="64FDBCF8" w:rsidR="00DB0D42" w:rsidRPr="00996073" w:rsidRDefault="007B1777" w:rsidP="007B1777">
      <w:pPr>
        <w:pStyle w:val="PargrafodaLista"/>
        <w:autoSpaceDE w:val="0"/>
        <w:autoSpaceDN w:val="0"/>
        <w:adjustRightInd w:val="0"/>
        <w:spacing w:after="0" w:line="360" w:lineRule="auto"/>
        <w:ind w:left="0" w:firstLine="851"/>
        <w:jc w:val="both"/>
        <w:rPr>
          <w:rFonts w:ascii="Times New Roman" w:eastAsiaTheme="minorHAnsi" w:hAnsi="Times New Roman"/>
          <w:sz w:val="24"/>
          <w:szCs w:val="24"/>
        </w:rPr>
      </w:pPr>
      <w:r w:rsidRPr="00996073">
        <w:rPr>
          <w:rFonts w:ascii="Times New Roman" w:eastAsiaTheme="minorHAnsi" w:hAnsi="Times New Roman"/>
          <w:sz w:val="24"/>
          <w:szCs w:val="24"/>
        </w:rPr>
        <w:t>Isso implica em dizer que são vetadas</w:t>
      </w:r>
      <w:r w:rsidR="00D137F2" w:rsidRPr="00996073">
        <w:rPr>
          <w:rFonts w:ascii="Times New Roman" w:eastAsiaTheme="minorHAnsi" w:hAnsi="Times New Roman"/>
          <w:sz w:val="24"/>
          <w:szCs w:val="24"/>
        </w:rPr>
        <w:t xml:space="preserve"> quaisquer alterações que venham a diminuir</w:t>
      </w:r>
      <w:r w:rsidR="00FE0082" w:rsidRPr="00996073">
        <w:rPr>
          <w:rFonts w:ascii="Times New Roman" w:eastAsiaTheme="minorHAnsi" w:hAnsi="Times New Roman"/>
          <w:sz w:val="24"/>
          <w:szCs w:val="24"/>
        </w:rPr>
        <w:t xml:space="preserve"> os direitos dos adotados ou dos adotantes</w:t>
      </w:r>
      <w:r w:rsidR="00D137F2" w:rsidRPr="00996073">
        <w:rPr>
          <w:rFonts w:ascii="Times New Roman" w:eastAsiaTheme="minorHAnsi" w:hAnsi="Times New Roman"/>
          <w:sz w:val="24"/>
          <w:szCs w:val="24"/>
        </w:rPr>
        <w:t xml:space="preserve">, sem que se </w:t>
      </w:r>
      <w:r w:rsidR="00D137F2" w:rsidRPr="005454E2">
        <w:rPr>
          <w:rFonts w:ascii="Times New Roman" w:eastAsiaTheme="minorHAnsi" w:hAnsi="Times New Roman"/>
          <w:sz w:val="24"/>
          <w:szCs w:val="24"/>
        </w:rPr>
        <w:t xml:space="preserve">invoque </w:t>
      </w:r>
      <w:r w:rsidR="00FE0082" w:rsidRPr="005454E2">
        <w:rPr>
          <w:rFonts w:ascii="Times New Roman" w:eastAsiaTheme="minorHAnsi" w:hAnsi="Times New Roman"/>
          <w:sz w:val="24"/>
          <w:szCs w:val="24"/>
        </w:rPr>
        <w:t>um interesse público fundamental. Também não é permitido que se restrinjam dem</w:t>
      </w:r>
      <w:r w:rsidR="005454E2" w:rsidRPr="005454E2">
        <w:rPr>
          <w:rFonts w:ascii="Times New Roman" w:eastAsiaTheme="minorHAnsi" w:hAnsi="Times New Roman"/>
          <w:sz w:val="24"/>
          <w:szCs w:val="24"/>
        </w:rPr>
        <w:t>ais</w:t>
      </w:r>
      <w:r w:rsidR="00FE0082" w:rsidRPr="00996073">
        <w:rPr>
          <w:rFonts w:ascii="Times New Roman" w:eastAsiaTheme="minorHAnsi" w:hAnsi="Times New Roman"/>
          <w:sz w:val="24"/>
          <w:szCs w:val="24"/>
        </w:rPr>
        <w:t xml:space="preserve"> os requisitos da adoção sem que haja uma justificativa plausível</w:t>
      </w:r>
      <w:r w:rsidR="00FE0082" w:rsidRPr="00996073">
        <w:rPr>
          <w:rStyle w:val="Refdenotaderodap"/>
          <w:rFonts w:ascii="Times New Roman" w:eastAsiaTheme="minorHAnsi" w:hAnsi="Times New Roman"/>
          <w:sz w:val="24"/>
          <w:szCs w:val="24"/>
        </w:rPr>
        <w:footnoteReference w:id="83"/>
      </w:r>
      <w:r w:rsidR="00FE0082" w:rsidRPr="00996073">
        <w:rPr>
          <w:rFonts w:ascii="Times New Roman" w:eastAsiaTheme="minorHAnsi" w:hAnsi="Times New Roman"/>
          <w:sz w:val="24"/>
          <w:szCs w:val="24"/>
        </w:rPr>
        <w:t>.</w:t>
      </w:r>
    </w:p>
    <w:p w14:paraId="2398EBDC" w14:textId="3C9D0B86" w:rsidR="007B1777" w:rsidRPr="00996073" w:rsidRDefault="007B1777" w:rsidP="007B1777">
      <w:pPr>
        <w:pStyle w:val="PargrafodaLista"/>
        <w:autoSpaceDE w:val="0"/>
        <w:autoSpaceDN w:val="0"/>
        <w:adjustRightInd w:val="0"/>
        <w:spacing w:after="0" w:line="360" w:lineRule="auto"/>
        <w:ind w:left="0" w:firstLine="851"/>
        <w:jc w:val="both"/>
        <w:rPr>
          <w:rFonts w:ascii="Times New Roman" w:eastAsiaTheme="minorHAnsi" w:hAnsi="Times New Roman"/>
          <w:sz w:val="24"/>
          <w:szCs w:val="24"/>
        </w:rPr>
      </w:pPr>
    </w:p>
    <w:p w14:paraId="24BCF023" w14:textId="642BAA4D" w:rsidR="002938AC" w:rsidRPr="00996073" w:rsidRDefault="00DB0D42" w:rsidP="00FE0082">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P</w:t>
      </w:r>
      <w:r w:rsidR="002938AC" w:rsidRPr="00996073">
        <w:rPr>
          <w:rFonts w:ascii="Times New Roman" w:eastAsiaTheme="minorHAnsi" w:hAnsi="Times New Roman"/>
          <w:b/>
          <w:bCs/>
          <w:sz w:val="24"/>
          <w:szCs w:val="24"/>
        </w:rPr>
        <w:t>roteção da família</w:t>
      </w:r>
    </w:p>
    <w:p w14:paraId="62C120F8" w14:textId="77777777" w:rsidR="00525F29" w:rsidRPr="00996073" w:rsidRDefault="00525F29" w:rsidP="00982CED">
      <w:pPr>
        <w:autoSpaceDE w:val="0"/>
        <w:autoSpaceDN w:val="0"/>
        <w:adjustRightInd w:val="0"/>
        <w:spacing w:after="0" w:line="360" w:lineRule="auto"/>
        <w:jc w:val="both"/>
        <w:rPr>
          <w:rFonts w:ascii="Times New Roman" w:eastAsiaTheme="minorHAnsi" w:hAnsi="Times New Roman"/>
          <w:sz w:val="24"/>
          <w:szCs w:val="24"/>
        </w:rPr>
      </w:pPr>
    </w:p>
    <w:p w14:paraId="6BCCE2EB" w14:textId="4CB94A4E" w:rsidR="00525F29" w:rsidRPr="00996073" w:rsidRDefault="00525F29" w:rsidP="00525F29">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Segundo o enunciado no artigo 67º da Constituição da República, é garantido à família, independentemente de haver </w:t>
      </w:r>
      <w:r w:rsidR="00B3703C" w:rsidRPr="00996073">
        <w:rPr>
          <w:rFonts w:ascii="Times New Roman" w:eastAsiaTheme="minorHAnsi" w:hAnsi="Times New Roman"/>
          <w:sz w:val="24"/>
          <w:szCs w:val="24"/>
        </w:rPr>
        <w:t>sido formada através de casamento ou união de fato, o direito à proteção do Estado e da sociedade</w:t>
      </w:r>
      <w:r w:rsidR="007A195A">
        <w:rPr>
          <w:rFonts w:ascii="Times New Roman" w:eastAsiaTheme="minorHAnsi" w:hAnsi="Times New Roman"/>
          <w:sz w:val="24"/>
          <w:szCs w:val="24"/>
        </w:rPr>
        <w:t>.</w:t>
      </w:r>
    </w:p>
    <w:p w14:paraId="5350A797" w14:textId="77777777" w:rsidR="00B3703C" w:rsidRPr="00996073" w:rsidRDefault="00B3703C" w:rsidP="00525F29">
      <w:pPr>
        <w:autoSpaceDE w:val="0"/>
        <w:autoSpaceDN w:val="0"/>
        <w:adjustRightInd w:val="0"/>
        <w:spacing w:after="0" w:line="360" w:lineRule="auto"/>
        <w:ind w:firstLine="851"/>
        <w:jc w:val="both"/>
        <w:rPr>
          <w:rFonts w:ascii="Times New Roman" w:eastAsiaTheme="minorHAnsi" w:hAnsi="Times New Roman"/>
          <w:sz w:val="24"/>
          <w:szCs w:val="24"/>
        </w:rPr>
      </w:pPr>
    </w:p>
    <w:p w14:paraId="369B30B1" w14:textId="167A8292" w:rsidR="002938AC" w:rsidRPr="00996073" w:rsidRDefault="00B3703C" w:rsidP="00FE0082">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P</w:t>
      </w:r>
      <w:r w:rsidR="002938AC" w:rsidRPr="00996073">
        <w:rPr>
          <w:rFonts w:ascii="Times New Roman" w:eastAsiaTheme="minorHAnsi" w:hAnsi="Times New Roman"/>
          <w:b/>
          <w:bCs/>
          <w:sz w:val="24"/>
          <w:szCs w:val="24"/>
        </w:rPr>
        <w:t>roteção da paternidade e da maternidade</w:t>
      </w:r>
    </w:p>
    <w:p w14:paraId="31C0ADDF" w14:textId="77777777" w:rsidR="00B3703C" w:rsidRPr="00996073" w:rsidRDefault="00B3703C" w:rsidP="00982CED">
      <w:pPr>
        <w:autoSpaceDE w:val="0"/>
        <w:autoSpaceDN w:val="0"/>
        <w:adjustRightInd w:val="0"/>
        <w:spacing w:after="0" w:line="360" w:lineRule="auto"/>
        <w:jc w:val="both"/>
        <w:rPr>
          <w:rFonts w:ascii="Times New Roman" w:eastAsiaTheme="minorHAnsi" w:hAnsi="Times New Roman"/>
          <w:sz w:val="24"/>
          <w:szCs w:val="24"/>
        </w:rPr>
      </w:pPr>
    </w:p>
    <w:p w14:paraId="3BD008F9" w14:textId="64E8E4BB" w:rsidR="00B3703C" w:rsidRPr="00996073" w:rsidRDefault="00F97549" w:rsidP="00B3703C">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Seguindo a mesma linha de pensamento, o artigo 68º da Constituição da República estabelece a consideração da paternidade e da maternidade “valores sociais eminentes”, garantindo aos pais e às mães o direito à proteção, para que não sejam impedidos, em função de serem pais ou mães, de buscarem sua realização pessoal e profissional, bem como de participarem ativamente da vida </w:t>
      </w:r>
      <w:r w:rsidR="00FE0082" w:rsidRPr="00996073">
        <w:rPr>
          <w:rFonts w:ascii="Times New Roman" w:eastAsiaTheme="minorHAnsi" w:hAnsi="Times New Roman"/>
          <w:sz w:val="24"/>
          <w:szCs w:val="24"/>
        </w:rPr>
        <w:t>cívica de seu país</w:t>
      </w:r>
      <w:r w:rsidRPr="00996073">
        <w:rPr>
          <w:rFonts w:ascii="Times New Roman" w:eastAsiaTheme="minorHAnsi" w:hAnsi="Times New Roman"/>
          <w:sz w:val="24"/>
          <w:szCs w:val="24"/>
        </w:rPr>
        <w:t>.</w:t>
      </w:r>
      <w:r w:rsidR="008B6886" w:rsidRPr="00996073">
        <w:rPr>
          <w:rFonts w:ascii="Times New Roman" w:eastAsiaTheme="minorHAnsi" w:hAnsi="Times New Roman"/>
          <w:sz w:val="24"/>
          <w:szCs w:val="24"/>
        </w:rPr>
        <w:t xml:space="preserve"> Não deve ser confundido com o próximo princípio, que trata exclusivamente da proteção aos filhos.</w:t>
      </w:r>
    </w:p>
    <w:p w14:paraId="559BB9FE" w14:textId="206E9581" w:rsidR="008B6886" w:rsidRPr="00996073" w:rsidRDefault="003C3A71" w:rsidP="00B3703C">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color w:val="000000"/>
          <w:sz w:val="24"/>
          <w:szCs w:val="24"/>
        </w:rPr>
        <w:lastRenderedPageBreak/>
        <w:t>Diogo L. de Campos e Mônica M. de Campos</w:t>
      </w:r>
      <w:r w:rsidRPr="00996073">
        <w:rPr>
          <w:rStyle w:val="Refdenotaderodap"/>
          <w:rFonts w:ascii="Times New Roman" w:eastAsiaTheme="minorHAnsi" w:hAnsi="Times New Roman"/>
          <w:sz w:val="24"/>
          <w:szCs w:val="24"/>
        </w:rPr>
        <w:t xml:space="preserve"> </w:t>
      </w:r>
      <w:r w:rsidR="008B6886" w:rsidRPr="00996073">
        <w:rPr>
          <w:rStyle w:val="Refdenotaderodap"/>
          <w:rFonts w:ascii="Times New Roman" w:eastAsiaTheme="minorHAnsi" w:hAnsi="Times New Roman"/>
          <w:sz w:val="24"/>
          <w:szCs w:val="24"/>
        </w:rPr>
        <w:footnoteReference w:id="84"/>
      </w:r>
      <w:r w:rsidR="008B6886" w:rsidRPr="00996073">
        <w:rPr>
          <w:rFonts w:ascii="Times New Roman" w:eastAsiaTheme="minorHAnsi" w:hAnsi="Times New Roman"/>
          <w:sz w:val="24"/>
          <w:szCs w:val="24"/>
        </w:rPr>
        <w:t xml:space="preserve"> explicam: </w:t>
      </w:r>
    </w:p>
    <w:p w14:paraId="1CBFA571" w14:textId="5B73D987" w:rsidR="00F97549" w:rsidRPr="00996073" w:rsidRDefault="008B6886" w:rsidP="008B6886">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hAnsi="Times New Roman"/>
          <w:color w:val="000000"/>
          <w:sz w:val="20"/>
          <w:szCs w:val="20"/>
        </w:rPr>
        <w:t>“</w:t>
      </w:r>
      <w:r w:rsidR="00FE0082" w:rsidRPr="00996073">
        <w:rPr>
          <w:rFonts w:ascii="Times New Roman" w:hAnsi="Times New Roman"/>
          <w:color w:val="000000"/>
          <w:sz w:val="20"/>
          <w:szCs w:val="20"/>
        </w:rPr>
        <w:t>As mulheres trabalhadoras têm Direito a especial proteção durante a gravidez e após o parto, incluindo a dispensa de trabalho por período adequado, sem perda da retribuição ou de quaisquer regalias.</w:t>
      </w:r>
    </w:p>
    <w:p w14:paraId="39CA138A" w14:textId="77777777" w:rsidR="008B6886" w:rsidRPr="00996073" w:rsidRDefault="008B6886" w:rsidP="008B6886">
      <w:pPr>
        <w:spacing w:before="72" w:after="72"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 xml:space="preserve">Os pais e as mães desempenham, no momento da geração e da educação dos filhos, uma tarefa do mais profundo interesse social. Esta tarefa representa um pesado encargo, tanto para a mãe como para o pai; talvez mais para a primeira, sobretudo durante os primeiros anos de vida dos filhos, em que estes precisam de particulares cuidados. Para que as mães e os pais, para </w:t>
      </w:r>
      <w:proofErr w:type="gramStart"/>
      <w:r w:rsidRPr="00996073">
        <w:rPr>
          <w:rFonts w:ascii="Times New Roman" w:eastAsia="Times New Roman" w:hAnsi="Times New Roman"/>
          <w:color w:val="000000"/>
          <w:sz w:val="20"/>
          <w:szCs w:val="20"/>
          <w:lang w:eastAsia="pt-BR"/>
        </w:rPr>
        <w:t>além da natural</w:t>
      </w:r>
      <w:proofErr w:type="gramEnd"/>
      <w:r w:rsidRPr="00996073">
        <w:rPr>
          <w:rFonts w:ascii="Times New Roman" w:eastAsia="Times New Roman" w:hAnsi="Times New Roman"/>
          <w:color w:val="000000"/>
          <w:sz w:val="20"/>
          <w:szCs w:val="20"/>
          <w:lang w:eastAsia="pt-BR"/>
        </w:rPr>
        <w:t xml:space="preserve"> satisfação dos seus estados, e da realização pessoal que estes representam, não sofram prejuízos que afetem as suas carreiras e a sua vida pessoal e profissional e, portanto o interesse social, e não se sintam desmoralizados em prosseguir nesta tarefa de maior interesse social, o artigo 68º garante-lhes por parte do Estado uma particular proteção. Atribuindo, desde logo, às mulheres trabalhadoras dispensa do trabalho pelo período adequado durante a gravidez e após o parto, sem perda de retribuição ou de quaisquer regalias.</w:t>
      </w:r>
    </w:p>
    <w:p w14:paraId="3316F8ED" w14:textId="30E41A1A" w:rsidR="008B6886" w:rsidRPr="00996073" w:rsidRDefault="008B6886" w:rsidP="008B6886">
      <w:pPr>
        <w:spacing w:before="72" w:after="72"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A Constituição portuguesa não vai tão longe como algumas congéneres, como, por exemplo, a Constituição brasileira que fixa desde logo o período de dispensa a que a mãe tem direito.</w:t>
      </w:r>
    </w:p>
    <w:p w14:paraId="135863F5" w14:textId="77777777" w:rsidR="008B6886" w:rsidRPr="00996073" w:rsidRDefault="008B6886" w:rsidP="008B6886">
      <w:pPr>
        <w:spacing w:before="72" w:after="72"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A legislação ordinária portuguesa nesta matéria é particularmente escassa, poucas regalias concedendo aos pais e às mães, para minorar os pesados encargos de toda a ordem que a procriação e a educação dos filhos representam. Há aqui sérias lacunas legislativas.</w:t>
      </w:r>
    </w:p>
    <w:p w14:paraId="58C8E446" w14:textId="77777777" w:rsidR="008B6886" w:rsidRPr="00996073" w:rsidRDefault="008B6886" w:rsidP="008B6886">
      <w:pPr>
        <w:autoSpaceDE w:val="0"/>
        <w:autoSpaceDN w:val="0"/>
        <w:adjustRightInd w:val="0"/>
        <w:spacing w:after="0" w:line="360" w:lineRule="auto"/>
        <w:ind w:left="2268"/>
        <w:jc w:val="both"/>
        <w:rPr>
          <w:rFonts w:ascii="Times New Roman" w:eastAsiaTheme="minorHAnsi" w:hAnsi="Times New Roman"/>
          <w:sz w:val="24"/>
          <w:szCs w:val="24"/>
        </w:rPr>
      </w:pPr>
    </w:p>
    <w:p w14:paraId="0EB8BEC6" w14:textId="5D7616FE" w:rsidR="002938AC" w:rsidRPr="00996073" w:rsidRDefault="00F97549" w:rsidP="00F97549">
      <w:pPr>
        <w:pStyle w:val="PargrafodaLista"/>
        <w:numPr>
          <w:ilvl w:val="0"/>
          <w:numId w:val="8"/>
        </w:numPr>
        <w:autoSpaceDE w:val="0"/>
        <w:autoSpaceDN w:val="0"/>
        <w:adjustRightInd w:val="0"/>
        <w:spacing w:after="0" w:line="360" w:lineRule="auto"/>
        <w:ind w:left="1134" w:hanging="283"/>
        <w:jc w:val="both"/>
        <w:rPr>
          <w:rFonts w:ascii="Times New Roman" w:eastAsiaTheme="minorHAnsi" w:hAnsi="Times New Roman"/>
          <w:b/>
          <w:bCs/>
          <w:sz w:val="24"/>
          <w:szCs w:val="24"/>
        </w:rPr>
      </w:pPr>
      <w:r w:rsidRPr="00996073">
        <w:rPr>
          <w:rFonts w:ascii="Times New Roman" w:eastAsiaTheme="minorHAnsi" w:hAnsi="Times New Roman"/>
          <w:b/>
          <w:bCs/>
          <w:sz w:val="24"/>
          <w:szCs w:val="24"/>
        </w:rPr>
        <w:t>P</w:t>
      </w:r>
      <w:r w:rsidR="002938AC" w:rsidRPr="00996073">
        <w:rPr>
          <w:rFonts w:ascii="Times New Roman" w:eastAsiaTheme="minorHAnsi" w:hAnsi="Times New Roman"/>
          <w:b/>
          <w:bCs/>
          <w:sz w:val="24"/>
          <w:szCs w:val="24"/>
        </w:rPr>
        <w:t>roteção da infância</w:t>
      </w:r>
    </w:p>
    <w:p w14:paraId="4C1D3D4F" w14:textId="15FC0212" w:rsidR="00F97549" w:rsidRPr="00996073" w:rsidRDefault="00F97549" w:rsidP="00982CED">
      <w:pPr>
        <w:autoSpaceDE w:val="0"/>
        <w:autoSpaceDN w:val="0"/>
        <w:adjustRightInd w:val="0"/>
        <w:spacing w:after="0" w:line="360" w:lineRule="auto"/>
        <w:jc w:val="both"/>
        <w:rPr>
          <w:rFonts w:ascii="Times New Roman" w:eastAsiaTheme="minorHAnsi" w:hAnsi="Times New Roman"/>
          <w:sz w:val="24"/>
          <w:szCs w:val="24"/>
        </w:rPr>
      </w:pPr>
    </w:p>
    <w:p w14:paraId="44A301B8" w14:textId="02DC95CF" w:rsidR="00982CED" w:rsidRPr="00996073" w:rsidRDefault="00F97549" w:rsidP="007918A4">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Estado </w:t>
      </w:r>
      <w:r w:rsidR="00DE7195" w:rsidRPr="00996073">
        <w:rPr>
          <w:rFonts w:ascii="Times New Roman" w:eastAsiaTheme="minorHAnsi" w:hAnsi="Times New Roman"/>
          <w:sz w:val="24"/>
          <w:szCs w:val="24"/>
        </w:rPr>
        <w:t xml:space="preserve">e a sociedade </w:t>
      </w:r>
      <w:r w:rsidRPr="00996073">
        <w:rPr>
          <w:rFonts w:ascii="Times New Roman" w:eastAsiaTheme="minorHAnsi" w:hAnsi="Times New Roman"/>
          <w:sz w:val="24"/>
          <w:szCs w:val="24"/>
        </w:rPr>
        <w:t>deve</w:t>
      </w:r>
      <w:r w:rsidR="00DE7195" w:rsidRPr="00996073">
        <w:rPr>
          <w:rFonts w:ascii="Times New Roman" w:eastAsiaTheme="minorHAnsi" w:hAnsi="Times New Roman"/>
          <w:sz w:val="24"/>
          <w:szCs w:val="24"/>
        </w:rPr>
        <w:t>m</w:t>
      </w:r>
      <w:r w:rsidRPr="00996073">
        <w:rPr>
          <w:rFonts w:ascii="Times New Roman" w:eastAsiaTheme="minorHAnsi" w:hAnsi="Times New Roman"/>
          <w:sz w:val="24"/>
          <w:szCs w:val="24"/>
        </w:rPr>
        <w:t xml:space="preserve"> proporcionar a proteção às crianças, de acordo com o artigo 6</w:t>
      </w:r>
      <w:r w:rsidR="00DE7195" w:rsidRPr="00996073">
        <w:rPr>
          <w:rFonts w:ascii="Times New Roman" w:eastAsiaTheme="minorHAnsi" w:hAnsi="Times New Roman"/>
          <w:sz w:val="24"/>
          <w:szCs w:val="24"/>
        </w:rPr>
        <w:t>9</w:t>
      </w:r>
      <w:r w:rsidRPr="00996073">
        <w:rPr>
          <w:rFonts w:ascii="Times New Roman" w:eastAsiaTheme="minorHAnsi" w:hAnsi="Times New Roman"/>
          <w:sz w:val="24"/>
          <w:szCs w:val="24"/>
        </w:rPr>
        <w:t>º da Constituição</w:t>
      </w:r>
      <w:r w:rsidR="00DE7195" w:rsidRPr="00996073">
        <w:rPr>
          <w:rFonts w:ascii="Times New Roman" w:eastAsiaTheme="minorHAnsi" w:hAnsi="Times New Roman"/>
          <w:sz w:val="24"/>
          <w:szCs w:val="24"/>
        </w:rPr>
        <w:t>, com o objetivo de garantir seu desenvolvimento integral e pleno.</w:t>
      </w:r>
      <w:r w:rsidR="007918A4" w:rsidRPr="00996073">
        <w:rPr>
          <w:rFonts w:ascii="Times New Roman" w:eastAsiaTheme="minorHAnsi" w:hAnsi="Times New Roman"/>
          <w:sz w:val="24"/>
          <w:szCs w:val="24"/>
        </w:rPr>
        <w:t xml:space="preserve"> No que se refere à parte em que este princípio garante proteção contra abuso de autoridade da família, conforme disposto no nº2 do mesmo artigo, é importante que seja consideradas “</w:t>
      </w:r>
      <w:r w:rsidR="00982CED" w:rsidRPr="00996073">
        <w:rPr>
          <w:rFonts w:ascii="Times New Roman" w:eastAsiaTheme="minorHAnsi" w:hAnsi="Times New Roman"/>
          <w:sz w:val="24"/>
          <w:szCs w:val="24"/>
        </w:rPr>
        <w:t xml:space="preserve">as disposições respeitantes à inibição das responsabilidades parentais (art. 1915.o), às </w:t>
      </w:r>
      <w:r w:rsidR="007918A4" w:rsidRPr="00996073">
        <w:rPr>
          <w:rFonts w:ascii="Times New Roman" w:eastAsiaTheme="minorHAnsi" w:hAnsi="Times New Roman"/>
          <w:sz w:val="24"/>
          <w:szCs w:val="24"/>
        </w:rPr>
        <w:t>providências</w:t>
      </w:r>
      <w:r w:rsidR="00982CED" w:rsidRPr="00996073">
        <w:rPr>
          <w:rFonts w:ascii="Times New Roman" w:eastAsiaTheme="minorHAnsi" w:hAnsi="Times New Roman"/>
          <w:sz w:val="24"/>
          <w:szCs w:val="24"/>
        </w:rPr>
        <w:t xml:space="preserve"> limitativas dessas responsabilidades (art. 1918.o) e, naturalmente, todas as disposições que integram o sistema de proteção de crianças e jovens em perigo</w:t>
      </w:r>
      <w:r w:rsidR="007918A4" w:rsidRPr="00996073">
        <w:rPr>
          <w:rFonts w:ascii="Times New Roman" w:eastAsiaTheme="minorHAnsi" w:hAnsi="Times New Roman"/>
          <w:sz w:val="24"/>
          <w:szCs w:val="24"/>
        </w:rPr>
        <w:t>”</w:t>
      </w:r>
      <w:r w:rsidR="00982CED" w:rsidRPr="00996073">
        <w:rPr>
          <w:rFonts w:ascii="Times New Roman" w:eastAsiaTheme="minorHAnsi" w:hAnsi="Times New Roman"/>
          <w:sz w:val="24"/>
          <w:szCs w:val="24"/>
        </w:rPr>
        <w:t>.</w:t>
      </w:r>
      <w:r w:rsidR="00982CED" w:rsidRPr="00996073">
        <w:rPr>
          <w:rFonts w:ascii="Times New Roman" w:eastAsiaTheme="minorHAnsi" w:hAnsi="Times New Roman"/>
          <w:sz w:val="24"/>
          <w:szCs w:val="24"/>
        </w:rPr>
        <w:cr/>
      </w:r>
    </w:p>
    <w:p w14:paraId="63377108" w14:textId="4D6A419E" w:rsidR="000A0DF6" w:rsidRPr="00996073" w:rsidRDefault="000A0DF6" w:rsidP="00293F5E">
      <w:pPr>
        <w:pStyle w:val="PargrafodaLista"/>
        <w:tabs>
          <w:tab w:val="left" w:pos="426"/>
        </w:tabs>
        <w:spacing w:after="0" w:line="360" w:lineRule="auto"/>
        <w:ind w:left="0"/>
        <w:contextualSpacing w:val="0"/>
        <w:jc w:val="both"/>
        <w:rPr>
          <w:rFonts w:ascii="Times New Roman" w:hAnsi="Times New Roman"/>
          <w:b/>
          <w:bCs/>
          <w:sz w:val="24"/>
          <w:szCs w:val="24"/>
        </w:rPr>
      </w:pPr>
    </w:p>
    <w:p w14:paraId="7A9A29A4" w14:textId="5959C069" w:rsidR="000F3995" w:rsidRPr="00996073" w:rsidRDefault="000F3995" w:rsidP="00293F5E">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1.4. Conflitos Familiares e o Direito de Família</w:t>
      </w:r>
    </w:p>
    <w:p w14:paraId="72C57BE5" w14:textId="386D7CF8"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B600644" w14:textId="6456BF33" w:rsidR="00293F5E" w:rsidRPr="00996073" w:rsidRDefault="00293F5E"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BF80875" w14:textId="728C7485" w:rsidR="00DE539B" w:rsidRPr="00996073" w:rsidRDefault="00CE02E7" w:rsidP="00F33F2A">
      <w:pPr>
        <w:pStyle w:val="PargrafodaLista"/>
        <w:tabs>
          <w:tab w:val="left" w:pos="426"/>
        </w:tabs>
        <w:spacing w:after="0" w:line="360" w:lineRule="auto"/>
        <w:ind w:left="0" w:firstLine="780"/>
        <w:contextualSpacing w:val="0"/>
        <w:jc w:val="both"/>
        <w:rPr>
          <w:rFonts w:ascii="Times New Roman" w:hAnsi="Times New Roman"/>
          <w:sz w:val="24"/>
          <w:szCs w:val="24"/>
        </w:rPr>
      </w:pPr>
      <w:r w:rsidRPr="00996073">
        <w:rPr>
          <w:rFonts w:ascii="Times New Roman" w:hAnsi="Times New Roman"/>
          <w:sz w:val="24"/>
          <w:szCs w:val="24"/>
        </w:rPr>
        <w:t xml:space="preserve">Sabe-se que o conceito de família esteve historicamente ligado ao casamento e à procriação. Sob a influência da Igreja Católica, a família possuía um caráter patriarcal e </w:t>
      </w:r>
      <w:r w:rsidRPr="00996073">
        <w:rPr>
          <w:rFonts w:ascii="Times New Roman" w:hAnsi="Times New Roman"/>
          <w:sz w:val="24"/>
          <w:szCs w:val="24"/>
        </w:rPr>
        <w:lastRenderedPageBreak/>
        <w:t>conservador; o casamento era indissolúvel</w:t>
      </w:r>
      <w:r w:rsidR="00F33F2A" w:rsidRPr="00996073">
        <w:rPr>
          <w:rFonts w:ascii="Times New Roman" w:hAnsi="Times New Roman"/>
          <w:sz w:val="24"/>
          <w:szCs w:val="24"/>
        </w:rPr>
        <w:t>; a mulher não possuía autonomia para todos os atos da vida civil e os filhos só eram reconhecidos se fossem gerados dentro do casamento</w:t>
      </w:r>
      <w:r w:rsidR="005617E9" w:rsidRPr="00996073">
        <w:rPr>
          <w:rStyle w:val="Refdenotaderodap"/>
          <w:rFonts w:ascii="Times New Roman" w:hAnsi="Times New Roman"/>
          <w:sz w:val="24"/>
          <w:szCs w:val="24"/>
        </w:rPr>
        <w:footnoteReference w:id="85"/>
      </w:r>
      <w:r w:rsidR="00F33F2A" w:rsidRPr="00996073">
        <w:rPr>
          <w:rFonts w:ascii="Times New Roman" w:hAnsi="Times New Roman"/>
          <w:sz w:val="24"/>
          <w:szCs w:val="24"/>
        </w:rPr>
        <w:t xml:space="preserve">. </w:t>
      </w:r>
    </w:p>
    <w:p w14:paraId="07CB013B" w14:textId="417C5AC7" w:rsidR="006F3B9C" w:rsidRPr="00996073" w:rsidRDefault="00C3394C"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Sabe-se também que</w:t>
      </w:r>
      <w:r w:rsidR="00F33F2A" w:rsidRPr="00996073">
        <w:rPr>
          <w:rFonts w:ascii="Times New Roman" w:hAnsi="Times New Roman"/>
          <w:sz w:val="24"/>
          <w:szCs w:val="24"/>
        </w:rPr>
        <w:t xml:space="preserve"> as mudanças trazidas pela Revolução Industrial leva</w:t>
      </w:r>
      <w:r w:rsidRPr="00996073">
        <w:rPr>
          <w:rFonts w:ascii="Times New Roman" w:hAnsi="Times New Roman"/>
          <w:sz w:val="24"/>
          <w:szCs w:val="24"/>
        </w:rPr>
        <w:t>ram</w:t>
      </w:r>
      <w:r w:rsidR="00F33F2A" w:rsidRPr="00996073">
        <w:rPr>
          <w:rFonts w:ascii="Times New Roman" w:hAnsi="Times New Roman"/>
          <w:sz w:val="24"/>
          <w:szCs w:val="24"/>
        </w:rPr>
        <w:t xml:space="preserve"> a mulher a conquistar o direito ao trabalho e a possibilidade de sua independência financeira, juntamente com a revolução sexual e a invenção da pílula anticoncepcional</w:t>
      </w:r>
      <w:r w:rsidRPr="00996073">
        <w:rPr>
          <w:rFonts w:ascii="Times New Roman" w:hAnsi="Times New Roman"/>
          <w:sz w:val="24"/>
          <w:szCs w:val="24"/>
        </w:rPr>
        <w:t xml:space="preserve">, </w:t>
      </w:r>
      <w:r w:rsidR="00DB2E1A" w:rsidRPr="00996073">
        <w:rPr>
          <w:rFonts w:ascii="Times New Roman" w:hAnsi="Times New Roman"/>
          <w:sz w:val="24"/>
          <w:szCs w:val="24"/>
        </w:rPr>
        <w:t>as</w:t>
      </w:r>
      <w:r w:rsidRPr="00996073">
        <w:rPr>
          <w:rFonts w:ascii="Times New Roman" w:hAnsi="Times New Roman"/>
          <w:sz w:val="24"/>
          <w:szCs w:val="24"/>
        </w:rPr>
        <w:t xml:space="preserve"> qu</w:t>
      </w:r>
      <w:r w:rsidR="00DB2E1A" w:rsidRPr="00996073">
        <w:rPr>
          <w:rFonts w:ascii="Times New Roman" w:hAnsi="Times New Roman"/>
          <w:sz w:val="24"/>
          <w:szCs w:val="24"/>
        </w:rPr>
        <w:t>ais</w:t>
      </w:r>
      <w:r w:rsidRPr="00996073">
        <w:rPr>
          <w:rFonts w:ascii="Times New Roman" w:hAnsi="Times New Roman"/>
          <w:sz w:val="24"/>
          <w:szCs w:val="24"/>
        </w:rPr>
        <w:t xml:space="preserve"> ajudaram a </w:t>
      </w:r>
      <w:r w:rsidR="00F33F2A" w:rsidRPr="00996073">
        <w:rPr>
          <w:rFonts w:ascii="Times New Roman" w:hAnsi="Times New Roman"/>
          <w:sz w:val="24"/>
          <w:szCs w:val="24"/>
        </w:rPr>
        <w:t>mudar a forma com</w:t>
      </w:r>
      <w:r w:rsidR="00DE539B" w:rsidRPr="00996073">
        <w:rPr>
          <w:rFonts w:ascii="Times New Roman" w:hAnsi="Times New Roman"/>
          <w:sz w:val="24"/>
          <w:szCs w:val="24"/>
        </w:rPr>
        <w:t xml:space="preserve"> que muitas coisas eram </w:t>
      </w:r>
      <w:r w:rsidR="00F33F2A" w:rsidRPr="00996073">
        <w:rPr>
          <w:rFonts w:ascii="Times New Roman" w:hAnsi="Times New Roman"/>
          <w:sz w:val="24"/>
          <w:szCs w:val="24"/>
        </w:rPr>
        <w:t>vist</w:t>
      </w:r>
      <w:r w:rsidR="00DE539B" w:rsidRPr="00996073">
        <w:rPr>
          <w:rFonts w:ascii="Times New Roman" w:hAnsi="Times New Roman"/>
          <w:sz w:val="24"/>
          <w:szCs w:val="24"/>
        </w:rPr>
        <w:t xml:space="preserve">as, como a indissolubilidade do casamento, a obrigatoriedade do casamento formal para a existência de uma família e a necessidade de consanguinidade para que uma criança tivesse o </w:t>
      </w:r>
      <w:r w:rsidR="00DE539B" w:rsidRPr="00D20896">
        <w:rPr>
          <w:rFonts w:ascii="Times New Roman" w:hAnsi="Times New Roman"/>
          <w:i/>
          <w:iCs/>
          <w:sz w:val="24"/>
          <w:szCs w:val="24"/>
        </w:rPr>
        <w:t>status</w:t>
      </w:r>
      <w:r w:rsidR="00DE539B" w:rsidRPr="00996073">
        <w:rPr>
          <w:rFonts w:ascii="Times New Roman" w:hAnsi="Times New Roman"/>
          <w:sz w:val="24"/>
          <w:szCs w:val="24"/>
        </w:rPr>
        <w:t xml:space="preserve"> de filho</w:t>
      </w:r>
      <w:r w:rsidR="006F3B9C" w:rsidRPr="00996073">
        <w:rPr>
          <w:rFonts w:ascii="Times New Roman" w:hAnsi="Times New Roman"/>
          <w:sz w:val="24"/>
          <w:szCs w:val="24"/>
        </w:rPr>
        <w:t xml:space="preserve">. </w:t>
      </w:r>
    </w:p>
    <w:p w14:paraId="6E9EA7B1" w14:textId="1651A4FC" w:rsidR="008A12DC" w:rsidRDefault="006F3B9C"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Todos esses fatores contribuem para q</w:t>
      </w:r>
      <w:r w:rsidR="00C3394C" w:rsidRPr="00996073">
        <w:rPr>
          <w:rFonts w:ascii="Times New Roman" w:hAnsi="Times New Roman"/>
          <w:sz w:val="24"/>
          <w:szCs w:val="24"/>
        </w:rPr>
        <w:t xml:space="preserve">ue as famílias na atualidade apresentem uma grande diversidade, </w:t>
      </w:r>
      <w:r w:rsidR="00DB2E1A" w:rsidRPr="00996073">
        <w:rPr>
          <w:rFonts w:ascii="Times New Roman" w:hAnsi="Times New Roman"/>
          <w:sz w:val="24"/>
          <w:szCs w:val="24"/>
        </w:rPr>
        <w:t xml:space="preserve">o que gera, por consequência, </w:t>
      </w:r>
      <w:r w:rsidR="00C3394C" w:rsidRPr="00996073">
        <w:rPr>
          <w:rFonts w:ascii="Times New Roman" w:hAnsi="Times New Roman"/>
          <w:sz w:val="24"/>
          <w:szCs w:val="24"/>
        </w:rPr>
        <w:t>razões para a existência dos conflitos, que frequentemente são objetos de demandas judiciais</w:t>
      </w:r>
      <w:r w:rsidR="008A12DC" w:rsidRPr="00996073">
        <w:rPr>
          <w:rFonts w:ascii="Times New Roman" w:hAnsi="Times New Roman"/>
          <w:sz w:val="24"/>
          <w:szCs w:val="24"/>
        </w:rPr>
        <w:t>, embora o</w:t>
      </w:r>
      <w:r w:rsidR="00DB2E1A" w:rsidRPr="00996073">
        <w:rPr>
          <w:rFonts w:ascii="Times New Roman" w:hAnsi="Times New Roman"/>
          <w:sz w:val="24"/>
          <w:szCs w:val="24"/>
        </w:rPr>
        <w:t xml:space="preserve"> </w:t>
      </w:r>
      <w:r w:rsidR="00C87E55" w:rsidRPr="00996073">
        <w:rPr>
          <w:rFonts w:ascii="Times New Roman" w:hAnsi="Times New Roman"/>
          <w:sz w:val="24"/>
          <w:szCs w:val="24"/>
        </w:rPr>
        <w:t>litígio</w:t>
      </w:r>
      <w:r w:rsidR="00DB2E1A" w:rsidRPr="00996073">
        <w:rPr>
          <w:rFonts w:ascii="Times New Roman" w:hAnsi="Times New Roman"/>
          <w:sz w:val="24"/>
          <w:szCs w:val="24"/>
        </w:rPr>
        <w:t xml:space="preserve"> na família </w:t>
      </w:r>
      <w:r w:rsidR="008A12DC" w:rsidRPr="00996073">
        <w:rPr>
          <w:rFonts w:ascii="Times New Roman" w:hAnsi="Times New Roman"/>
          <w:sz w:val="24"/>
          <w:szCs w:val="24"/>
        </w:rPr>
        <w:t xml:space="preserve">exista desde </w:t>
      </w:r>
      <w:r w:rsidR="00DB2E1A" w:rsidRPr="00996073">
        <w:rPr>
          <w:rFonts w:ascii="Times New Roman" w:hAnsi="Times New Roman"/>
          <w:sz w:val="24"/>
          <w:szCs w:val="24"/>
        </w:rPr>
        <w:t>sua criação.</w:t>
      </w:r>
    </w:p>
    <w:p w14:paraId="55331D9B" w14:textId="77777777" w:rsidR="00FD5506" w:rsidRPr="00996073" w:rsidRDefault="00FD5506" w:rsidP="00F33F2A">
      <w:pPr>
        <w:pStyle w:val="PargrafodaLista"/>
        <w:tabs>
          <w:tab w:val="left" w:pos="426"/>
        </w:tabs>
        <w:spacing w:after="0" w:line="360" w:lineRule="auto"/>
        <w:ind w:left="0" w:firstLine="780"/>
        <w:contextualSpacing w:val="0"/>
        <w:jc w:val="both"/>
        <w:rPr>
          <w:rFonts w:ascii="Times New Roman" w:hAnsi="Times New Roman"/>
          <w:sz w:val="24"/>
          <w:szCs w:val="24"/>
        </w:rPr>
      </w:pPr>
    </w:p>
    <w:p w14:paraId="63BC0F00" w14:textId="46B9D1DC" w:rsidR="006F3B9C" w:rsidRPr="00996073" w:rsidRDefault="006F3B9C"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De acordo com </w:t>
      </w:r>
      <w:r w:rsidR="000C0A00" w:rsidRPr="00996073">
        <w:rPr>
          <w:rFonts w:ascii="Times New Roman" w:hAnsi="Times New Roman"/>
          <w:sz w:val="24"/>
          <w:szCs w:val="24"/>
        </w:rPr>
        <w:t xml:space="preserve">Cleide A. G. R. </w:t>
      </w:r>
      <w:proofErr w:type="spellStart"/>
      <w:r w:rsidRPr="00996073">
        <w:rPr>
          <w:rFonts w:ascii="Times New Roman" w:hAnsi="Times New Roman"/>
          <w:sz w:val="24"/>
          <w:szCs w:val="24"/>
        </w:rPr>
        <w:t>Fermentão</w:t>
      </w:r>
      <w:proofErr w:type="spellEnd"/>
      <w:r w:rsidRPr="00996073">
        <w:rPr>
          <w:rFonts w:ascii="Times New Roman" w:hAnsi="Times New Roman"/>
          <w:sz w:val="24"/>
          <w:szCs w:val="24"/>
        </w:rPr>
        <w:t xml:space="preserve"> e </w:t>
      </w:r>
      <w:r w:rsidR="000C0A00" w:rsidRPr="00996073">
        <w:rPr>
          <w:rFonts w:ascii="Times New Roman" w:hAnsi="Times New Roman"/>
          <w:sz w:val="24"/>
          <w:szCs w:val="24"/>
        </w:rPr>
        <w:t xml:space="preserve">Ana Elisa S. </w:t>
      </w:r>
      <w:r w:rsidRPr="00996073">
        <w:rPr>
          <w:rFonts w:ascii="Times New Roman" w:hAnsi="Times New Roman"/>
          <w:sz w:val="24"/>
          <w:szCs w:val="24"/>
        </w:rPr>
        <w:t>Fernandes</w:t>
      </w:r>
      <w:r w:rsidR="000C0A00" w:rsidRPr="00996073">
        <w:rPr>
          <w:rStyle w:val="Refdenotaderodap"/>
          <w:rFonts w:ascii="Times New Roman" w:hAnsi="Times New Roman"/>
          <w:sz w:val="24"/>
          <w:szCs w:val="24"/>
        </w:rPr>
        <w:footnoteReference w:id="86"/>
      </w:r>
      <w:r w:rsidRPr="00996073">
        <w:rPr>
          <w:rFonts w:ascii="Times New Roman" w:hAnsi="Times New Roman"/>
          <w:sz w:val="24"/>
          <w:szCs w:val="24"/>
        </w:rPr>
        <w:t>,</w:t>
      </w:r>
    </w:p>
    <w:p w14:paraId="396AE620" w14:textId="6375389C" w:rsidR="006F3B9C" w:rsidRPr="00996073" w:rsidRDefault="006F3B9C" w:rsidP="006F3B9C">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“As transformações encaradas pela família contemporânea e as diversas novas relações interpessoais que atualmente são reconhecidas como família - unidas pelo afeto -, na pós-modernidade experimenta o aumento de conflitos e divergências, crescendo os índices de litigiosidade no sistema jurídico. Isto porque a família tornou-se multicultural, ou seja, transformou-se no lugar de refúgio, cuidado e proteção de pessoas cada vez mais diferentes umas das outras</w:t>
      </w:r>
      <w:r w:rsidR="003312F7" w:rsidRPr="00996073">
        <w:rPr>
          <w:rFonts w:ascii="Times New Roman" w:hAnsi="Times New Roman"/>
          <w:sz w:val="20"/>
          <w:szCs w:val="20"/>
        </w:rPr>
        <w:t>”.</w:t>
      </w:r>
    </w:p>
    <w:p w14:paraId="2309986F" w14:textId="77777777" w:rsidR="003312F7" w:rsidRPr="00996073" w:rsidRDefault="003312F7" w:rsidP="006F3B9C">
      <w:pPr>
        <w:pStyle w:val="PargrafodaLista"/>
        <w:tabs>
          <w:tab w:val="left" w:pos="426"/>
        </w:tabs>
        <w:spacing w:after="0" w:line="240" w:lineRule="auto"/>
        <w:ind w:left="2268"/>
        <w:contextualSpacing w:val="0"/>
        <w:jc w:val="both"/>
        <w:rPr>
          <w:rFonts w:ascii="Times New Roman" w:hAnsi="Times New Roman"/>
          <w:sz w:val="20"/>
          <w:szCs w:val="20"/>
        </w:rPr>
      </w:pPr>
    </w:p>
    <w:p w14:paraId="0DC331FC" w14:textId="6CB08EF9" w:rsidR="0090077D" w:rsidRPr="00996073" w:rsidRDefault="00CD69A0"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Jéssica R. </w:t>
      </w:r>
      <w:r w:rsidR="008A12DC" w:rsidRPr="00996073">
        <w:rPr>
          <w:rFonts w:ascii="Times New Roman" w:hAnsi="Times New Roman"/>
          <w:sz w:val="24"/>
          <w:szCs w:val="24"/>
        </w:rPr>
        <w:t>Roca</w:t>
      </w:r>
      <w:r w:rsidR="009B4B3F" w:rsidRPr="00996073">
        <w:rPr>
          <w:rStyle w:val="Refdenotaderodap"/>
          <w:rFonts w:ascii="Times New Roman" w:hAnsi="Times New Roman"/>
          <w:sz w:val="24"/>
          <w:szCs w:val="24"/>
        </w:rPr>
        <w:footnoteReference w:id="87"/>
      </w:r>
      <w:r w:rsidR="008A12DC" w:rsidRPr="00996073">
        <w:rPr>
          <w:rFonts w:ascii="Times New Roman" w:hAnsi="Times New Roman"/>
          <w:sz w:val="24"/>
          <w:szCs w:val="24"/>
        </w:rPr>
        <w:t xml:space="preserve"> aponta que o surgimento do conflito se dá a partir da oposição de interesses, sendo inerente à existência humana</w:t>
      </w:r>
      <w:r w:rsidR="009B4B3F" w:rsidRPr="00996073">
        <w:rPr>
          <w:rFonts w:ascii="Times New Roman" w:hAnsi="Times New Roman"/>
          <w:sz w:val="24"/>
          <w:szCs w:val="24"/>
        </w:rPr>
        <w:t xml:space="preserve"> e </w:t>
      </w:r>
      <w:r w:rsidR="0090077D" w:rsidRPr="00996073">
        <w:rPr>
          <w:rFonts w:ascii="Times New Roman" w:hAnsi="Times New Roman"/>
          <w:sz w:val="24"/>
          <w:szCs w:val="24"/>
        </w:rPr>
        <w:t xml:space="preserve">que pode </w:t>
      </w:r>
      <w:r w:rsidR="009B4B3F" w:rsidRPr="00996073">
        <w:rPr>
          <w:rFonts w:ascii="Times New Roman" w:hAnsi="Times New Roman"/>
          <w:sz w:val="24"/>
          <w:szCs w:val="24"/>
        </w:rPr>
        <w:t>ocorre</w:t>
      </w:r>
      <w:r w:rsidR="0090077D" w:rsidRPr="00996073">
        <w:rPr>
          <w:rFonts w:ascii="Times New Roman" w:hAnsi="Times New Roman"/>
          <w:sz w:val="24"/>
          <w:szCs w:val="24"/>
        </w:rPr>
        <w:t xml:space="preserve">r </w:t>
      </w:r>
      <w:r w:rsidR="009B4B3F" w:rsidRPr="00996073">
        <w:rPr>
          <w:rFonts w:ascii="Times New Roman" w:hAnsi="Times New Roman"/>
          <w:sz w:val="24"/>
          <w:szCs w:val="24"/>
        </w:rPr>
        <w:t xml:space="preserve">quando há incompatibilidade de objetivos e interesses </w:t>
      </w:r>
      <w:r w:rsidR="003551BA" w:rsidRPr="00996073">
        <w:rPr>
          <w:rFonts w:ascii="Times New Roman" w:hAnsi="Times New Roman"/>
          <w:sz w:val="24"/>
          <w:szCs w:val="24"/>
        </w:rPr>
        <w:t>entre</w:t>
      </w:r>
      <w:r w:rsidR="009B4B3F" w:rsidRPr="00996073">
        <w:rPr>
          <w:rFonts w:ascii="Times New Roman" w:hAnsi="Times New Roman"/>
          <w:sz w:val="24"/>
          <w:szCs w:val="24"/>
        </w:rPr>
        <w:t xml:space="preserve"> duas (ou mais) pessoas. </w:t>
      </w:r>
    </w:p>
    <w:p w14:paraId="2F29BCEE" w14:textId="6FA6E55E" w:rsidR="009B4B3F" w:rsidRPr="00996073" w:rsidRDefault="009B4B3F"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Nas famílias, uma vez que há o componente emocional, a existência de conflitos é considerada até normal, havendo situações em que os humores se exacerbam levando aos litígios, que podem ocorrer entre os c</w:t>
      </w:r>
      <w:r w:rsidR="0090077D" w:rsidRPr="00996073">
        <w:rPr>
          <w:rFonts w:ascii="Times New Roman" w:hAnsi="Times New Roman"/>
          <w:sz w:val="24"/>
          <w:szCs w:val="24"/>
        </w:rPr>
        <w:t>ônjuges</w:t>
      </w:r>
      <w:r w:rsidRPr="00996073">
        <w:rPr>
          <w:rFonts w:ascii="Times New Roman" w:hAnsi="Times New Roman"/>
          <w:sz w:val="24"/>
          <w:szCs w:val="24"/>
        </w:rPr>
        <w:t xml:space="preserve">, </w:t>
      </w:r>
      <w:r w:rsidR="007C4834" w:rsidRPr="00996073">
        <w:rPr>
          <w:rFonts w:ascii="Times New Roman" w:hAnsi="Times New Roman"/>
          <w:sz w:val="24"/>
          <w:szCs w:val="24"/>
        </w:rPr>
        <w:t xml:space="preserve">e que são </w:t>
      </w:r>
      <w:r w:rsidRPr="00996073">
        <w:rPr>
          <w:rFonts w:ascii="Times New Roman" w:hAnsi="Times New Roman"/>
          <w:sz w:val="24"/>
          <w:szCs w:val="24"/>
        </w:rPr>
        <w:t>motivados por disputas por patrimônio, guarda dos filhos</w:t>
      </w:r>
      <w:r w:rsidR="00CC2C88">
        <w:rPr>
          <w:rFonts w:ascii="Times New Roman" w:hAnsi="Times New Roman"/>
          <w:sz w:val="24"/>
          <w:szCs w:val="24"/>
        </w:rPr>
        <w:t xml:space="preserve"> e respectivo tempo de convivência entre pais e filhos</w:t>
      </w:r>
      <w:r w:rsidR="00DB2E1A" w:rsidRPr="00996073">
        <w:rPr>
          <w:rFonts w:ascii="Times New Roman" w:hAnsi="Times New Roman"/>
          <w:sz w:val="24"/>
          <w:szCs w:val="24"/>
        </w:rPr>
        <w:t>,</w:t>
      </w:r>
      <w:r w:rsidRPr="00996073">
        <w:rPr>
          <w:rFonts w:ascii="Times New Roman" w:hAnsi="Times New Roman"/>
          <w:sz w:val="24"/>
          <w:szCs w:val="24"/>
        </w:rPr>
        <w:t xml:space="preserve"> pelo provimento de alimentos </w:t>
      </w:r>
      <w:r w:rsidR="007C4834" w:rsidRPr="00996073">
        <w:rPr>
          <w:rFonts w:ascii="Times New Roman" w:hAnsi="Times New Roman"/>
          <w:sz w:val="24"/>
          <w:szCs w:val="24"/>
        </w:rPr>
        <w:t>ou</w:t>
      </w:r>
      <w:r w:rsidRPr="00996073">
        <w:rPr>
          <w:rFonts w:ascii="Times New Roman" w:hAnsi="Times New Roman"/>
          <w:sz w:val="24"/>
          <w:szCs w:val="24"/>
        </w:rPr>
        <w:t xml:space="preserve"> pensão, pelo direito paternal, </w:t>
      </w:r>
      <w:r w:rsidR="00D20896" w:rsidRPr="00996073">
        <w:rPr>
          <w:rFonts w:ascii="Times New Roman" w:hAnsi="Times New Roman"/>
          <w:sz w:val="24"/>
          <w:szCs w:val="24"/>
        </w:rPr>
        <w:t>em caso de separação,</w:t>
      </w:r>
      <w:r w:rsidR="00D20896">
        <w:rPr>
          <w:rFonts w:ascii="Times New Roman" w:hAnsi="Times New Roman"/>
          <w:sz w:val="24"/>
          <w:szCs w:val="24"/>
        </w:rPr>
        <w:t xml:space="preserve"> </w:t>
      </w:r>
      <w:r w:rsidRPr="00996073">
        <w:rPr>
          <w:rFonts w:ascii="Times New Roman" w:hAnsi="Times New Roman"/>
          <w:sz w:val="24"/>
          <w:szCs w:val="24"/>
        </w:rPr>
        <w:t>entre vários outros.</w:t>
      </w:r>
    </w:p>
    <w:p w14:paraId="722ADF1D" w14:textId="70BA4866" w:rsidR="00F33F2A" w:rsidRPr="00996073" w:rsidRDefault="00CD69A0"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Jéssica R. </w:t>
      </w:r>
      <w:r w:rsidR="00A75487" w:rsidRPr="00996073">
        <w:rPr>
          <w:rFonts w:ascii="Times New Roman" w:hAnsi="Times New Roman"/>
          <w:sz w:val="24"/>
          <w:szCs w:val="24"/>
        </w:rPr>
        <w:t>Roca</w:t>
      </w:r>
      <w:r w:rsidR="007C4834" w:rsidRPr="00996073">
        <w:rPr>
          <w:rStyle w:val="Refdenotaderodap"/>
          <w:rFonts w:ascii="Times New Roman" w:hAnsi="Times New Roman"/>
          <w:sz w:val="24"/>
          <w:szCs w:val="24"/>
        </w:rPr>
        <w:footnoteReference w:id="88"/>
      </w:r>
      <w:r w:rsidR="00A75487" w:rsidRPr="00996073">
        <w:rPr>
          <w:rFonts w:ascii="Times New Roman" w:hAnsi="Times New Roman"/>
          <w:sz w:val="24"/>
          <w:szCs w:val="24"/>
        </w:rPr>
        <w:t xml:space="preserve"> c</w:t>
      </w:r>
      <w:r w:rsidR="00AC1849" w:rsidRPr="00996073">
        <w:rPr>
          <w:rFonts w:ascii="Times New Roman" w:hAnsi="Times New Roman"/>
          <w:sz w:val="24"/>
          <w:szCs w:val="24"/>
        </w:rPr>
        <w:t>ita, outrossim, que os conflitos, na esfera familiar</w:t>
      </w:r>
      <w:r w:rsidR="00DB2E1A" w:rsidRPr="00996073">
        <w:rPr>
          <w:rFonts w:ascii="Times New Roman" w:hAnsi="Times New Roman"/>
          <w:sz w:val="24"/>
          <w:szCs w:val="24"/>
        </w:rPr>
        <w:t>,</w:t>
      </w:r>
      <w:r w:rsidR="00AC1849" w:rsidRPr="00996073">
        <w:rPr>
          <w:rFonts w:ascii="Times New Roman" w:hAnsi="Times New Roman"/>
          <w:sz w:val="24"/>
          <w:szCs w:val="24"/>
        </w:rPr>
        <w:t xml:space="preserve"> são resultantes de muitas variáveis, como as insatisfações pessoais, as dificuldades de comunicação entre as pessoas, a repressão de emoções, entre outras, e em maiores ou menores proporções.</w:t>
      </w:r>
    </w:p>
    <w:p w14:paraId="1D0AE782" w14:textId="597B3D04" w:rsidR="00992243" w:rsidRPr="00996073" w:rsidRDefault="00992243"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Quando os conflitos começam a surgir no seio da família e o diálogo já não apresenta mais condições de resolvê-los é que se torna premente a procura por alternativas no sentido de sanar esses problemas, ou de minimizar os transtornos por eles causados. É quando, ao não ser mais possível resolv</w:t>
      </w:r>
      <w:r w:rsidR="00D20896">
        <w:rPr>
          <w:rFonts w:ascii="Times New Roman" w:hAnsi="Times New Roman"/>
          <w:sz w:val="24"/>
          <w:szCs w:val="24"/>
        </w:rPr>
        <w:t>ê-los</w:t>
      </w:r>
      <w:r w:rsidRPr="00996073">
        <w:rPr>
          <w:rFonts w:ascii="Times New Roman" w:hAnsi="Times New Roman"/>
          <w:sz w:val="24"/>
          <w:szCs w:val="24"/>
        </w:rPr>
        <w:t xml:space="preserve"> de forma conjunta, muitos casais decidem por tomar caminhos separados, seja pela ação da separação, seja pelo divórcio</w:t>
      </w:r>
      <w:r w:rsidR="00910F85" w:rsidRPr="00996073">
        <w:rPr>
          <w:rStyle w:val="Refdenotaderodap"/>
          <w:rFonts w:ascii="Times New Roman" w:hAnsi="Times New Roman"/>
          <w:sz w:val="24"/>
          <w:szCs w:val="24"/>
        </w:rPr>
        <w:footnoteReference w:id="89"/>
      </w:r>
      <w:r w:rsidRPr="00996073">
        <w:rPr>
          <w:rFonts w:ascii="Times New Roman" w:hAnsi="Times New Roman"/>
          <w:sz w:val="24"/>
          <w:szCs w:val="24"/>
        </w:rPr>
        <w:t>.</w:t>
      </w:r>
    </w:p>
    <w:p w14:paraId="28A884CE" w14:textId="4C0041F2" w:rsidR="00E66286" w:rsidRPr="00996073" w:rsidRDefault="00CD69A0"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Cristina </w:t>
      </w:r>
      <w:proofErr w:type="spellStart"/>
      <w:r w:rsidR="00282490" w:rsidRPr="00996073">
        <w:rPr>
          <w:rFonts w:ascii="Times New Roman" w:hAnsi="Times New Roman"/>
          <w:sz w:val="24"/>
          <w:szCs w:val="24"/>
        </w:rPr>
        <w:t>Weizenmann</w:t>
      </w:r>
      <w:proofErr w:type="spellEnd"/>
      <w:r w:rsidR="00E66286" w:rsidRPr="00996073">
        <w:rPr>
          <w:rStyle w:val="Refdenotaderodap"/>
          <w:rFonts w:ascii="Times New Roman" w:hAnsi="Times New Roman"/>
          <w:sz w:val="24"/>
          <w:szCs w:val="24"/>
        </w:rPr>
        <w:footnoteReference w:id="90"/>
      </w:r>
      <w:r w:rsidR="00282490" w:rsidRPr="00996073">
        <w:rPr>
          <w:rFonts w:ascii="Times New Roman" w:hAnsi="Times New Roman"/>
          <w:sz w:val="24"/>
          <w:szCs w:val="24"/>
        </w:rPr>
        <w:t xml:space="preserve"> aponta como como uma das causas para os conflitos familiares</w:t>
      </w:r>
      <w:r w:rsidR="00DB2E1A" w:rsidRPr="00996073">
        <w:rPr>
          <w:rFonts w:ascii="Times New Roman" w:hAnsi="Times New Roman"/>
          <w:sz w:val="24"/>
          <w:szCs w:val="24"/>
        </w:rPr>
        <w:t>,</w:t>
      </w:r>
      <w:r w:rsidR="00282490" w:rsidRPr="00996073">
        <w:rPr>
          <w:rFonts w:ascii="Times New Roman" w:hAnsi="Times New Roman"/>
          <w:sz w:val="24"/>
          <w:szCs w:val="24"/>
        </w:rPr>
        <w:t xml:space="preserve"> a dinamicidade do mundo, que afeta as pessoas e suas relações, que t</w:t>
      </w:r>
      <w:r w:rsidR="00E20357">
        <w:rPr>
          <w:rFonts w:ascii="Times New Roman" w:hAnsi="Times New Roman"/>
          <w:sz w:val="24"/>
          <w:szCs w:val="24"/>
        </w:rPr>
        <w:t>ê</w:t>
      </w:r>
      <w:r w:rsidR="00282490" w:rsidRPr="00996073">
        <w:rPr>
          <w:rFonts w:ascii="Times New Roman" w:hAnsi="Times New Roman"/>
          <w:sz w:val="24"/>
          <w:szCs w:val="24"/>
        </w:rPr>
        <w:t>m se mostrado mais descartáveis</w:t>
      </w:r>
      <w:r w:rsidR="00E20357">
        <w:rPr>
          <w:rFonts w:ascii="Times New Roman" w:hAnsi="Times New Roman"/>
          <w:sz w:val="24"/>
          <w:szCs w:val="24"/>
        </w:rPr>
        <w:t>,</w:t>
      </w:r>
      <w:r w:rsidR="00A75487" w:rsidRPr="00996073">
        <w:rPr>
          <w:rFonts w:ascii="Times New Roman" w:hAnsi="Times New Roman"/>
          <w:sz w:val="24"/>
          <w:szCs w:val="24"/>
        </w:rPr>
        <w:t xml:space="preserve"> e as pessoas, insatisfeitas e desiludidas por causa de seus conflitos no seio familiar</w:t>
      </w:r>
      <w:r w:rsidR="00CC2C88">
        <w:rPr>
          <w:rFonts w:ascii="Times New Roman" w:hAnsi="Times New Roman"/>
          <w:sz w:val="24"/>
          <w:szCs w:val="24"/>
        </w:rPr>
        <w:t>,</w:t>
      </w:r>
      <w:r w:rsidR="00A75487" w:rsidRPr="00996073">
        <w:rPr>
          <w:rFonts w:ascii="Times New Roman" w:hAnsi="Times New Roman"/>
          <w:sz w:val="24"/>
          <w:szCs w:val="24"/>
        </w:rPr>
        <w:t xml:space="preserve"> recorrem à justiça para buscar solução para eles. </w:t>
      </w:r>
    </w:p>
    <w:p w14:paraId="73E1AE10" w14:textId="79066860" w:rsidR="00762B0F" w:rsidRPr="00996073" w:rsidRDefault="00762B0F" w:rsidP="00344970">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Nesse aspecto, </w:t>
      </w:r>
      <w:r w:rsidR="00CD69A0" w:rsidRPr="00996073">
        <w:rPr>
          <w:rFonts w:ascii="Times New Roman" w:hAnsi="Times New Roman"/>
          <w:sz w:val="24"/>
          <w:szCs w:val="24"/>
        </w:rPr>
        <w:t xml:space="preserve">Lourival </w:t>
      </w:r>
      <w:proofErr w:type="spellStart"/>
      <w:r w:rsidRPr="00996073">
        <w:rPr>
          <w:rFonts w:ascii="Times New Roman" w:hAnsi="Times New Roman"/>
          <w:sz w:val="24"/>
          <w:szCs w:val="24"/>
        </w:rPr>
        <w:t>Serejo</w:t>
      </w:r>
      <w:proofErr w:type="spellEnd"/>
      <w:r w:rsidR="00EF1CFF" w:rsidRPr="00996073">
        <w:rPr>
          <w:rStyle w:val="Refdenotaderodap"/>
          <w:rFonts w:ascii="Times New Roman" w:hAnsi="Times New Roman"/>
          <w:sz w:val="24"/>
          <w:szCs w:val="24"/>
        </w:rPr>
        <w:footnoteReference w:id="91"/>
      </w:r>
      <w:r w:rsidRPr="00996073">
        <w:rPr>
          <w:rFonts w:ascii="Times New Roman" w:hAnsi="Times New Roman"/>
          <w:sz w:val="24"/>
          <w:szCs w:val="24"/>
        </w:rPr>
        <w:t xml:space="preserve"> oferece importante depoimento:</w:t>
      </w:r>
    </w:p>
    <w:p w14:paraId="6F275D9D" w14:textId="6D5246ED" w:rsidR="00762B0F" w:rsidRPr="00996073" w:rsidRDefault="00762B0F" w:rsidP="00C43859">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“O grande desafio do juiz de família é como exercer sua função sem se envolver emocionalmente com as causas sob seu julgamento. Para se isentar dos dramas</w:t>
      </w:r>
      <w:r w:rsidR="00C43859" w:rsidRPr="00996073">
        <w:rPr>
          <w:rFonts w:ascii="Times New Roman" w:hAnsi="Times New Roman"/>
          <w:sz w:val="20"/>
          <w:szCs w:val="20"/>
        </w:rPr>
        <w:t xml:space="preserve">, o juiz corre o risco de se tornar insensível às angústias dos seus clientes. Mas, se ele </w:t>
      </w:r>
      <w:proofErr w:type="gramStart"/>
      <w:r w:rsidR="00C43859" w:rsidRPr="00996073">
        <w:rPr>
          <w:rFonts w:ascii="Times New Roman" w:hAnsi="Times New Roman"/>
          <w:sz w:val="20"/>
          <w:szCs w:val="20"/>
        </w:rPr>
        <w:t>sintonizar-se</w:t>
      </w:r>
      <w:proofErr w:type="gramEnd"/>
      <w:r w:rsidR="00C43859" w:rsidRPr="00996073">
        <w:rPr>
          <w:rFonts w:ascii="Times New Roman" w:hAnsi="Times New Roman"/>
          <w:sz w:val="20"/>
          <w:szCs w:val="20"/>
        </w:rPr>
        <w:t xml:space="preserve"> com cada drama, pode até perder a imparcialidade que se faz necessária para proferir uma decisão justa”.</w:t>
      </w:r>
    </w:p>
    <w:p w14:paraId="0877EA96" w14:textId="77777777" w:rsidR="00C43859" w:rsidRPr="00996073" w:rsidRDefault="00C43859" w:rsidP="00C43859">
      <w:pPr>
        <w:pStyle w:val="PargrafodaLista"/>
        <w:tabs>
          <w:tab w:val="left" w:pos="426"/>
        </w:tabs>
        <w:spacing w:after="0" w:line="240" w:lineRule="auto"/>
        <w:ind w:left="0"/>
        <w:contextualSpacing w:val="0"/>
        <w:jc w:val="both"/>
        <w:rPr>
          <w:rFonts w:ascii="Times New Roman" w:hAnsi="Times New Roman"/>
          <w:sz w:val="20"/>
          <w:szCs w:val="20"/>
        </w:rPr>
      </w:pPr>
    </w:p>
    <w:p w14:paraId="484551DC" w14:textId="04190521" w:rsidR="00DB0451" w:rsidRPr="00996073" w:rsidRDefault="00DB0451" w:rsidP="00BC1A6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Conselho Nacional de Justiça, </w:t>
      </w:r>
      <w:r w:rsidR="00AB3428">
        <w:rPr>
          <w:rFonts w:ascii="Times New Roman" w:hAnsi="Times New Roman"/>
          <w:sz w:val="24"/>
          <w:szCs w:val="24"/>
        </w:rPr>
        <w:t>instituição pública</w:t>
      </w:r>
      <w:r w:rsidRPr="00996073">
        <w:rPr>
          <w:rFonts w:ascii="Times New Roman" w:hAnsi="Times New Roman"/>
          <w:sz w:val="24"/>
          <w:szCs w:val="24"/>
        </w:rPr>
        <w:t xml:space="preserve"> do sistema Judiciário</w:t>
      </w:r>
      <w:r w:rsidR="00AB3428">
        <w:rPr>
          <w:rFonts w:ascii="Times New Roman" w:hAnsi="Times New Roman"/>
          <w:sz w:val="24"/>
          <w:szCs w:val="24"/>
        </w:rPr>
        <w:t xml:space="preserve"> brasileiro</w:t>
      </w:r>
      <w:r w:rsidRPr="00996073">
        <w:rPr>
          <w:rFonts w:ascii="Times New Roman" w:hAnsi="Times New Roman"/>
          <w:sz w:val="24"/>
          <w:szCs w:val="24"/>
        </w:rPr>
        <w:t>, desenvolveu uma política para tratar de forma adequada os conflitos de interesses, inclusive os que surgem no contexto familiar: A Resolução n.º 125/2010, que instituiu a Política Nacional de Tratamento Adequado dos Conflitos de Interesses, no âmbito do Poder Judiciário, cujo objetivo é, entre outros, a proteção integral à pessoa e à dignidade humana, e a efetivação dos direitos da personalidade</w:t>
      </w:r>
      <w:r w:rsidR="00890854" w:rsidRPr="00996073">
        <w:rPr>
          <w:rStyle w:val="Refdenotaderodap"/>
          <w:rFonts w:ascii="Times New Roman" w:hAnsi="Times New Roman"/>
          <w:sz w:val="24"/>
          <w:szCs w:val="24"/>
        </w:rPr>
        <w:footnoteReference w:id="92"/>
      </w:r>
      <w:r w:rsidRPr="00996073">
        <w:rPr>
          <w:rFonts w:ascii="Times New Roman" w:hAnsi="Times New Roman"/>
          <w:sz w:val="24"/>
          <w:szCs w:val="24"/>
        </w:rPr>
        <w:t>.</w:t>
      </w:r>
    </w:p>
    <w:p w14:paraId="2688312E" w14:textId="0CA2650F" w:rsidR="00BC1A6A" w:rsidRPr="00996073" w:rsidRDefault="00CA50C0" w:rsidP="00BC1A6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João </w:t>
      </w:r>
      <w:r w:rsidR="00BC1A6A" w:rsidRPr="00996073">
        <w:rPr>
          <w:rFonts w:ascii="Times New Roman" w:hAnsi="Times New Roman"/>
          <w:sz w:val="24"/>
          <w:szCs w:val="24"/>
        </w:rPr>
        <w:t xml:space="preserve">Pedroso e </w:t>
      </w:r>
      <w:r w:rsidRPr="00996073">
        <w:rPr>
          <w:rFonts w:ascii="Times New Roman" w:hAnsi="Times New Roman"/>
          <w:sz w:val="24"/>
          <w:szCs w:val="24"/>
        </w:rPr>
        <w:t xml:space="preserve">Patrícia </w:t>
      </w:r>
      <w:r w:rsidR="00BC1A6A" w:rsidRPr="00996073">
        <w:rPr>
          <w:rFonts w:ascii="Times New Roman" w:hAnsi="Times New Roman"/>
          <w:sz w:val="24"/>
          <w:szCs w:val="24"/>
        </w:rPr>
        <w:t>Branco</w:t>
      </w:r>
      <w:r w:rsidR="00BC1A6A" w:rsidRPr="00996073">
        <w:rPr>
          <w:rStyle w:val="Refdenotaderodap"/>
          <w:rFonts w:ascii="Times New Roman" w:hAnsi="Times New Roman"/>
          <w:sz w:val="24"/>
          <w:szCs w:val="24"/>
        </w:rPr>
        <w:footnoteReference w:id="93"/>
      </w:r>
      <w:r w:rsidR="00BC1A6A" w:rsidRPr="00996073">
        <w:rPr>
          <w:rFonts w:ascii="Times New Roman" w:hAnsi="Times New Roman"/>
          <w:sz w:val="24"/>
          <w:szCs w:val="24"/>
        </w:rPr>
        <w:t xml:space="preserve">  chamam a atenção para o fato de que a ruptura conjugal é um processo emocionalmente desgastante e doloroso e, portanto, todos os participantes desse processo só têm a ganhar, caso este seja mais humanizado, optando-se pelo acordo mútuo</w:t>
      </w:r>
      <w:r w:rsidR="0090077D" w:rsidRPr="00996073">
        <w:rPr>
          <w:rFonts w:ascii="Times New Roman" w:hAnsi="Times New Roman"/>
          <w:sz w:val="24"/>
          <w:szCs w:val="24"/>
        </w:rPr>
        <w:t xml:space="preserve"> e pela mediação familiar</w:t>
      </w:r>
      <w:r w:rsidR="00BC1A6A" w:rsidRPr="00996073">
        <w:rPr>
          <w:rFonts w:ascii="Times New Roman" w:hAnsi="Times New Roman"/>
          <w:sz w:val="24"/>
          <w:szCs w:val="24"/>
        </w:rPr>
        <w:t xml:space="preserve"> em lugar de se ficar procurando as culpas de cada um. </w:t>
      </w:r>
      <w:r w:rsidR="0090077D" w:rsidRPr="00996073">
        <w:rPr>
          <w:rFonts w:ascii="Times New Roman" w:hAnsi="Times New Roman"/>
          <w:sz w:val="24"/>
          <w:szCs w:val="24"/>
        </w:rPr>
        <w:t xml:space="preserve">Dessa forma, é cada vez mais comum que os países comecem a abolir o divórcio por culpa e </w:t>
      </w:r>
      <w:r w:rsidR="0090077D" w:rsidRPr="00996073">
        <w:rPr>
          <w:rFonts w:ascii="Times New Roman" w:hAnsi="Times New Roman"/>
          <w:sz w:val="24"/>
          <w:szCs w:val="24"/>
        </w:rPr>
        <w:lastRenderedPageBreak/>
        <w:t>passando a aceitar apenas a vontade de um dos cônjuges para que se inicie o processo de divórcio.</w:t>
      </w:r>
    </w:p>
    <w:p w14:paraId="0EB6AC4C" w14:textId="4976E2FF" w:rsidR="003D42F1" w:rsidRPr="00996073" w:rsidRDefault="003D42F1" w:rsidP="00BC1A6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Além do divórcio, a relação dos pais com os filhos também foi motivo de evoluções legais, uma vez que as leis não possuem o poder de estabelecer limites para o exercício da autoridade, mas podem propor o dever de respeito </w:t>
      </w:r>
      <w:r w:rsidR="00E20357">
        <w:rPr>
          <w:rFonts w:ascii="Times New Roman" w:hAnsi="Times New Roman"/>
          <w:sz w:val="24"/>
          <w:szCs w:val="24"/>
        </w:rPr>
        <w:t>à</w:t>
      </w:r>
      <w:r w:rsidRPr="00996073">
        <w:rPr>
          <w:rFonts w:ascii="Times New Roman" w:hAnsi="Times New Roman"/>
          <w:sz w:val="24"/>
          <w:szCs w:val="24"/>
        </w:rPr>
        <w:t xml:space="preserve"> personalidade dos filhos.</w:t>
      </w:r>
      <w:r w:rsidR="003A615D" w:rsidRPr="00996073">
        <w:rPr>
          <w:rFonts w:ascii="Times New Roman" w:hAnsi="Times New Roman"/>
          <w:sz w:val="24"/>
          <w:szCs w:val="24"/>
        </w:rPr>
        <w:t xml:space="preserve"> Dessa forma, a relação entre pais e filhos passa</w:t>
      </w:r>
      <w:r w:rsidR="00DB2E1A" w:rsidRPr="00996073">
        <w:rPr>
          <w:rFonts w:ascii="Times New Roman" w:hAnsi="Times New Roman"/>
          <w:color w:val="0070C0"/>
          <w:sz w:val="24"/>
          <w:szCs w:val="24"/>
        </w:rPr>
        <w:t xml:space="preserve"> </w:t>
      </w:r>
      <w:r w:rsidR="00DB2E1A" w:rsidRPr="00996073">
        <w:rPr>
          <w:rFonts w:ascii="Times New Roman" w:hAnsi="Times New Roman"/>
          <w:sz w:val="24"/>
          <w:szCs w:val="24"/>
        </w:rPr>
        <w:t>a ser</w:t>
      </w:r>
      <w:r w:rsidR="003A615D" w:rsidRPr="00996073">
        <w:rPr>
          <w:rFonts w:ascii="Times New Roman" w:hAnsi="Times New Roman"/>
          <w:sz w:val="24"/>
          <w:szCs w:val="24"/>
        </w:rPr>
        <w:t xml:space="preserve"> assentada na dimensão afetiva, quando a legislação impede que haja discriminação entre os filhos biológicos e os adotivos, conferindo a ambos os mesmos direitos e deveres.</w:t>
      </w:r>
    </w:p>
    <w:p w14:paraId="18FD683F" w14:textId="3E768274" w:rsidR="00E66286" w:rsidRPr="00996073" w:rsidRDefault="00E66286" w:rsidP="00BC1A6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Nesse cenário, a mediação se apresenta como meio eficaz para auxiliar os familiares a encontrarem maneiras de se entenderem melhor. </w:t>
      </w:r>
      <w:r w:rsidR="00E20357">
        <w:rPr>
          <w:rFonts w:ascii="Times New Roman" w:hAnsi="Times New Roman"/>
          <w:sz w:val="24"/>
          <w:szCs w:val="24"/>
        </w:rPr>
        <w:t xml:space="preserve">Por intermédio </w:t>
      </w:r>
      <w:r w:rsidRPr="00996073">
        <w:rPr>
          <w:rFonts w:ascii="Times New Roman" w:hAnsi="Times New Roman"/>
          <w:sz w:val="24"/>
          <w:szCs w:val="24"/>
        </w:rPr>
        <w:t xml:space="preserve">dela, os conflitantes </w:t>
      </w:r>
      <w:r w:rsidR="00E20357">
        <w:rPr>
          <w:rFonts w:ascii="Times New Roman" w:hAnsi="Times New Roman"/>
          <w:sz w:val="24"/>
          <w:szCs w:val="24"/>
        </w:rPr>
        <w:t xml:space="preserve">podem </w:t>
      </w:r>
      <w:r w:rsidRPr="00996073">
        <w:rPr>
          <w:rFonts w:ascii="Times New Roman" w:hAnsi="Times New Roman"/>
          <w:sz w:val="24"/>
          <w:szCs w:val="24"/>
        </w:rPr>
        <w:t>reencontra</w:t>
      </w:r>
      <w:r w:rsidR="00E20357">
        <w:rPr>
          <w:rFonts w:ascii="Times New Roman" w:hAnsi="Times New Roman"/>
          <w:sz w:val="24"/>
          <w:szCs w:val="24"/>
        </w:rPr>
        <w:t>r</w:t>
      </w:r>
      <w:r w:rsidRPr="00996073">
        <w:rPr>
          <w:rFonts w:ascii="Times New Roman" w:hAnsi="Times New Roman"/>
          <w:sz w:val="24"/>
          <w:szCs w:val="24"/>
        </w:rPr>
        <w:t xml:space="preserve"> o estímulo para reiniciarem o diálogo que culminará com a melhor solução para os conflitos, ou seja, uma solução em que todos se sintam atendidos em seus desejos, pois a mediação não vem apontar caminhos</w:t>
      </w:r>
      <w:r w:rsidR="00E20357">
        <w:rPr>
          <w:rFonts w:ascii="Times New Roman" w:hAnsi="Times New Roman"/>
          <w:sz w:val="24"/>
          <w:szCs w:val="24"/>
        </w:rPr>
        <w:t>, mas</w:t>
      </w:r>
      <w:r w:rsidRPr="00996073">
        <w:rPr>
          <w:rFonts w:ascii="Times New Roman" w:hAnsi="Times New Roman"/>
          <w:sz w:val="24"/>
          <w:szCs w:val="24"/>
        </w:rPr>
        <w:t xml:space="preserve"> auxiliar as partes a encontrar as suas soluções, personalizadas de acordo com cada situação.</w:t>
      </w:r>
    </w:p>
    <w:p w14:paraId="6EE10791" w14:textId="77777777" w:rsidR="003551BA" w:rsidRPr="00996073" w:rsidRDefault="003551BA" w:rsidP="00BC1A6A">
      <w:pPr>
        <w:pStyle w:val="PargrafodaLista"/>
        <w:tabs>
          <w:tab w:val="left" w:pos="426"/>
        </w:tabs>
        <w:spacing w:after="0" w:line="360" w:lineRule="auto"/>
        <w:ind w:left="0" w:firstLine="851"/>
        <w:contextualSpacing w:val="0"/>
        <w:jc w:val="both"/>
        <w:rPr>
          <w:rFonts w:ascii="Times New Roman" w:hAnsi="Times New Roman"/>
          <w:sz w:val="24"/>
          <w:szCs w:val="24"/>
        </w:rPr>
      </w:pPr>
    </w:p>
    <w:p w14:paraId="45BC6CA1" w14:textId="77777777" w:rsidR="0090077D" w:rsidRPr="00996073" w:rsidRDefault="0090077D" w:rsidP="00BC1A6A">
      <w:pPr>
        <w:pStyle w:val="PargrafodaLista"/>
        <w:tabs>
          <w:tab w:val="left" w:pos="426"/>
        </w:tabs>
        <w:spacing w:after="0" w:line="360" w:lineRule="auto"/>
        <w:ind w:left="0" w:firstLine="851"/>
        <w:contextualSpacing w:val="0"/>
        <w:jc w:val="both"/>
        <w:rPr>
          <w:rFonts w:ascii="Times New Roman" w:hAnsi="Times New Roman"/>
          <w:sz w:val="24"/>
          <w:szCs w:val="24"/>
        </w:rPr>
      </w:pPr>
    </w:p>
    <w:p w14:paraId="6C69FB2F" w14:textId="011CAF8A" w:rsidR="006F5FB3" w:rsidRPr="00996073" w:rsidRDefault="00BC1A6A" w:rsidP="006F5FB3">
      <w:pPr>
        <w:pStyle w:val="Ttulo1"/>
        <w:shd w:val="clear" w:color="auto" w:fill="FFFFFF"/>
        <w:spacing w:before="324" w:beforeAutospacing="0" w:after="0" w:afterAutospacing="0"/>
        <w:rPr>
          <w:color w:val="000000"/>
          <w:sz w:val="40"/>
          <w:szCs w:val="40"/>
        </w:rPr>
      </w:pPr>
      <w:r w:rsidRPr="00996073">
        <w:rPr>
          <w:color w:val="000000"/>
          <w:sz w:val="40"/>
          <w:szCs w:val="40"/>
        </w:rPr>
        <w:t xml:space="preserve"> </w:t>
      </w:r>
    </w:p>
    <w:p w14:paraId="0D0A1695" w14:textId="0A1205AD" w:rsidR="00E92764" w:rsidRPr="00996073" w:rsidRDefault="00E92764">
      <w:pPr>
        <w:rPr>
          <w:rFonts w:ascii="Times New Roman" w:hAnsi="Times New Roman"/>
          <w:sz w:val="24"/>
          <w:szCs w:val="24"/>
        </w:rPr>
      </w:pPr>
    </w:p>
    <w:p w14:paraId="3BA2D030" w14:textId="62BBE3EE" w:rsidR="00BC1A6A" w:rsidRPr="00996073" w:rsidRDefault="00BC1A6A" w:rsidP="00BC1A6A">
      <w:pPr>
        <w:pStyle w:val="Textodenotaderodap"/>
        <w:jc w:val="both"/>
        <w:rPr>
          <w:rFonts w:ascii="Times New Roman" w:hAnsi="Times New Roman"/>
        </w:rPr>
      </w:pPr>
    </w:p>
    <w:p w14:paraId="7EF2BF50" w14:textId="5D2415F9" w:rsidR="0090077D" w:rsidRPr="00996073" w:rsidRDefault="0090077D">
      <w:pPr>
        <w:rPr>
          <w:rFonts w:ascii="Times New Roman" w:hAnsi="Times New Roman"/>
          <w:sz w:val="24"/>
          <w:szCs w:val="24"/>
        </w:rPr>
      </w:pPr>
      <w:r w:rsidRPr="00996073">
        <w:rPr>
          <w:rFonts w:ascii="Times New Roman" w:hAnsi="Times New Roman"/>
          <w:sz w:val="24"/>
          <w:szCs w:val="24"/>
        </w:rPr>
        <w:br w:type="page"/>
      </w:r>
    </w:p>
    <w:p w14:paraId="4C6BDC9B" w14:textId="77777777" w:rsidR="00A75487" w:rsidRPr="00996073" w:rsidRDefault="00A75487" w:rsidP="00282490">
      <w:pPr>
        <w:pStyle w:val="PargrafodaLista"/>
        <w:tabs>
          <w:tab w:val="left" w:pos="426"/>
        </w:tabs>
        <w:spacing w:after="0" w:line="360" w:lineRule="auto"/>
        <w:ind w:left="0" w:firstLine="780"/>
        <w:contextualSpacing w:val="0"/>
        <w:jc w:val="both"/>
        <w:rPr>
          <w:rFonts w:ascii="Times New Roman" w:hAnsi="Times New Roman"/>
          <w:sz w:val="24"/>
          <w:szCs w:val="24"/>
        </w:rPr>
      </w:pPr>
    </w:p>
    <w:p w14:paraId="2C07417F" w14:textId="77777777" w:rsidR="009D3132" w:rsidRPr="00996073" w:rsidRDefault="009D3132" w:rsidP="009D3132">
      <w:pPr>
        <w:pStyle w:val="PargrafodaLista"/>
        <w:tabs>
          <w:tab w:val="left" w:pos="426"/>
        </w:tabs>
        <w:spacing w:after="0" w:line="360" w:lineRule="auto"/>
        <w:ind w:left="0"/>
        <w:contextualSpacing w:val="0"/>
        <w:jc w:val="both"/>
        <w:rPr>
          <w:rFonts w:ascii="Times New Roman" w:hAnsi="Times New Roman"/>
          <w:b/>
          <w:bCs/>
          <w:color w:val="FF0000"/>
          <w:sz w:val="28"/>
          <w:szCs w:val="28"/>
        </w:rPr>
      </w:pPr>
    </w:p>
    <w:p w14:paraId="073C66E1" w14:textId="341C7563" w:rsidR="000F3995" w:rsidRPr="00996073" w:rsidRDefault="009D3132" w:rsidP="009D3132">
      <w:pPr>
        <w:pStyle w:val="PargrafodaLista"/>
        <w:tabs>
          <w:tab w:val="left" w:pos="426"/>
        </w:tabs>
        <w:spacing w:after="0" w:line="360" w:lineRule="auto"/>
        <w:ind w:left="0"/>
        <w:contextualSpacing w:val="0"/>
        <w:jc w:val="both"/>
        <w:rPr>
          <w:rFonts w:ascii="Times New Roman" w:hAnsi="Times New Roman"/>
          <w:b/>
          <w:bCs/>
          <w:sz w:val="28"/>
          <w:szCs w:val="28"/>
        </w:rPr>
      </w:pPr>
      <w:r w:rsidRPr="00996073">
        <w:rPr>
          <w:rFonts w:ascii="Times New Roman" w:hAnsi="Times New Roman"/>
          <w:b/>
          <w:bCs/>
          <w:sz w:val="28"/>
          <w:szCs w:val="28"/>
        </w:rPr>
        <w:t xml:space="preserve">2. </w:t>
      </w:r>
      <w:r w:rsidR="000F3995" w:rsidRPr="00996073">
        <w:rPr>
          <w:rFonts w:ascii="Times New Roman" w:hAnsi="Times New Roman"/>
          <w:b/>
          <w:bCs/>
          <w:sz w:val="28"/>
          <w:szCs w:val="28"/>
        </w:rPr>
        <w:t>DIVÓRCIO</w:t>
      </w:r>
    </w:p>
    <w:p w14:paraId="384AA65E" w14:textId="22DD2B7B"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9D9E487" w14:textId="46366438"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2FAF964E" w14:textId="6F6CD487" w:rsidR="00937C43" w:rsidRPr="00996073" w:rsidRDefault="00937C43" w:rsidP="00937C43">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O divórcio, atualmente entendido como um momento transicional na vida de muitas famílias</w:t>
      </w:r>
      <w:r w:rsidR="00095D81" w:rsidRPr="00996073">
        <w:rPr>
          <w:rFonts w:ascii="Times New Roman" w:hAnsi="Times New Roman"/>
          <w:sz w:val="24"/>
          <w:szCs w:val="24"/>
        </w:rPr>
        <w:t>,</w:t>
      </w:r>
      <w:r w:rsidRPr="00996073">
        <w:rPr>
          <w:rFonts w:ascii="Times New Roman" w:hAnsi="Times New Roman"/>
          <w:sz w:val="24"/>
          <w:szCs w:val="24"/>
        </w:rPr>
        <w:t xml:space="preserve"> é um componente que obriga os familiares a se reorganizarem em vários níveis, inclusive o socioemocional</w:t>
      </w:r>
      <w:r w:rsidR="00593842" w:rsidRPr="00996073">
        <w:rPr>
          <w:rFonts w:ascii="Times New Roman" w:hAnsi="Times New Roman"/>
          <w:sz w:val="24"/>
          <w:szCs w:val="24"/>
        </w:rPr>
        <w:t>,</w:t>
      </w:r>
      <w:r w:rsidRPr="00996073">
        <w:rPr>
          <w:rFonts w:ascii="Times New Roman" w:hAnsi="Times New Roman"/>
          <w:sz w:val="24"/>
          <w:szCs w:val="24"/>
        </w:rPr>
        <w:t xml:space="preserve"> o estrutural e </w:t>
      </w:r>
      <w:r w:rsidR="00593842" w:rsidRPr="00996073">
        <w:rPr>
          <w:rFonts w:ascii="Times New Roman" w:hAnsi="Times New Roman"/>
          <w:sz w:val="24"/>
          <w:szCs w:val="24"/>
        </w:rPr>
        <w:t xml:space="preserve">o </w:t>
      </w:r>
      <w:r w:rsidRPr="00996073">
        <w:rPr>
          <w:rFonts w:ascii="Times New Roman" w:hAnsi="Times New Roman"/>
          <w:sz w:val="24"/>
          <w:szCs w:val="24"/>
        </w:rPr>
        <w:t>financeiro.</w:t>
      </w:r>
    </w:p>
    <w:p w14:paraId="104D47CF" w14:textId="68C1CB92" w:rsidR="00E21611" w:rsidRPr="00996073" w:rsidRDefault="00937C43" w:rsidP="00937C43">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593842" w:rsidRPr="00996073">
        <w:rPr>
          <w:rFonts w:ascii="Times New Roman" w:hAnsi="Times New Roman"/>
          <w:sz w:val="24"/>
          <w:szCs w:val="24"/>
        </w:rPr>
        <w:t xml:space="preserve">No Brasil, o divórcio só passou a ser admitido a partir de 1977, e </w:t>
      </w:r>
      <w:r w:rsidR="00095D81" w:rsidRPr="00996073">
        <w:rPr>
          <w:rFonts w:ascii="Times New Roman" w:hAnsi="Times New Roman"/>
          <w:sz w:val="24"/>
          <w:szCs w:val="24"/>
        </w:rPr>
        <w:t>mesmo</w:t>
      </w:r>
      <w:r w:rsidR="00593842" w:rsidRPr="00996073">
        <w:rPr>
          <w:rFonts w:ascii="Times New Roman" w:hAnsi="Times New Roman"/>
          <w:sz w:val="24"/>
          <w:szCs w:val="24"/>
        </w:rPr>
        <w:t xml:space="preserve"> que o Estado tenha se desvinculado da Igreja desde 1891, ainda </w:t>
      </w:r>
      <w:r w:rsidR="009E320B" w:rsidRPr="00996073">
        <w:rPr>
          <w:rFonts w:ascii="Times New Roman" w:hAnsi="Times New Roman"/>
          <w:sz w:val="24"/>
          <w:szCs w:val="24"/>
        </w:rPr>
        <w:t>havia</w:t>
      </w:r>
      <w:r w:rsidR="00593842" w:rsidRPr="00996073">
        <w:rPr>
          <w:rFonts w:ascii="Times New Roman" w:hAnsi="Times New Roman"/>
          <w:sz w:val="24"/>
          <w:szCs w:val="24"/>
        </w:rPr>
        <w:t xml:space="preserve"> forte influência </w:t>
      </w:r>
      <w:r w:rsidR="009E320B" w:rsidRPr="00996073">
        <w:rPr>
          <w:rFonts w:ascii="Times New Roman" w:hAnsi="Times New Roman"/>
          <w:sz w:val="24"/>
          <w:szCs w:val="24"/>
        </w:rPr>
        <w:t xml:space="preserve">desta </w:t>
      </w:r>
      <w:r w:rsidR="00593842" w:rsidRPr="00996073">
        <w:rPr>
          <w:rFonts w:ascii="Times New Roman" w:hAnsi="Times New Roman"/>
          <w:sz w:val="24"/>
          <w:szCs w:val="24"/>
        </w:rPr>
        <w:t xml:space="preserve">sobre </w:t>
      </w:r>
      <w:r w:rsidR="008F327D">
        <w:rPr>
          <w:rFonts w:ascii="Times New Roman" w:hAnsi="Times New Roman"/>
          <w:sz w:val="24"/>
          <w:szCs w:val="24"/>
        </w:rPr>
        <w:t>aquele</w:t>
      </w:r>
      <w:r w:rsidR="00593842" w:rsidRPr="00996073">
        <w:rPr>
          <w:rFonts w:ascii="Times New Roman" w:hAnsi="Times New Roman"/>
          <w:sz w:val="24"/>
          <w:szCs w:val="24"/>
        </w:rPr>
        <w:t>, como se pode observar na Constituição de 1934, cujo texto reconhecia o casamento civil, mas proibia o divórcio</w:t>
      </w:r>
      <w:r w:rsidR="00593842" w:rsidRPr="00996073">
        <w:rPr>
          <w:rStyle w:val="Refdenotaderodap"/>
          <w:rFonts w:ascii="Times New Roman" w:hAnsi="Times New Roman"/>
          <w:sz w:val="24"/>
          <w:szCs w:val="24"/>
        </w:rPr>
        <w:footnoteReference w:id="94"/>
      </w:r>
      <w:r w:rsidR="00E21611" w:rsidRPr="00996073">
        <w:rPr>
          <w:rFonts w:ascii="Times New Roman" w:hAnsi="Times New Roman"/>
          <w:sz w:val="24"/>
          <w:szCs w:val="24"/>
        </w:rPr>
        <w:t>, através do texto de seu artigo 144, onde se lia: “a família constituída pelo casamento indissolúvel está sob a proteção especial do Estado”.</w:t>
      </w:r>
    </w:p>
    <w:p w14:paraId="6EF1030A" w14:textId="64383841" w:rsidR="009E320B" w:rsidRPr="00996073" w:rsidRDefault="009E320B" w:rsidP="00937C43">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p>
    <w:p w14:paraId="273D9A0D" w14:textId="014B997A" w:rsidR="000C4026" w:rsidRPr="00996073" w:rsidRDefault="000C4026" w:rsidP="00937C43">
      <w:pPr>
        <w:tabs>
          <w:tab w:val="left" w:pos="851"/>
        </w:tabs>
        <w:spacing w:after="0" w:line="360" w:lineRule="auto"/>
        <w:jc w:val="both"/>
        <w:rPr>
          <w:rFonts w:ascii="Times New Roman" w:hAnsi="Times New Roman"/>
          <w:sz w:val="24"/>
          <w:szCs w:val="24"/>
        </w:rPr>
      </w:pPr>
    </w:p>
    <w:p w14:paraId="33437851" w14:textId="38635389" w:rsidR="000F3995" w:rsidRPr="00996073" w:rsidRDefault="000F3995" w:rsidP="0052435D">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 xml:space="preserve">2.1. Conceito e Caracterização do Divórcio </w:t>
      </w:r>
    </w:p>
    <w:p w14:paraId="21D2B776" w14:textId="7A1D3AE7" w:rsidR="000F3995" w:rsidRDefault="000F3995" w:rsidP="006A2481">
      <w:pPr>
        <w:pStyle w:val="PargrafodaLista"/>
        <w:tabs>
          <w:tab w:val="left" w:pos="426"/>
        </w:tabs>
        <w:spacing w:after="0" w:line="360" w:lineRule="auto"/>
        <w:ind w:left="780" w:firstLine="71"/>
        <w:contextualSpacing w:val="0"/>
        <w:jc w:val="both"/>
        <w:rPr>
          <w:rFonts w:ascii="Times New Roman" w:hAnsi="Times New Roman"/>
          <w:sz w:val="24"/>
          <w:szCs w:val="24"/>
        </w:rPr>
      </w:pPr>
    </w:p>
    <w:p w14:paraId="4E69ACBF" w14:textId="77777777" w:rsidR="00344970" w:rsidRPr="00996073" w:rsidRDefault="00344970" w:rsidP="006A2481">
      <w:pPr>
        <w:pStyle w:val="PargrafodaLista"/>
        <w:tabs>
          <w:tab w:val="left" w:pos="426"/>
        </w:tabs>
        <w:spacing w:after="0" w:line="360" w:lineRule="auto"/>
        <w:ind w:left="780" w:firstLine="71"/>
        <w:contextualSpacing w:val="0"/>
        <w:jc w:val="both"/>
        <w:rPr>
          <w:rFonts w:ascii="Times New Roman" w:hAnsi="Times New Roman"/>
          <w:sz w:val="24"/>
          <w:szCs w:val="24"/>
        </w:rPr>
      </w:pPr>
    </w:p>
    <w:p w14:paraId="2AB3A6AA" w14:textId="13C7D8EA" w:rsidR="000C4026" w:rsidRPr="00996073" w:rsidRDefault="006A2481" w:rsidP="006A2481">
      <w:pPr>
        <w:pStyle w:val="PargrafodaLista"/>
        <w:tabs>
          <w:tab w:val="left" w:pos="851"/>
        </w:tabs>
        <w:spacing w:after="0" w:line="360" w:lineRule="auto"/>
        <w:ind w:left="0" w:firstLine="71"/>
        <w:contextualSpacing w:val="0"/>
        <w:jc w:val="both"/>
        <w:rPr>
          <w:rFonts w:ascii="Times New Roman" w:hAnsi="Times New Roman"/>
          <w:sz w:val="24"/>
          <w:szCs w:val="24"/>
        </w:rPr>
      </w:pPr>
      <w:r w:rsidRPr="00996073">
        <w:rPr>
          <w:rFonts w:ascii="Times New Roman" w:hAnsi="Times New Roman"/>
          <w:sz w:val="24"/>
          <w:szCs w:val="24"/>
        </w:rPr>
        <w:tab/>
      </w:r>
      <w:r w:rsidR="009E320B" w:rsidRPr="00996073">
        <w:rPr>
          <w:rFonts w:ascii="Times New Roman" w:hAnsi="Times New Roman"/>
          <w:sz w:val="24"/>
          <w:szCs w:val="24"/>
        </w:rPr>
        <w:t xml:space="preserve">Entre as principais causas de dissolução de matrimônios, conforme aponta </w:t>
      </w:r>
      <w:r w:rsidR="00CA50C0" w:rsidRPr="00996073">
        <w:rPr>
          <w:rFonts w:ascii="Times New Roman" w:hAnsi="Times New Roman"/>
          <w:sz w:val="24"/>
          <w:szCs w:val="24"/>
        </w:rPr>
        <w:t xml:space="preserve">Lourival </w:t>
      </w:r>
      <w:proofErr w:type="spellStart"/>
      <w:r w:rsidR="009E320B" w:rsidRPr="00996073">
        <w:rPr>
          <w:rFonts w:ascii="Times New Roman" w:hAnsi="Times New Roman"/>
          <w:sz w:val="24"/>
          <w:szCs w:val="24"/>
        </w:rPr>
        <w:t>Serejo</w:t>
      </w:r>
      <w:proofErr w:type="spellEnd"/>
      <w:r w:rsidR="0039710E" w:rsidRPr="00996073">
        <w:rPr>
          <w:rStyle w:val="Refdenotaderodap"/>
          <w:rFonts w:ascii="Times New Roman" w:hAnsi="Times New Roman"/>
          <w:sz w:val="24"/>
          <w:szCs w:val="24"/>
        </w:rPr>
        <w:footnoteReference w:id="95"/>
      </w:r>
      <w:r w:rsidR="009E320B" w:rsidRPr="00996073">
        <w:rPr>
          <w:rFonts w:ascii="Times New Roman" w:hAnsi="Times New Roman"/>
          <w:sz w:val="24"/>
          <w:szCs w:val="24"/>
        </w:rPr>
        <w:t>, figuram:</w:t>
      </w:r>
    </w:p>
    <w:p w14:paraId="38EB8245" w14:textId="7EEC1446"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A violência doméstica;</w:t>
      </w:r>
    </w:p>
    <w:p w14:paraId="41D2C4C7" w14:textId="404055BD"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Alcoolismo;</w:t>
      </w:r>
    </w:p>
    <w:p w14:paraId="7F26009C" w14:textId="5C110176"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Infidelidade;</w:t>
      </w:r>
    </w:p>
    <w:p w14:paraId="1371FF1C" w14:textId="031366F5"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Fim do amor;</w:t>
      </w:r>
    </w:p>
    <w:p w14:paraId="1A616E24" w14:textId="6202C433"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Influência da família</w:t>
      </w:r>
    </w:p>
    <w:p w14:paraId="1F2DC27A" w14:textId="7DB576B3"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Fanatismo religioso;</w:t>
      </w:r>
    </w:p>
    <w:p w14:paraId="35979F53" w14:textId="3974D9E4" w:rsidR="009E320B" w:rsidRPr="00996073" w:rsidRDefault="009E320B" w:rsidP="006A2481">
      <w:pPr>
        <w:pStyle w:val="PargrafodaLista"/>
        <w:numPr>
          <w:ilvl w:val="0"/>
          <w:numId w:val="8"/>
        </w:numPr>
        <w:tabs>
          <w:tab w:val="left" w:pos="426"/>
        </w:tabs>
        <w:spacing w:after="0" w:line="360" w:lineRule="auto"/>
        <w:ind w:left="851" w:firstLine="71"/>
        <w:contextualSpacing w:val="0"/>
        <w:jc w:val="both"/>
        <w:rPr>
          <w:rFonts w:ascii="Times New Roman" w:hAnsi="Times New Roman"/>
          <w:sz w:val="24"/>
          <w:szCs w:val="24"/>
        </w:rPr>
      </w:pPr>
      <w:r w:rsidRPr="00996073">
        <w:rPr>
          <w:rFonts w:ascii="Times New Roman" w:hAnsi="Times New Roman"/>
          <w:sz w:val="24"/>
          <w:szCs w:val="24"/>
        </w:rPr>
        <w:t>Inexperiência dos cônjuges jovens;</w:t>
      </w:r>
    </w:p>
    <w:p w14:paraId="52D7DC37" w14:textId="17DAE470" w:rsidR="009E320B" w:rsidRPr="00996073" w:rsidRDefault="009E320B" w:rsidP="00E36EEA">
      <w:pPr>
        <w:pStyle w:val="PargrafodaLista"/>
        <w:numPr>
          <w:ilvl w:val="0"/>
          <w:numId w:val="8"/>
        </w:numPr>
        <w:tabs>
          <w:tab w:val="left" w:pos="851"/>
        </w:tabs>
        <w:spacing w:after="0" w:line="360" w:lineRule="auto"/>
        <w:ind w:left="851"/>
        <w:contextualSpacing w:val="0"/>
        <w:jc w:val="both"/>
        <w:rPr>
          <w:rFonts w:ascii="Times New Roman" w:hAnsi="Times New Roman"/>
          <w:sz w:val="24"/>
          <w:szCs w:val="24"/>
        </w:rPr>
      </w:pPr>
      <w:r w:rsidRPr="00996073">
        <w:rPr>
          <w:rFonts w:ascii="Times New Roman" w:hAnsi="Times New Roman"/>
          <w:sz w:val="24"/>
          <w:szCs w:val="24"/>
        </w:rPr>
        <w:t>Diferença de idade entre os cônjuges;</w:t>
      </w:r>
    </w:p>
    <w:p w14:paraId="437A56C2" w14:textId="66AB20FB" w:rsidR="009E320B" w:rsidRPr="00996073" w:rsidRDefault="002910DA" w:rsidP="00E36EEA">
      <w:pPr>
        <w:pStyle w:val="PargrafodaLista"/>
        <w:numPr>
          <w:ilvl w:val="0"/>
          <w:numId w:val="8"/>
        </w:numPr>
        <w:tabs>
          <w:tab w:val="left" w:pos="851"/>
        </w:tabs>
        <w:spacing w:after="0" w:line="360" w:lineRule="auto"/>
        <w:ind w:left="851"/>
        <w:contextualSpacing w:val="0"/>
        <w:jc w:val="both"/>
        <w:rPr>
          <w:rFonts w:ascii="Times New Roman" w:hAnsi="Times New Roman"/>
          <w:sz w:val="24"/>
          <w:szCs w:val="24"/>
        </w:rPr>
      </w:pPr>
      <w:r w:rsidRPr="00996073">
        <w:rPr>
          <w:rFonts w:ascii="Times New Roman" w:hAnsi="Times New Roman"/>
          <w:sz w:val="24"/>
          <w:szCs w:val="24"/>
        </w:rPr>
        <w:t>Transtornos da sexualidade</w:t>
      </w:r>
    </w:p>
    <w:p w14:paraId="4E1D24A9" w14:textId="1F30D34B" w:rsidR="002910DA" w:rsidRPr="00996073" w:rsidRDefault="002910DA" w:rsidP="00E36EEA">
      <w:pPr>
        <w:pStyle w:val="PargrafodaLista"/>
        <w:numPr>
          <w:ilvl w:val="0"/>
          <w:numId w:val="8"/>
        </w:numPr>
        <w:tabs>
          <w:tab w:val="left" w:pos="851"/>
        </w:tabs>
        <w:spacing w:after="0" w:line="360" w:lineRule="auto"/>
        <w:ind w:left="851"/>
        <w:contextualSpacing w:val="0"/>
        <w:jc w:val="both"/>
        <w:rPr>
          <w:rFonts w:ascii="Times New Roman" w:hAnsi="Times New Roman"/>
          <w:sz w:val="24"/>
          <w:szCs w:val="24"/>
        </w:rPr>
      </w:pPr>
      <w:r w:rsidRPr="00996073">
        <w:rPr>
          <w:rFonts w:ascii="Times New Roman" w:hAnsi="Times New Roman"/>
          <w:sz w:val="24"/>
          <w:szCs w:val="24"/>
        </w:rPr>
        <w:lastRenderedPageBreak/>
        <w:t>O próprio casamento;</w:t>
      </w:r>
    </w:p>
    <w:p w14:paraId="2F26A6EF" w14:textId="58426224" w:rsidR="002910DA" w:rsidRPr="00996073" w:rsidRDefault="002910DA" w:rsidP="002910D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Quase todos esses fatores são facilmente compreensíveis, com exceção de dois, que pedem maiores explicações, que são o fanatismo religioso e o próprio casamento. </w:t>
      </w:r>
    </w:p>
    <w:p w14:paraId="1E460E13" w14:textId="02AE9359" w:rsidR="002910DA" w:rsidRPr="00996073" w:rsidRDefault="002910DA" w:rsidP="002910DA">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Com relação ao primeiro, o autor </w:t>
      </w:r>
      <w:r w:rsidR="005665C7">
        <w:rPr>
          <w:rFonts w:ascii="Times New Roman" w:hAnsi="Times New Roman"/>
          <w:sz w:val="24"/>
          <w:szCs w:val="24"/>
        </w:rPr>
        <w:t>aduz</w:t>
      </w:r>
      <w:r w:rsidRPr="00996073">
        <w:rPr>
          <w:rFonts w:ascii="Times New Roman" w:hAnsi="Times New Roman"/>
          <w:sz w:val="24"/>
          <w:szCs w:val="24"/>
        </w:rPr>
        <w:t xml:space="preserve">, inicialmente, </w:t>
      </w:r>
      <w:r w:rsidR="005665C7">
        <w:rPr>
          <w:rFonts w:ascii="Times New Roman" w:hAnsi="Times New Roman"/>
          <w:sz w:val="24"/>
          <w:szCs w:val="24"/>
        </w:rPr>
        <w:t xml:space="preserve">que </w:t>
      </w:r>
      <w:r w:rsidRPr="00996073">
        <w:rPr>
          <w:rFonts w:ascii="Times New Roman" w:hAnsi="Times New Roman"/>
          <w:sz w:val="24"/>
          <w:szCs w:val="24"/>
        </w:rPr>
        <w:t xml:space="preserve">a religião era um fator que auxiliava a manutenção do casamento, </w:t>
      </w:r>
      <w:r w:rsidR="005665C7">
        <w:rPr>
          <w:rFonts w:ascii="Times New Roman" w:hAnsi="Times New Roman"/>
          <w:sz w:val="24"/>
          <w:szCs w:val="24"/>
        </w:rPr>
        <w:t>posto</w:t>
      </w:r>
      <w:r w:rsidRPr="00996073">
        <w:rPr>
          <w:rFonts w:ascii="Times New Roman" w:hAnsi="Times New Roman"/>
          <w:sz w:val="24"/>
          <w:szCs w:val="24"/>
        </w:rPr>
        <w:t xml:space="preserve"> que instava os cônjuges a respeitarem seu </w:t>
      </w:r>
      <w:r w:rsidRPr="008F327D">
        <w:rPr>
          <w:rFonts w:ascii="Times New Roman" w:hAnsi="Times New Roman"/>
          <w:i/>
          <w:iCs/>
          <w:sz w:val="24"/>
          <w:szCs w:val="24"/>
        </w:rPr>
        <w:t>status</w:t>
      </w:r>
      <w:r w:rsidRPr="00996073">
        <w:rPr>
          <w:rFonts w:ascii="Times New Roman" w:hAnsi="Times New Roman"/>
          <w:sz w:val="24"/>
          <w:szCs w:val="24"/>
        </w:rPr>
        <w:t xml:space="preserve"> de casados, mas com o crescimento da conversão às igrejas evangélicas,</w:t>
      </w:r>
      <w:r w:rsidR="00A16156" w:rsidRPr="00996073">
        <w:rPr>
          <w:rFonts w:ascii="Times New Roman" w:hAnsi="Times New Roman"/>
          <w:sz w:val="24"/>
          <w:szCs w:val="24"/>
        </w:rPr>
        <w:t xml:space="preserve"> é comum que se veja um dos dois tendo se convertido, enquanto o outro permanece em sua religião original, o que moti</w:t>
      </w:r>
      <w:r w:rsidR="00031584" w:rsidRPr="00996073">
        <w:rPr>
          <w:rFonts w:ascii="Times New Roman" w:hAnsi="Times New Roman"/>
          <w:sz w:val="24"/>
          <w:szCs w:val="24"/>
        </w:rPr>
        <w:t>va</w:t>
      </w:r>
      <w:r w:rsidR="00A16156" w:rsidRPr="00996073">
        <w:rPr>
          <w:rFonts w:ascii="Times New Roman" w:hAnsi="Times New Roman"/>
          <w:sz w:val="24"/>
          <w:szCs w:val="24"/>
        </w:rPr>
        <w:t xml:space="preserve"> </w:t>
      </w:r>
      <w:r w:rsidR="00031584" w:rsidRPr="00996073">
        <w:rPr>
          <w:rFonts w:ascii="Times New Roman" w:hAnsi="Times New Roman"/>
          <w:sz w:val="24"/>
          <w:szCs w:val="24"/>
        </w:rPr>
        <w:t xml:space="preserve">as </w:t>
      </w:r>
      <w:r w:rsidR="00A16156" w:rsidRPr="00996073">
        <w:rPr>
          <w:rFonts w:ascii="Times New Roman" w:hAnsi="Times New Roman"/>
          <w:sz w:val="24"/>
          <w:szCs w:val="24"/>
        </w:rPr>
        <w:t xml:space="preserve">discussões. </w:t>
      </w:r>
    </w:p>
    <w:p w14:paraId="355F9351" w14:textId="5B529F98" w:rsidR="00F5504A" w:rsidRPr="00996073" w:rsidRDefault="00A16156"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Sobre o próprio casamento como sendo </w:t>
      </w:r>
      <w:r w:rsidR="005665C7">
        <w:rPr>
          <w:rFonts w:ascii="Times New Roman" w:hAnsi="Times New Roman"/>
          <w:sz w:val="24"/>
          <w:szCs w:val="24"/>
        </w:rPr>
        <w:t>considerado</w:t>
      </w:r>
      <w:r w:rsidRPr="00996073">
        <w:rPr>
          <w:rFonts w:ascii="Times New Roman" w:hAnsi="Times New Roman"/>
          <w:sz w:val="24"/>
          <w:szCs w:val="24"/>
        </w:rPr>
        <w:t xml:space="preserve"> como </w:t>
      </w:r>
      <w:r w:rsidR="00031584" w:rsidRPr="00996073">
        <w:rPr>
          <w:rFonts w:ascii="Times New Roman" w:hAnsi="Times New Roman"/>
          <w:sz w:val="24"/>
          <w:szCs w:val="24"/>
        </w:rPr>
        <w:t>razão</w:t>
      </w:r>
      <w:r w:rsidRPr="00996073">
        <w:rPr>
          <w:rFonts w:ascii="Times New Roman" w:hAnsi="Times New Roman"/>
          <w:sz w:val="24"/>
          <w:szCs w:val="24"/>
        </w:rPr>
        <w:t xml:space="preserve"> para as separações, </w:t>
      </w:r>
      <w:r w:rsidR="00CA50C0" w:rsidRPr="00996073">
        <w:rPr>
          <w:rFonts w:ascii="Times New Roman" w:hAnsi="Times New Roman"/>
          <w:sz w:val="24"/>
          <w:szCs w:val="24"/>
        </w:rPr>
        <w:t xml:space="preserve">Lourival </w:t>
      </w:r>
      <w:proofErr w:type="spellStart"/>
      <w:r w:rsidRPr="00996073">
        <w:rPr>
          <w:rFonts w:ascii="Times New Roman" w:hAnsi="Times New Roman"/>
          <w:sz w:val="24"/>
          <w:szCs w:val="24"/>
        </w:rPr>
        <w:t>Serejo</w:t>
      </w:r>
      <w:proofErr w:type="spellEnd"/>
      <w:r w:rsidR="009E75E8">
        <w:rPr>
          <w:rStyle w:val="Refdenotaderodap"/>
          <w:rFonts w:ascii="Times New Roman" w:hAnsi="Times New Roman"/>
          <w:sz w:val="24"/>
          <w:szCs w:val="24"/>
        </w:rPr>
        <w:footnoteReference w:id="96"/>
      </w:r>
      <w:r w:rsidRPr="00996073">
        <w:rPr>
          <w:rFonts w:ascii="Times New Roman" w:hAnsi="Times New Roman"/>
          <w:sz w:val="24"/>
          <w:szCs w:val="24"/>
        </w:rPr>
        <w:t xml:space="preserve"> </w:t>
      </w:r>
      <w:r w:rsidR="005665C7">
        <w:rPr>
          <w:rFonts w:ascii="Times New Roman" w:hAnsi="Times New Roman"/>
          <w:sz w:val="24"/>
          <w:szCs w:val="24"/>
        </w:rPr>
        <w:t>sinaliza</w:t>
      </w:r>
      <w:r w:rsidRPr="00996073">
        <w:rPr>
          <w:rFonts w:ascii="Times New Roman" w:hAnsi="Times New Roman"/>
          <w:sz w:val="24"/>
          <w:szCs w:val="24"/>
        </w:rPr>
        <w:t xml:space="preserve"> a existência de muitos casos em que o casal vive em relação estável há bastante tempo, decidindo casar-se, vindo a buscar o divórcio pouco tempo depois. </w:t>
      </w:r>
    </w:p>
    <w:p w14:paraId="37283760" w14:textId="61059D52" w:rsidR="00465B4B" w:rsidRPr="00996073" w:rsidRDefault="0039710E"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 explicação para esse fato estaria no </w:t>
      </w:r>
      <w:r w:rsidRPr="008F327D">
        <w:rPr>
          <w:rFonts w:ascii="Times New Roman" w:hAnsi="Times New Roman"/>
          <w:i/>
          <w:iCs/>
          <w:sz w:val="24"/>
          <w:szCs w:val="24"/>
        </w:rPr>
        <w:t>status</w:t>
      </w:r>
      <w:r w:rsidRPr="00996073">
        <w:rPr>
          <w:rFonts w:ascii="Times New Roman" w:hAnsi="Times New Roman"/>
          <w:sz w:val="24"/>
          <w:szCs w:val="24"/>
        </w:rPr>
        <w:t xml:space="preserve"> da mulher, antes e depois do casamento. Antes, por não ter o </w:t>
      </w:r>
      <w:r w:rsidRPr="008F327D">
        <w:rPr>
          <w:rFonts w:ascii="Times New Roman" w:hAnsi="Times New Roman"/>
          <w:i/>
          <w:iCs/>
          <w:sz w:val="24"/>
          <w:szCs w:val="24"/>
        </w:rPr>
        <w:t>status</w:t>
      </w:r>
      <w:r w:rsidRPr="00996073">
        <w:rPr>
          <w:rFonts w:ascii="Times New Roman" w:hAnsi="Times New Roman"/>
          <w:sz w:val="24"/>
          <w:szCs w:val="24"/>
        </w:rPr>
        <w:t xml:space="preserve"> de “mulher casada”, ela se submeteria a diversas situações </w:t>
      </w:r>
      <w:r w:rsidR="00465B4B" w:rsidRPr="00996073">
        <w:rPr>
          <w:rFonts w:ascii="Times New Roman" w:hAnsi="Times New Roman"/>
          <w:sz w:val="24"/>
          <w:szCs w:val="24"/>
        </w:rPr>
        <w:t>que desafiariam</w:t>
      </w:r>
      <w:r w:rsidRPr="00996073">
        <w:rPr>
          <w:rFonts w:ascii="Times New Roman" w:hAnsi="Times New Roman"/>
          <w:sz w:val="24"/>
          <w:szCs w:val="24"/>
        </w:rPr>
        <w:t xml:space="preserve"> sua autoestima</w:t>
      </w:r>
      <w:r w:rsidR="00465B4B" w:rsidRPr="00996073">
        <w:rPr>
          <w:rFonts w:ascii="Times New Roman" w:hAnsi="Times New Roman"/>
          <w:sz w:val="24"/>
          <w:szCs w:val="24"/>
        </w:rPr>
        <w:t>, o que já não precisa acontecer quando ela possui a certidão de casamento. Trata-se de uma situação firmemente alicerçada na cultura brasileira, como o autor bem exemplifica, ao citar uma senhora já de certa idade, ao exibir sua certidão de casamento, exclamando, vitoriosa: “quero ver, na minha rua, quem vai me chamar de rapariga</w:t>
      </w:r>
      <w:r w:rsidR="00DC3EC1" w:rsidRPr="00996073">
        <w:rPr>
          <w:rFonts w:ascii="Times New Roman" w:hAnsi="Times New Roman"/>
          <w:sz w:val="24"/>
          <w:szCs w:val="24"/>
        </w:rPr>
        <w:t>!</w:t>
      </w:r>
      <w:r w:rsidR="00465B4B" w:rsidRPr="00996073">
        <w:rPr>
          <w:rStyle w:val="Refdenotaderodap"/>
          <w:rFonts w:ascii="Times New Roman" w:hAnsi="Times New Roman"/>
          <w:sz w:val="24"/>
          <w:szCs w:val="24"/>
        </w:rPr>
        <w:footnoteReference w:id="97"/>
      </w:r>
      <w:r w:rsidR="00465B4B" w:rsidRPr="00996073">
        <w:rPr>
          <w:rFonts w:ascii="Times New Roman" w:hAnsi="Times New Roman"/>
          <w:sz w:val="24"/>
          <w:szCs w:val="24"/>
        </w:rPr>
        <w:t>”.</w:t>
      </w:r>
    </w:p>
    <w:p w14:paraId="437C7179" w14:textId="7E573EDD" w:rsidR="008145FC" w:rsidRPr="00996073" w:rsidRDefault="008145FC"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 palavra divórcio deriva do latim </w:t>
      </w:r>
      <w:proofErr w:type="spellStart"/>
      <w:r w:rsidRPr="00996073">
        <w:rPr>
          <w:rFonts w:ascii="Times New Roman" w:hAnsi="Times New Roman"/>
          <w:i/>
          <w:iCs/>
          <w:sz w:val="24"/>
          <w:szCs w:val="24"/>
        </w:rPr>
        <w:t>divortium</w:t>
      </w:r>
      <w:proofErr w:type="spellEnd"/>
      <w:r w:rsidRPr="00996073">
        <w:rPr>
          <w:rFonts w:ascii="Times New Roman" w:hAnsi="Times New Roman"/>
          <w:sz w:val="24"/>
          <w:szCs w:val="24"/>
        </w:rPr>
        <w:t xml:space="preserve"> e significa separar-se, </w:t>
      </w:r>
      <w:r w:rsidR="00E0099A" w:rsidRPr="00996073">
        <w:rPr>
          <w:rFonts w:ascii="Times New Roman" w:hAnsi="Times New Roman"/>
          <w:sz w:val="24"/>
          <w:szCs w:val="24"/>
        </w:rPr>
        <w:t xml:space="preserve">apartar-se, </w:t>
      </w:r>
      <w:r w:rsidRPr="00996073">
        <w:rPr>
          <w:rFonts w:ascii="Times New Roman" w:hAnsi="Times New Roman"/>
          <w:sz w:val="24"/>
          <w:szCs w:val="24"/>
        </w:rPr>
        <w:t>sendo uma das</w:t>
      </w:r>
      <w:r w:rsidR="00E0099A" w:rsidRPr="00996073">
        <w:rPr>
          <w:rFonts w:ascii="Times New Roman" w:hAnsi="Times New Roman"/>
          <w:sz w:val="24"/>
          <w:szCs w:val="24"/>
        </w:rPr>
        <w:t xml:space="preserve"> </w:t>
      </w:r>
      <w:r w:rsidRPr="00996073">
        <w:rPr>
          <w:rFonts w:ascii="Times New Roman" w:hAnsi="Times New Roman"/>
          <w:sz w:val="24"/>
          <w:szCs w:val="24"/>
        </w:rPr>
        <w:t xml:space="preserve">formas jurídicas de se </w:t>
      </w:r>
      <w:r w:rsidR="00C41FCA" w:rsidRPr="00996073">
        <w:rPr>
          <w:rFonts w:ascii="Times New Roman" w:hAnsi="Times New Roman"/>
          <w:sz w:val="24"/>
          <w:szCs w:val="24"/>
        </w:rPr>
        <w:t>pôr fim ao</w:t>
      </w:r>
      <w:r w:rsidRPr="00996073">
        <w:rPr>
          <w:rFonts w:ascii="Times New Roman" w:hAnsi="Times New Roman"/>
          <w:sz w:val="24"/>
          <w:szCs w:val="24"/>
        </w:rPr>
        <w:t xml:space="preserve"> casamento, dissolvendo-se</w:t>
      </w:r>
      <w:r w:rsidR="00C41FCA" w:rsidRPr="00996073">
        <w:rPr>
          <w:rFonts w:ascii="Times New Roman" w:hAnsi="Times New Roman"/>
          <w:sz w:val="24"/>
          <w:szCs w:val="24"/>
        </w:rPr>
        <w:t>,</w:t>
      </w:r>
      <w:r w:rsidRPr="00996073">
        <w:rPr>
          <w:rFonts w:ascii="Times New Roman" w:hAnsi="Times New Roman"/>
          <w:sz w:val="24"/>
          <w:szCs w:val="24"/>
        </w:rPr>
        <w:t xml:space="preserve"> ao mesmo tempo, todos os laços que haviam sido formados por esse matrimônio</w:t>
      </w:r>
      <w:r w:rsidR="003048A8" w:rsidRPr="00996073">
        <w:rPr>
          <w:rStyle w:val="Refdenotaderodap"/>
          <w:rFonts w:ascii="Times New Roman" w:hAnsi="Times New Roman"/>
          <w:sz w:val="24"/>
          <w:szCs w:val="24"/>
        </w:rPr>
        <w:footnoteReference w:id="98"/>
      </w:r>
      <w:r w:rsidR="003048A8" w:rsidRPr="00996073">
        <w:rPr>
          <w:rFonts w:ascii="Times New Roman" w:hAnsi="Times New Roman"/>
          <w:sz w:val="24"/>
          <w:szCs w:val="24"/>
        </w:rPr>
        <w:t xml:space="preserve">, </w:t>
      </w:r>
      <w:r w:rsidR="00E0099A" w:rsidRPr="00996073">
        <w:rPr>
          <w:rFonts w:ascii="Times New Roman" w:hAnsi="Times New Roman"/>
          <w:sz w:val="24"/>
          <w:szCs w:val="24"/>
        </w:rPr>
        <w:t xml:space="preserve">e que possui </w:t>
      </w:r>
      <w:r w:rsidR="003048A8" w:rsidRPr="00996073">
        <w:rPr>
          <w:rFonts w:ascii="Times New Roman" w:hAnsi="Times New Roman"/>
          <w:sz w:val="24"/>
          <w:szCs w:val="24"/>
        </w:rPr>
        <w:t>os mesmos efeitos jurídicos da dissolução por morte</w:t>
      </w:r>
      <w:r w:rsidRPr="00996073">
        <w:rPr>
          <w:rFonts w:ascii="Times New Roman" w:hAnsi="Times New Roman"/>
          <w:sz w:val="24"/>
          <w:szCs w:val="24"/>
        </w:rPr>
        <w:t>.</w:t>
      </w:r>
    </w:p>
    <w:p w14:paraId="1C265DC7" w14:textId="20C0AB23" w:rsidR="003048A8" w:rsidRPr="00996073" w:rsidRDefault="003048A8" w:rsidP="00465B4B">
      <w:pPr>
        <w:pStyle w:val="PargrafodaLista"/>
        <w:tabs>
          <w:tab w:val="left" w:pos="426"/>
        </w:tabs>
        <w:spacing w:after="0" w:line="360" w:lineRule="auto"/>
        <w:ind w:left="0" w:firstLine="851"/>
        <w:contextualSpacing w:val="0"/>
        <w:jc w:val="both"/>
        <w:rPr>
          <w:rFonts w:ascii="Times New Roman" w:hAnsi="Times New Roman"/>
          <w:i/>
          <w:iCs/>
          <w:sz w:val="24"/>
          <w:szCs w:val="24"/>
        </w:rPr>
      </w:pPr>
      <w:r w:rsidRPr="00996073">
        <w:rPr>
          <w:rFonts w:ascii="Times New Roman" w:hAnsi="Times New Roman"/>
          <w:sz w:val="24"/>
          <w:szCs w:val="24"/>
        </w:rPr>
        <w:t xml:space="preserve">O divórcio é, então, a única forma de se </w:t>
      </w:r>
      <w:proofErr w:type="spellStart"/>
      <w:r w:rsidR="008F327D">
        <w:rPr>
          <w:rFonts w:ascii="Times New Roman" w:hAnsi="Times New Roman"/>
          <w:sz w:val="24"/>
          <w:szCs w:val="24"/>
        </w:rPr>
        <w:t>por</w:t>
      </w:r>
      <w:proofErr w:type="spellEnd"/>
      <w:r w:rsidR="008F327D">
        <w:rPr>
          <w:rFonts w:ascii="Times New Roman" w:hAnsi="Times New Roman"/>
          <w:sz w:val="24"/>
          <w:szCs w:val="24"/>
        </w:rPr>
        <w:t xml:space="preserve"> fim</w:t>
      </w:r>
      <w:r w:rsidRPr="00996073">
        <w:rPr>
          <w:rFonts w:ascii="Times New Roman" w:hAnsi="Times New Roman"/>
          <w:sz w:val="24"/>
          <w:szCs w:val="24"/>
        </w:rPr>
        <w:t xml:space="preserve"> </w:t>
      </w:r>
      <w:r w:rsidR="008F327D">
        <w:rPr>
          <w:rFonts w:ascii="Times New Roman" w:hAnsi="Times New Roman"/>
          <w:sz w:val="24"/>
          <w:szCs w:val="24"/>
        </w:rPr>
        <w:t>ao</w:t>
      </w:r>
      <w:r w:rsidRPr="00996073">
        <w:rPr>
          <w:rFonts w:ascii="Times New Roman" w:hAnsi="Times New Roman"/>
          <w:sz w:val="24"/>
          <w:szCs w:val="24"/>
        </w:rPr>
        <w:t xml:space="preserve"> casamento pela exclusiva vontade dos cônjuges (ou de um deles, apenas) e isso se justifica pela própria natureza contratual do casamento, o que faria do divórcio </w:t>
      </w:r>
      <w:r w:rsidR="008F327D">
        <w:rPr>
          <w:rFonts w:ascii="Times New Roman" w:hAnsi="Times New Roman"/>
          <w:sz w:val="24"/>
          <w:szCs w:val="24"/>
        </w:rPr>
        <w:t>um</w:t>
      </w:r>
      <w:r w:rsidRPr="00996073">
        <w:rPr>
          <w:rFonts w:ascii="Times New Roman" w:hAnsi="Times New Roman"/>
          <w:sz w:val="24"/>
          <w:szCs w:val="24"/>
        </w:rPr>
        <w:t xml:space="preserve"> distrato, uma vez que estaria quebrada uma das cláusulas desse contrato, que é a </w:t>
      </w:r>
      <w:proofErr w:type="spellStart"/>
      <w:r w:rsidRPr="00996073">
        <w:rPr>
          <w:rFonts w:ascii="Times New Roman" w:hAnsi="Times New Roman"/>
          <w:i/>
          <w:iCs/>
          <w:sz w:val="24"/>
          <w:szCs w:val="24"/>
        </w:rPr>
        <w:t>affectio</w:t>
      </w:r>
      <w:proofErr w:type="spellEnd"/>
      <w:r w:rsidRPr="00996073">
        <w:rPr>
          <w:rFonts w:ascii="Times New Roman" w:hAnsi="Times New Roman"/>
          <w:i/>
          <w:iCs/>
          <w:sz w:val="24"/>
          <w:szCs w:val="24"/>
        </w:rPr>
        <w:t xml:space="preserve"> </w:t>
      </w:r>
      <w:proofErr w:type="spellStart"/>
      <w:r w:rsidR="00B50BFD" w:rsidRPr="00996073">
        <w:rPr>
          <w:rFonts w:ascii="Times New Roman" w:hAnsi="Times New Roman"/>
          <w:i/>
          <w:iCs/>
          <w:sz w:val="24"/>
          <w:szCs w:val="24"/>
        </w:rPr>
        <w:t>m</w:t>
      </w:r>
      <w:r w:rsidRPr="00996073">
        <w:rPr>
          <w:rFonts w:ascii="Times New Roman" w:hAnsi="Times New Roman"/>
          <w:i/>
          <w:iCs/>
          <w:sz w:val="24"/>
          <w:szCs w:val="24"/>
        </w:rPr>
        <w:t>aritalis</w:t>
      </w:r>
      <w:proofErr w:type="spellEnd"/>
      <w:r w:rsidR="00B50BFD" w:rsidRPr="00996073">
        <w:rPr>
          <w:rFonts w:ascii="Times New Roman" w:hAnsi="Times New Roman"/>
          <w:i/>
          <w:iCs/>
          <w:sz w:val="24"/>
          <w:szCs w:val="24"/>
        </w:rPr>
        <w:t>.</w:t>
      </w:r>
    </w:p>
    <w:p w14:paraId="62B2B3C8" w14:textId="77777777" w:rsidR="00B2438B" w:rsidRPr="00996073" w:rsidRDefault="00C65308"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 natureza jurídica do divórcio está intrinsecamente ligada à natureza jurídica do casamento, pois </w:t>
      </w:r>
      <w:r w:rsidR="00C41FCA" w:rsidRPr="00996073">
        <w:rPr>
          <w:rFonts w:ascii="Times New Roman" w:hAnsi="Times New Roman"/>
          <w:sz w:val="24"/>
          <w:szCs w:val="24"/>
        </w:rPr>
        <w:t xml:space="preserve">aquele </w:t>
      </w:r>
      <w:r w:rsidRPr="00996073">
        <w:rPr>
          <w:rFonts w:ascii="Times New Roman" w:hAnsi="Times New Roman"/>
          <w:sz w:val="24"/>
          <w:szCs w:val="24"/>
        </w:rPr>
        <w:t>depende deste para existir, sendo apenas uma forma de dissolvê-lo ainda em vida</w:t>
      </w:r>
      <w:r w:rsidRPr="00996073">
        <w:rPr>
          <w:rStyle w:val="Refdenotaderodap"/>
          <w:rFonts w:ascii="Times New Roman" w:hAnsi="Times New Roman"/>
          <w:sz w:val="24"/>
          <w:szCs w:val="24"/>
        </w:rPr>
        <w:footnoteReference w:id="99"/>
      </w:r>
      <w:r w:rsidR="00E115C9" w:rsidRPr="00996073">
        <w:rPr>
          <w:rFonts w:ascii="Times New Roman" w:hAnsi="Times New Roman"/>
          <w:sz w:val="24"/>
          <w:szCs w:val="24"/>
        </w:rPr>
        <w:t xml:space="preserve">. </w:t>
      </w:r>
    </w:p>
    <w:p w14:paraId="39AB6B5A" w14:textId="73335327" w:rsidR="00E115C9" w:rsidRPr="00996073" w:rsidRDefault="00E115C9"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Tal situação se aplica tanto no Brasil quanto </w:t>
      </w:r>
      <w:r w:rsidR="00C06B35" w:rsidRPr="00996073">
        <w:rPr>
          <w:rFonts w:ascii="Times New Roman" w:hAnsi="Times New Roman"/>
          <w:sz w:val="24"/>
          <w:szCs w:val="24"/>
        </w:rPr>
        <w:t xml:space="preserve">em Portugal, </w:t>
      </w:r>
      <w:r w:rsidRPr="00996073">
        <w:rPr>
          <w:rFonts w:ascii="Times New Roman" w:hAnsi="Times New Roman"/>
          <w:sz w:val="24"/>
          <w:szCs w:val="24"/>
        </w:rPr>
        <w:t xml:space="preserve">pois o divórcio é </w:t>
      </w:r>
      <w:r w:rsidR="00B2438B" w:rsidRPr="00996073">
        <w:rPr>
          <w:rFonts w:ascii="Times New Roman" w:hAnsi="Times New Roman"/>
          <w:sz w:val="24"/>
          <w:szCs w:val="24"/>
        </w:rPr>
        <w:t>a</w:t>
      </w:r>
      <w:r w:rsidR="00C65308" w:rsidRPr="00996073">
        <w:rPr>
          <w:rFonts w:ascii="Times New Roman" w:hAnsi="Times New Roman"/>
          <w:sz w:val="24"/>
          <w:szCs w:val="24"/>
        </w:rPr>
        <w:t xml:space="preserve"> única alternativa existente para a dissolução do casamento</w:t>
      </w:r>
      <w:r w:rsidR="00505DFD" w:rsidRPr="00996073">
        <w:rPr>
          <w:rFonts w:ascii="Times New Roman" w:hAnsi="Times New Roman"/>
          <w:sz w:val="24"/>
          <w:szCs w:val="24"/>
        </w:rPr>
        <w:t>, o que antes só poderia acontecer</w:t>
      </w:r>
      <w:r w:rsidR="00C65308" w:rsidRPr="00996073">
        <w:rPr>
          <w:rFonts w:ascii="Times New Roman" w:hAnsi="Times New Roman"/>
          <w:sz w:val="24"/>
          <w:szCs w:val="24"/>
        </w:rPr>
        <w:t xml:space="preserve"> pela morte de um dos cônjuges, de acordo com o estabelecido no artigo 1788 do Código Civi</w:t>
      </w:r>
      <w:r w:rsidRPr="00996073">
        <w:rPr>
          <w:rFonts w:ascii="Times New Roman" w:hAnsi="Times New Roman"/>
          <w:sz w:val="24"/>
          <w:szCs w:val="24"/>
        </w:rPr>
        <w:t>l</w:t>
      </w:r>
      <w:r w:rsidRPr="00996073">
        <w:rPr>
          <w:rStyle w:val="Refdenotaderodap"/>
          <w:rFonts w:ascii="Times New Roman" w:hAnsi="Times New Roman"/>
          <w:sz w:val="24"/>
          <w:szCs w:val="24"/>
        </w:rPr>
        <w:footnoteReference w:id="100"/>
      </w:r>
      <w:r w:rsidRPr="00996073">
        <w:rPr>
          <w:rFonts w:ascii="Times New Roman" w:hAnsi="Times New Roman"/>
          <w:sz w:val="24"/>
          <w:szCs w:val="24"/>
        </w:rPr>
        <w:t xml:space="preserve"> Português:</w:t>
      </w:r>
    </w:p>
    <w:p w14:paraId="070F7A51" w14:textId="1EEAB376" w:rsidR="00E115C9" w:rsidRPr="00996073" w:rsidRDefault="00E115C9" w:rsidP="005F73E7">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Artigo 1788</w:t>
      </w:r>
      <w:r w:rsidR="00511D10" w:rsidRPr="00996073">
        <w:rPr>
          <w:rFonts w:ascii="Times New Roman" w:hAnsi="Times New Roman"/>
          <w:sz w:val="20"/>
          <w:szCs w:val="20"/>
        </w:rPr>
        <w:t>º - Princípio geral: O divórcio dissolve o casamento e tem juridicamente os mesmos efeitos da dissolução por morte, salvas as exceções consagradas na lei.</w:t>
      </w:r>
    </w:p>
    <w:p w14:paraId="2CF38AD6" w14:textId="77777777" w:rsidR="005F73E7" w:rsidRPr="00996073" w:rsidRDefault="005F73E7" w:rsidP="005F73E7">
      <w:pPr>
        <w:pStyle w:val="PargrafodaLista"/>
        <w:tabs>
          <w:tab w:val="left" w:pos="426"/>
        </w:tabs>
        <w:spacing w:after="0" w:line="240" w:lineRule="auto"/>
        <w:ind w:left="2268"/>
        <w:contextualSpacing w:val="0"/>
        <w:jc w:val="both"/>
        <w:rPr>
          <w:rFonts w:ascii="Times New Roman" w:hAnsi="Times New Roman"/>
          <w:sz w:val="20"/>
          <w:szCs w:val="20"/>
        </w:rPr>
      </w:pPr>
    </w:p>
    <w:p w14:paraId="1F7FF63F" w14:textId="3B40A182" w:rsidR="00BD2EB6" w:rsidRPr="00996073" w:rsidRDefault="00C06B35" w:rsidP="00465B4B">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 Sendo assim, pode-se definir o divórcio como </w:t>
      </w:r>
      <w:r w:rsidR="008F327D">
        <w:rPr>
          <w:rFonts w:ascii="Times New Roman" w:hAnsi="Times New Roman"/>
          <w:sz w:val="24"/>
          <w:szCs w:val="24"/>
        </w:rPr>
        <w:t xml:space="preserve">o término </w:t>
      </w:r>
      <w:r w:rsidRPr="00996073">
        <w:rPr>
          <w:rFonts w:ascii="Times New Roman" w:hAnsi="Times New Roman"/>
          <w:sz w:val="24"/>
          <w:szCs w:val="24"/>
        </w:rPr>
        <w:t>do vínculo matrimonial, declarad</w:t>
      </w:r>
      <w:r w:rsidR="008F327D">
        <w:rPr>
          <w:rFonts w:ascii="Times New Roman" w:hAnsi="Times New Roman"/>
          <w:sz w:val="24"/>
          <w:szCs w:val="24"/>
        </w:rPr>
        <w:t>o</w:t>
      </w:r>
      <w:r w:rsidRPr="00996073">
        <w:rPr>
          <w:rFonts w:ascii="Times New Roman" w:hAnsi="Times New Roman"/>
          <w:sz w:val="24"/>
          <w:szCs w:val="24"/>
        </w:rPr>
        <w:t xml:space="preserve"> por meios legais, operad</w:t>
      </w:r>
      <w:r w:rsidR="008F327D">
        <w:rPr>
          <w:rFonts w:ascii="Times New Roman" w:hAnsi="Times New Roman"/>
          <w:sz w:val="24"/>
          <w:szCs w:val="24"/>
        </w:rPr>
        <w:t>o</w:t>
      </w:r>
      <w:r w:rsidRPr="00996073">
        <w:rPr>
          <w:rFonts w:ascii="Times New Roman" w:hAnsi="Times New Roman"/>
          <w:sz w:val="24"/>
          <w:szCs w:val="24"/>
        </w:rPr>
        <w:t xml:space="preserve"> </w:t>
      </w:r>
      <w:r w:rsidR="00E0099A" w:rsidRPr="00996073">
        <w:rPr>
          <w:rFonts w:ascii="Times New Roman" w:hAnsi="Times New Roman"/>
          <w:sz w:val="24"/>
          <w:szCs w:val="24"/>
        </w:rPr>
        <w:t xml:space="preserve">ainda durante a </w:t>
      </w:r>
      <w:r w:rsidRPr="00996073">
        <w:rPr>
          <w:rFonts w:ascii="Times New Roman" w:hAnsi="Times New Roman"/>
          <w:sz w:val="24"/>
          <w:szCs w:val="24"/>
        </w:rPr>
        <w:t xml:space="preserve">vida dos cônjuges. </w:t>
      </w:r>
    </w:p>
    <w:p w14:paraId="7AE44C53" w14:textId="2350F61A" w:rsidR="00BD2EB6" w:rsidRPr="00996073" w:rsidRDefault="00BD2EB6" w:rsidP="00465B4B">
      <w:pPr>
        <w:pStyle w:val="PargrafodaLista"/>
        <w:tabs>
          <w:tab w:val="left" w:pos="426"/>
        </w:tabs>
        <w:spacing w:after="0" w:line="360" w:lineRule="auto"/>
        <w:ind w:left="0" w:firstLine="851"/>
        <w:contextualSpacing w:val="0"/>
        <w:jc w:val="both"/>
        <w:rPr>
          <w:rFonts w:ascii="Times New Roman" w:hAnsi="Times New Roman"/>
          <w:i/>
          <w:iCs/>
          <w:color w:val="385623" w:themeColor="accent6" w:themeShade="80"/>
          <w:sz w:val="24"/>
          <w:szCs w:val="24"/>
        </w:rPr>
      </w:pPr>
    </w:p>
    <w:p w14:paraId="73FE174A" w14:textId="75D05589" w:rsidR="00BD2EB6" w:rsidRPr="00996073" w:rsidRDefault="00BD2EB6" w:rsidP="00465B4B">
      <w:pPr>
        <w:pStyle w:val="PargrafodaLista"/>
        <w:tabs>
          <w:tab w:val="left" w:pos="426"/>
        </w:tabs>
        <w:spacing w:after="0" w:line="360" w:lineRule="auto"/>
        <w:ind w:left="0" w:firstLine="851"/>
        <w:contextualSpacing w:val="0"/>
        <w:jc w:val="both"/>
        <w:rPr>
          <w:rFonts w:ascii="Times New Roman" w:hAnsi="Times New Roman"/>
          <w:i/>
          <w:iCs/>
          <w:color w:val="385623" w:themeColor="accent6" w:themeShade="80"/>
          <w:sz w:val="24"/>
          <w:szCs w:val="24"/>
        </w:rPr>
      </w:pPr>
    </w:p>
    <w:p w14:paraId="3E6B8634" w14:textId="37D65D49" w:rsidR="000F3995" w:rsidRPr="00996073" w:rsidRDefault="000F3995" w:rsidP="00106A89">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 xml:space="preserve">2.2. Evolução Histórica e Legislação do Divórcio </w:t>
      </w:r>
      <w:r w:rsidR="00762B0F" w:rsidRPr="00996073">
        <w:rPr>
          <w:rFonts w:ascii="Times New Roman" w:hAnsi="Times New Roman"/>
          <w:b/>
          <w:bCs/>
          <w:sz w:val="24"/>
          <w:szCs w:val="24"/>
        </w:rPr>
        <w:t>no Brasil e em Portugal</w:t>
      </w:r>
    </w:p>
    <w:p w14:paraId="13977E28" w14:textId="4F03EC8E"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6496EFEE" w14:textId="77777777" w:rsidR="004334C6" w:rsidRPr="00996073" w:rsidRDefault="004334C6"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D73162D" w14:textId="4AB40B7E" w:rsidR="00B25381" w:rsidRPr="00996073" w:rsidRDefault="00CB0FDF"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A Igreja Católica combatia ferrenhamente o divórcio por </w:t>
      </w:r>
      <w:r w:rsidR="008F327D">
        <w:rPr>
          <w:rFonts w:ascii="Times New Roman" w:hAnsi="Times New Roman"/>
          <w:sz w:val="24"/>
          <w:szCs w:val="24"/>
        </w:rPr>
        <w:t>considerá-lo</w:t>
      </w:r>
      <w:r w:rsidRPr="00996073">
        <w:rPr>
          <w:rFonts w:ascii="Times New Roman" w:hAnsi="Times New Roman"/>
          <w:sz w:val="24"/>
          <w:szCs w:val="24"/>
        </w:rPr>
        <w:t xml:space="preserve"> importante para a manutenção da família patriarcal, vista por esta instituição como</w:t>
      </w:r>
      <w:r w:rsidR="00B25381" w:rsidRPr="00996073">
        <w:rPr>
          <w:rFonts w:ascii="Times New Roman" w:hAnsi="Times New Roman"/>
          <w:sz w:val="24"/>
          <w:szCs w:val="24"/>
        </w:rPr>
        <w:t>:</w:t>
      </w:r>
    </w:p>
    <w:p w14:paraId="347CBAF3" w14:textId="4326B595" w:rsidR="00CB0FDF" w:rsidRPr="00996073" w:rsidRDefault="00CB0FDF" w:rsidP="00B25381">
      <w:pPr>
        <w:tabs>
          <w:tab w:val="left" w:pos="851"/>
        </w:tabs>
        <w:spacing w:after="0" w:line="240" w:lineRule="auto"/>
        <w:ind w:left="2268"/>
        <w:jc w:val="both"/>
        <w:rPr>
          <w:rFonts w:ascii="Times New Roman" w:hAnsi="Times New Roman"/>
          <w:sz w:val="20"/>
          <w:szCs w:val="20"/>
        </w:rPr>
      </w:pPr>
      <w:r w:rsidRPr="00996073">
        <w:rPr>
          <w:rFonts w:ascii="Times New Roman" w:hAnsi="Times New Roman"/>
          <w:sz w:val="20"/>
          <w:szCs w:val="20"/>
        </w:rPr>
        <w:t>“princípio e modelo da ordem social como ordem moral, fundamentada na preeminência dos homens em relação às mulheres, dos adultos sobre as crianças e na identificação da moralidade com a força, da coragem com o domínio do corpo, lugar de tentações e desejos”</w:t>
      </w:r>
      <w:r w:rsidRPr="00996073">
        <w:rPr>
          <w:rStyle w:val="Refdenotaderodap"/>
          <w:rFonts w:ascii="Times New Roman" w:hAnsi="Times New Roman"/>
          <w:sz w:val="20"/>
          <w:szCs w:val="20"/>
        </w:rPr>
        <w:footnoteReference w:id="101"/>
      </w:r>
      <w:r w:rsidRPr="00996073">
        <w:rPr>
          <w:rFonts w:ascii="Times New Roman" w:hAnsi="Times New Roman"/>
          <w:sz w:val="20"/>
          <w:szCs w:val="20"/>
        </w:rPr>
        <w:t>.</w:t>
      </w:r>
    </w:p>
    <w:p w14:paraId="7BBF7A12" w14:textId="77777777" w:rsidR="00B25381" w:rsidRPr="00996073" w:rsidRDefault="00CB0FDF" w:rsidP="00CB0FDF">
      <w:pPr>
        <w:tabs>
          <w:tab w:val="left" w:pos="851"/>
        </w:tabs>
        <w:spacing w:after="0" w:line="360" w:lineRule="auto"/>
        <w:jc w:val="both"/>
        <w:rPr>
          <w:rFonts w:ascii="Times New Roman" w:hAnsi="Times New Roman"/>
          <w:sz w:val="20"/>
          <w:szCs w:val="20"/>
        </w:rPr>
      </w:pPr>
      <w:r w:rsidRPr="00996073">
        <w:rPr>
          <w:rFonts w:ascii="Times New Roman" w:hAnsi="Times New Roman"/>
          <w:sz w:val="24"/>
          <w:szCs w:val="24"/>
        </w:rPr>
        <w:tab/>
      </w:r>
    </w:p>
    <w:p w14:paraId="6235ABBC" w14:textId="03445127" w:rsidR="00CB0FDF" w:rsidRPr="00996073" w:rsidRDefault="00B25381"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CB0FDF" w:rsidRPr="00996073">
        <w:rPr>
          <w:rFonts w:ascii="Times New Roman" w:hAnsi="Times New Roman"/>
          <w:sz w:val="24"/>
          <w:szCs w:val="24"/>
        </w:rPr>
        <w:t xml:space="preserve">Com a regulamentação do casamento pela Igreja e sua consequente elevação ao </w:t>
      </w:r>
      <w:r w:rsidR="00CB0FDF" w:rsidRPr="008F327D">
        <w:rPr>
          <w:rFonts w:ascii="Times New Roman" w:hAnsi="Times New Roman"/>
          <w:i/>
          <w:iCs/>
          <w:sz w:val="24"/>
          <w:szCs w:val="24"/>
        </w:rPr>
        <w:t>status</w:t>
      </w:r>
      <w:r w:rsidR="00CB0FDF" w:rsidRPr="00996073">
        <w:rPr>
          <w:rFonts w:ascii="Times New Roman" w:hAnsi="Times New Roman"/>
          <w:sz w:val="24"/>
          <w:szCs w:val="24"/>
        </w:rPr>
        <w:t xml:space="preserve"> de sacramento</w:t>
      </w:r>
      <w:r w:rsidR="00291168" w:rsidRPr="00996073">
        <w:rPr>
          <w:rFonts w:ascii="Times New Roman" w:hAnsi="Times New Roman"/>
          <w:sz w:val="24"/>
          <w:szCs w:val="24"/>
        </w:rPr>
        <w:t xml:space="preserve"> pelo Concílio de Trento, ocorrido entre 1545 e 1563, a extinção deste deixou de ser uma hipótese válida, sendo sua dissolução possível apenas pela morte de um dos cônjuges.</w:t>
      </w:r>
    </w:p>
    <w:p w14:paraId="09619EFD" w14:textId="3D10DF7E" w:rsidR="00545599" w:rsidRPr="00996073" w:rsidRDefault="00545599"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Como a legislação brasileira deriva, de certa forma, da legislação portuguesa, de </w:t>
      </w:r>
      <w:r w:rsidR="00E240CC" w:rsidRPr="00996073">
        <w:rPr>
          <w:rFonts w:ascii="Times New Roman" w:hAnsi="Times New Roman"/>
          <w:sz w:val="24"/>
          <w:szCs w:val="24"/>
        </w:rPr>
        <w:t>onde advém a influência da Igreja, as normas referentes ao casamento não sofreram alterações, nem mesmo após a Proclamação da Independência, e continuou antidivorcista, autorizando exclusivamente a separação de corpos, sem dissolução do vínculo conjugal</w:t>
      </w:r>
      <w:r w:rsidR="00E240CC" w:rsidRPr="00996073">
        <w:rPr>
          <w:rStyle w:val="Refdenotaderodap"/>
          <w:rFonts w:ascii="Times New Roman" w:hAnsi="Times New Roman"/>
          <w:sz w:val="24"/>
          <w:szCs w:val="24"/>
        </w:rPr>
        <w:footnoteReference w:id="102"/>
      </w:r>
      <w:r w:rsidR="00E240CC" w:rsidRPr="00996073">
        <w:rPr>
          <w:rFonts w:ascii="Times New Roman" w:hAnsi="Times New Roman"/>
          <w:sz w:val="24"/>
          <w:szCs w:val="24"/>
        </w:rPr>
        <w:t>.</w:t>
      </w:r>
    </w:p>
    <w:p w14:paraId="443EEAD7" w14:textId="77777777" w:rsidR="00B2438B" w:rsidRPr="00996073" w:rsidRDefault="004334C6"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A abertura à democracia, que começou a surgir em 1946, </w:t>
      </w:r>
      <w:r w:rsidR="00A71B06" w:rsidRPr="00996073">
        <w:rPr>
          <w:rFonts w:ascii="Times New Roman" w:hAnsi="Times New Roman"/>
          <w:sz w:val="24"/>
          <w:szCs w:val="24"/>
        </w:rPr>
        <w:t xml:space="preserve">trouxe consigo o conflito entre a influência religiosa </w:t>
      </w:r>
      <w:r w:rsidR="00A476D3" w:rsidRPr="00996073">
        <w:rPr>
          <w:rFonts w:ascii="Times New Roman" w:hAnsi="Times New Roman"/>
          <w:sz w:val="24"/>
          <w:szCs w:val="24"/>
        </w:rPr>
        <w:t xml:space="preserve">católica </w:t>
      </w:r>
      <w:r w:rsidR="00A71B06" w:rsidRPr="00996073">
        <w:rPr>
          <w:rFonts w:ascii="Times New Roman" w:hAnsi="Times New Roman"/>
          <w:sz w:val="24"/>
          <w:szCs w:val="24"/>
        </w:rPr>
        <w:t>e a bancada comunista da Constituinte, personificada na figura do Deputado Carlos Marighela, defensor do divórcio</w:t>
      </w:r>
      <w:r w:rsidR="00A64A59" w:rsidRPr="00996073">
        <w:rPr>
          <w:rFonts w:ascii="Times New Roman" w:hAnsi="Times New Roman"/>
          <w:sz w:val="24"/>
          <w:szCs w:val="24"/>
        </w:rPr>
        <w:t>.</w:t>
      </w:r>
      <w:r w:rsidR="00A476D3" w:rsidRPr="00996073">
        <w:rPr>
          <w:rFonts w:ascii="Times New Roman" w:hAnsi="Times New Roman"/>
          <w:sz w:val="24"/>
          <w:szCs w:val="24"/>
        </w:rPr>
        <w:t xml:space="preserve"> </w:t>
      </w:r>
    </w:p>
    <w:p w14:paraId="61A9B117" w14:textId="769F572C" w:rsidR="00CB0FDF" w:rsidRPr="00996073" w:rsidRDefault="00B2438B"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A476D3" w:rsidRPr="00996073">
        <w:rPr>
          <w:rFonts w:ascii="Times New Roman" w:hAnsi="Times New Roman"/>
          <w:sz w:val="24"/>
          <w:szCs w:val="24"/>
        </w:rPr>
        <w:t xml:space="preserve">O que se observa, na verdade, é a resistência da Igreja </w:t>
      </w:r>
      <w:r w:rsidR="00263E56">
        <w:rPr>
          <w:rFonts w:ascii="Times New Roman" w:hAnsi="Times New Roman"/>
          <w:sz w:val="24"/>
          <w:szCs w:val="24"/>
        </w:rPr>
        <w:t>em</w:t>
      </w:r>
      <w:r w:rsidR="00A476D3" w:rsidRPr="00996073">
        <w:rPr>
          <w:rFonts w:ascii="Times New Roman" w:hAnsi="Times New Roman"/>
          <w:sz w:val="24"/>
          <w:szCs w:val="24"/>
        </w:rPr>
        <w:t xml:space="preserve"> aceitar a função do prazer físico no casamento, e a defesa do sexo exclusivamente para procriação, utilizando-se para tal </w:t>
      </w:r>
      <w:r w:rsidR="00A476D3" w:rsidRPr="00996073">
        <w:rPr>
          <w:rFonts w:ascii="Times New Roman" w:hAnsi="Times New Roman"/>
          <w:sz w:val="24"/>
          <w:szCs w:val="24"/>
        </w:rPr>
        <w:lastRenderedPageBreak/>
        <w:t>fim o discurso da monogamia</w:t>
      </w:r>
      <w:r w:rsidR="009D6900" w:rsidRPr="00996073">
        <w:rPr>
          <w:rFonts w:ascii="Times New Roman" w:hAnsi="Times New Roman"/>
          <w:sz w:val="24"/>
          <w:szCs w:val="24"/>
        </w:rPr>
        <w:t xml:space="preserve"> e</w:t>
      </w:r>
      <w:r w:rsidR="00A476D3" w:rsidRPr="00996073">
        <w:rPr>
          <w:rFonts w:ascii="Times New Roman" w:hAnsi="Times New Roman"/>
          <w:sz w:val="24"/>
          <w:szCs w:val="24"/>
        </w:rPr>
        <w:t xml:space="preserve"> apontando o divórcio como destruidor das famílias e da moral</w:t>
      </w:r>
      <w:r w:rsidR="009D6900" w:rsidRPr="00996073">
        <w:rPr>
          <w:rStyle w:val="Refdenotaderodap"/>
          <w:rFonts w:ascii="Times New Roman" w:hAnsi="Times New Roman"/>
          <w:sz w:val="24"/>
          <w:szCs w:val="24"/>
        </w:rPr>
        <w:footnoteReference w:id="103"/>
      </w:r>
      <w:r w:rsidR="00A476D3" w:rsidRPr="00996073">
        <w:rPr>
          <w:rFonts w:ascii="Times New Roman" w:hAnsi="Times New Roman"/>
          <w:sz w:val="24"/>
          <w:szCs w:val="24"/>
        </w:rPr>
        <w:t>.</w:t>
      </w:r>
    </w:p>
    <w:p w14:paraId="30878BEC" w14:textId="70A33AA2" w:rsidR="00A476D3" w:rsidRPr="00996073" w:rsidRDefault="001263A9"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No Brasil, o divórcio levou quase duzentos anos para ser permitido por lei</w:t>
      </w:r>
      <w:r w:rsidR="0099009E" w:rsidRPr="00996073">
        <w:rPr>
          <w:rFonts w:ascii="Times New Roman" w:hAnsi="Times New Roman"/>
          <w:sz w:val="24"/>
          <w:szCs w:val="24"/>
        </w:rPr>
        <w:t>, tendo havido inúmeros esforços no sentido de se reduzir o poderio da Igreja Católica e sua interferência no Estado</w:t>
      </w:r>
      <w:r w:rsidR="00A95E4D" w:rsidRPr="00996073">
        <w:rPr>
          <w:rFonts w:ascii="Times New Roman" w:hAnsi="Times New Roman"/>
          <w:sz w:val="24"/>
          <w:szCs w:val="24"/>
        </w:rPr>
        <w:t>, conforme esclarece o IBDFAM</w:t>
      </w:r>
      <w:r w:rsidR="0099009E" w:rsidRPr="00996073">
        <w:rPr>
          <w:rStyle w:val="Refdenotaderodap"/>
          <w:rFonts w:ascii="Times New Roman" w:hAnsi="Times New Roman"/>
          <w:sz w:val="24"/>
          <w:szCs w:val="24"/>
        </w:rPr>
        <w:footnoteReference w:id="104"/>
      </w:r>
      <w:r w:rsidR="00A95E4D" w:rsidRPr="00996073">
        <w:rPr>
          <w:rFonts w:ascii="Times New Roman" w:hAnsi="Times New Roman"/>
          <w:sz w:val="24"/>
          <w:szCs w:val="24"/>
        </w:rPr>
        <w:t>:</w:t>
      </w:r>
    </w:p>
    <w:p w14:paraId="14D88F33" w14:textId="7F9648C5" w:rsidR="00A95E4D" w:rsidRPr="00996073" w:rsidRDefault="00A95E4D" w:rsidP="00A95E4D">
      <w:pPr>
        <w:pStyle w:val="PargrafodaLista"/>
        <w:numPr>
          <w:ilvl w:val="0"/>
          <w:numId w:val="19"/>
        </w:numPr>
        <w:tabs>
          <w:tab w:val="left" w:pos="851"/>
        </w:tabs>
        <w:spacing w:after="0" w:line="360" w:lineRule="auto"/>
        <w:ind w:left="1276"/>
        <w:jc w:val="both"/>
        <w:rPr>
          <w:rFonts w:ascii="Times New Roman" w:hAnsi="Times New Roman"/>
          <w:sz w:val="24"/>
          <w:szCs w:val="24"/>
        </w:rPr>
      </w:pPr>
      <w:r w:rsidRPr="00996073">
        <w:rPr>
          <w:rFonts w:ascii="Times New Roman" w:hAnsi="Times New Roman"/>
          <w:sz w:val="24"/>
          <w:szCs w:val="24"/>
        </w:rPr>
        <w:t xml:space="preserve">Em 1827, após a </w:t>
      </w:r>
      <w:r w:rsidRPr="00996073">
        <w:rPr>
          <w:rFonts w:ascii="Times New Roman" w:hAnsi="Times New Roman"/>
          <w:spacing w:val="2"/>
          <w:sz w:val="24"/>
          <w:szCs w:val="24"/>
        </w:rPr>
        <w:t>Proclamação da Independência e a instauração da monarquia, o que ocorreu no período compreendido entre 1822 e 1899, a Igreja ainda possuía forte influência nos assuntos relacionados à família e casamento, o que foi confirmado com o Decreto de 03.11.1827.</w:t>
      </w:r>
    </w:p>
    <w:p w14:paraId="43729A5D" w14:textId="5FA7033B" w:rsidR="00A95E4D" w:rsidRPr="00996073" w:rsidRDefault="00A95E4D" w:rsidP="00A95E4D">
      <w:pPr>
        <w:pStyle w:val="PargrafodaLista"/>
        <w:numPr>
          <w:ilvl w:val="0"/>
          <w:numId w:val="19"/>
        </w:numPr>
        <w:tabs>
          <w:tab w:val="left" w:pos="851"/>
        </w:tabs>
        <w:spacing w:after="0" w:line="360" w:lineRule="auto"/>
        <w:ind w:left="1276"/>
        <w:jc w:val="both"/>
        <w:rPr>
          <w:rFonts w:ascii="Times New Roman" w:hAnsi="Times New Roman"/>
          <w:sz w:val="24"/>
          <w:szCs w:val="24"/>
        </w:rPr>
      </w:pPr>
      <w:r w:rsidRPr="00996073">
        <w:rPr>
          <w:rFonts w:ascii="Times New Roman" w:hAnsi="Times New Roman"/>
          <w:spacing w:val="2"/>
          <w:sz w:val="24"/>
          <w:szCs w:val="24"/>
        </w:rPr>
        <w:t>Em 1861, o Decreto 1.144, de 11.09</w:t>
      </w:r>
      <w:r w:rsidR="00AC3E59" w:rsidRPr="00996073">
        <w:rPr>
          <w:rFonts w:ascii="Times New Roman" w:hAnsi="Times New Roman"/>
          <w:spacing w:val="2"/>
          <w:sz w:val="24"/>
          <w:szCs w:val="24"/>
        </w:rPr>
        <w:t>, regulou o casamento de pessoas não católicas, respeitando as regras de cada religião</w:t>
      </w:r>
      <w:r w:rsidR="00B070D8" w:rsidRPr="00996073">
        <w:rPr>
          <w:rFonts w:ascii="Times New Roman" w:hAnsi="Times New Roman"/>
          <w:spacing w:val="2"/>
          <w:sz w:val="24"/>
          <w:szCs w:val="24"/>
        </w:rPr>
        <w:t xml:space="preserve"> e concedeu à </w:t>
      </w:r>
      <w:r w:rsidR="00593F6B" w:rsidRPr="00996073">
        <w:rPr>
          <w:rFonts w:ascii="Times New Roman" w:hAnsi="Times New Roman"/>
          <w:spacing w:val="2"/>
          <w:sz w:val="24"/>
          <w:szCs w:val="24"/>
        </w:rPr>
        <w:t>autoridade civil a competência de dispensar impedimentos e julgar a nulidade do casamento</w:t>
      </w:r>
      <w:r w:rsidR="002F5591" w:rsidRPr="00996073">
        <w:rPr>
          <w:rFonts w:ascii="Times New Roman" w:hAnsi="Times New Roman"/>
          <w:spacing w:val="2"/>
          <w:sz w:val="24"/>
          <w:szCs w:val="24"/>
        </w:rPr>
        <w:t>, embora só fosse admitida a separação pessoal.</w:t>
      </w:r>
    </w:p>
    <w:p w14:paraId="2533D636" w14:textId="277B6F99" w:rsidR="002F5591" w:rsidRPr="00996073" w:rsidRDefault="00761DD7" w:rsidP="00A95E4D">
      <w:pPr>
        <w:pStyle w:val="PargrafodaLista"/>
        <w:numPr>
          <w:ilvl w:val="0"/>
          <w:numId w:val="19"/>
        </w:numPr>
        <w:tabs>
          <w:tab w:val="left" w:pos="851"/>
        </w:tabs>
        <w:spacing w:after="0" w:line="360" w:lineRule="auto"/>
        <w:ind w:left="1276"/>
        <w:jc w:val="both"/>
        <w:rPr>
          <w:rFonts w:ascii="Times New Roman" w:hAnsi="Times New Roman"/>
          <w:sz w:val="24"/>
          <w:szCs w:val="24"/>
        </w:rPr>
      </w:pPr>
      <w:r w:rsidRPr="00996073">
        <w:rPr>
          <w:rFonts w:ascii="Times New Roman" w:hAnsi="Times New Roman"/>
          <w:sz w:val="24"/>
          <w:szCs w:val="24"/>
        </w:rPr>
        <w:t>Em 1889, com a Proclamação da República, separa-se Igreja de Estado, surgindo a necessidade de se regular os casamentos a partir de então.</w:t>
      </w:r>
    </w:p>
    <w:p w14:paraId="7189B795" w14:textId="022C55D0" w:rsidR="0099009E" w:rsidRPr="00996073" w:rsidRDefault="00735769" w:rsidP="0073576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z w:val="24"/>
          <w:szCs w:val="24"/>
        </w:rPr>
        <w:t>Em 1891</w:t>
      </w:r>
      <w:r w:rsidR="00C41FCA" w:rsidRPr="00996073">
        <w:rPr>
          <w:rFonts w:ascii="Times New Roman" w:hAnsi="Times New Roman"/>
          <w:sz w:val="24"/>
          <w:szCs w:val="24"/>
        </w:rPr>
        <w:t>,</w:t>
      </w:r>
      <w:r w:rsidRPr="00996073">
        <w:rPr>
          <w:rFonts w:ascii="Times New Roman" w:hAnsi="Times New Roman"/>
          <w:sz w:val="24"/>
          <w:szCs w:val="24"/>
        </w:rPr>
        <w:t xml:space="preserve"> um novo Decreto foi expedido (Decreto 521, de 26.06.1890) determinando a necessidade de haver um casamento civil que precedesse o casamento religioso de qualquer culto. Além disso, regulava a separação de corpos, </w:t>
      </w:r>
      <w:r w:rsidR="00C41FCA" w:rsidRPr="00996073">
        <w:rPr>
          <w:rFonts w:ascii="Times New Roman" w:hAnsi="Times New Roman"/>
          <w:sz w:val="24"/>
          <w:szCs w:val="24"/>
        </w:rPr>
        <w:t xml:space="preserve">tendo, como </w:t>
      </w:r>
      <w:r w:rsidRPr="00996073">
        <w:rPr>
          <w:rFonts w:ascii="Times New Roman" w:hAnsi="Times New Roman"/>
          <w:sz w:val="24"/>
          <w:szCs w:val="24"/>
        </w:rPr>
        <w:t>causas aceitáveis</w:t>
      </w:r>
      <w:r w:rsidR="00C41FCA" w:rsidRPr="00996073">
        <w:rPr>
          <w:rFonts w:ascii="Times New Roman" w:hAnsi="Times New Roman"/>
          <w:sz w:val="24"/>
          <w:szCs w:val="24"/>
        </w:rPr>
        <w:t>,</w:t>
      </w:r>
      <w:r w:rsidRPr="00996073">
        <w:rPr>
          <w:rFonts w:ascii="Times New Roman" w:hAnsi="Times New Roman"/>
          <w:sz w:val="24"/>
          <w:szCs w:val="24"/>
        </w:rPr>
        <w:t xml:space="preserve"> o adultério, sevícia ou injúria grave, </w:t>
      </w:r>
      <w:r w:rsidR="0099009E" w:rsidRPr="00996073">
        <w:rPr>
          <w:rFonts w:ascii="Times New Roman" w:hAnsi="Times New Roman"/>
          <w:spacing w:val="2"/>
          <w:sz w:val="24"/>
          <w:szCs w:val="24"/>
        </w:rPr>
        <w:t>abandono voluntário do domicílio conjugal por dois anos contínuos e mútuo consentimento dos cônjuges, se fossem casados há mais de dois anos.</w:t>
      </w:r>
    </w:p>
    <w:p w14:paraId="4062EE44" w14:textId="5671CBF1" w:rsidR="00735769" w:rsidRPr="00996073" w:rsidRDefault="00735769" w:rsidP="0073576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Em 1893</w:t>
      </w:r>
      <w:r w:rsidR="00C41FCA" w:rsidRPr="00996073">
        <w:rPr>
          <w:rFonts w:ascii="Times New Roman" w:hAnsi="Times New Roman"/>
          <w:spacing w:val="2"/>
          <w:sz w:val="24"/>
          <w:szCs w:val="24"/>
        </w:rPr>
        <w:t>,</w:t>
      </w:r>
      <w:r w:rsidRPr="00996073">
        <w:rPr>
          <w:rFonts w:ascii="Times New Roman" w:hAnsi="Times New Roman"/>
          <w:spacing w:val="2"/>
          <w:sz w:val="24"/>
          <w:szCs w:val="24"/>
        </w:rPr>
        <w:t xml:space="preserve"> é apresentado no Parlamento brasileiro</w:t>
      </w:r>
      <w:r w:rsidR="008A4BC3" w:rsidRPr="00996073">
        <w:rPr>
          <w:rFonts w:ascii="Times New Roman" w:hAnsi="Times New Roman"/>
          <w:spacing w:val="2"/>
          <w:sz w:val="24"/>
          <w:szCs w:val="24"/>
        </w:rPr>
        <w:t>, pelo Deputado Érico Marinho,</w:t>
      </w:r>
      <w:r w:rsidRPr="00996073">
        <w:rPr>
          <w:rFonts w:ascii="Times New Roman" w:hAnsi="Times New Roman"/>
          <w:spacing w:val="2"/>
          <w:sz w:val="24"/>
          <w:szCs w:val="24"/>
        </w:rPr>
        <w:t xml:space="preserve"> a </w:t>
      </w:r>
      <w:r w:rsidR="008A4BC3" w:rsidRPr="00996073">
        <w:rPr>
          <w:rFonts w:ascii="Times New Roman" w:hAnsi="Times New Roman"/>
          <w:spacing w:val="2"/>
          <w:sz w:val="24"/>
          <w:szCs w:val="24"/>
        </w:rPr>
        <w:t>primeira proposta divorcista, com novas tentativas na Câmara e no Senado em 1896 e 1899.</w:t>
      </w:r>
    </w:p>
    <w:p w14:paraId="3158F477" w14:textId="66A9BFE7" w:rsidR="008A4BC3" w:rsidRPr="00996073" w:rsidRDefault="008A4BC3" w:rsidP="0073576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Em 1900</w:t>
      </w:r>
      <w:r w:rsidR="00C41FCA" w:rsidRPr="00996073">
        <w:rPr>
          <w:rFonts w:ascii="Times New Roman" w:hAnsi="Times New Roman"/>
          <w:spacing w:val="2"/>
          <w:sz w:val="24"/>
          <w:szCs w:val="24"/>
        </w:rPr>
        <w:t>,</w:t>
      </w:r>
      <w:r w:rsidRPr="00996073">
        <w:rPr>
          <w:rFonts w:ascii="Times New Roman" w:hAnsi="Times New Roman"/>
          <w:spacing w:val="2"/>
          <w:sz w:val="24"/>
          <w:szCs w:val="24"/>
        </w:rPr>
        <w:t xml:space="preserve"> </w:t>
      </w:r>
      <w:r w:rsidR="0028212D" w:rsidRPr="00996073">
        <w:rPr>
          <w:rFonts w:ascii="Times New Roman" w:hAnsi="Times New Roman"/>
          <w:spacing w:val="2"/>
          <w:sz w:val="24"/>
          <w:szCs w:val="24"/>
        </w:rPr>
        <w:t>é apresentado e rejeitado, no Senado, o projeto de divórcio vincular pelo deputado provincial Martinho Garcez.</w:t>
      </w:r>
    </w:p>
    <w:p w14:paraId="0C8F796F" w14:textId="2CE4B20B" w:rsidR="00463F21" w:rsidRPr="00996073" w:rsidRDefault="0028212D" w:rsidP="00E456FF">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 xml:space="preserve">Em 1901, o jurista Clóvis Beviláqua apresenta seu projeto de Código Civil, duramente criticado pelo senador Rui Barbosa e outros. Esse projeto sofreu </w:t>
      </w:r>
      <w:r w:rsidRPr="00996073">
        <w:rPr>
          <w:rFonts w:ascii="Times New Roman" w:hAnsi="Times New Roman"/>
          <w:spacing w:val="2"/>
          <w:sz w:val="24"/>
          <w:szCs w:val="24"/>
        </w:rPr>
        <w:lastRenderedPageBreak/>
        <w:t xml:space="preserve">muitas alterações antes de ser finalmente aprovado, </w:t>
      </w:r>
      <w:r w:rsidRPr="00263E56">
        <w:rPr>
          <w:rFonts w:ascii="Times New Roman" w:hAnsi="Times New Roman"/>
          <w:spacing w:val="2"/>
          <w:sz w:val="24"/>
          <w:szCs w:val="24"/>
        </w:rPr>
        <w:t>em 1916</w:t>
      </w:r>
      <w:r w:rsidR="00463F21" w:rsidRPr="00263E56">
        <w:rPr>
          <w:rFonts w:ascii="Times New Roman" w:hAnsi="Times New Roman"/>
          <w:spacing w:val="2"/>
          <w:sz w:val="24"/>
          <w:szCs w:val="24"/>
        </w:rPr>
        <w:t>. Em seu texto, o t</w:t>
      </w:r>
      <w:r w:rsidR="00C41FCA" w:rsidRPr="00263E56">
        <w:rPr>
          <w:rFonts w:ascii="Times New Roman" w:hAnsi="Times New Roman"/>
          <w:spacing w:val="2"/>
          <w:sz w:val="24"/>
          <w:szCs w:val="24"/>
        </w:rPr>
        <w:t>é</w:t>
      </w:r>
      <w:r w:rsidR="00463F21" w:rsidRPr="00263E56">
        <w:rPr>
          <w:rFonts w:ascii="Times New Roman" w:hAnsi="Times New Roman"/>
          <w:spacing w:val="2"/>
          <w:sz w:val="24"/>
          <w:szCs w:val="24"/>
        </w:rPr>
        <w:t>rmino da sociedade conjugal só era permitid</w:t>
      </w:r>
      <w:r w:rsidR="00C41FCA" w:rsidRPr="00263E56">
        <w:rPr>
          <w:rFonts w:ascii="Times New Roman" w:hAnsi="Times New Roman"/>
          <w:spacing w:val="2"/>
          <w:sz w:val="24"/>
          <w:szCs w:val="24"/>
        </w:rPr>
        <w:t>o</w:t>
      </w:r>
      <w:r w:rsidR="00463F21" w:rsidRPr="00263E56">
        <w:rPr>
          <w:rFonts w:ascii="Times New Roman" w:hAnsi="Times New Roman"/>
          <w:spacing w:val="2"/>
          <w:sz w:val="24"/>
          <w:szCs w:val="24"/>
        </w:rPr>
        <w:t xml:space="preserve"> pelo</w:t>
      </w:r>
      <w:r w:rsidR="00463F21" w:rsidRPr="00996073">
        <w:rPr>
          <w:rFonts w:ascii="Times New Roman" w:hAnsi="Times New Roman"/>
          <w:spacing w:val="2"/>
          <w:sz w:val="24"/>
          <w:szCs w:val="24"/>
        </w:rPr>
        <w:t xml:space="preserve"> desquite, que poderia ser amigável ou judicial</w:t>
      </w:r>
      <w:r w:rsidR="00B25381" w:rsidRPr="00996073">
        <w:rPr>
          <w:rFonts w:ascii="Times New Roman" w:hAnsi="Times New Roman"/>
          <w:spacing w:val="2"/>
          <w:sz w:val="24"/>
          <w:szCs w:val="24"/>
        </w:rPr>
        <w:t>,</w:t>
      </w:r>
      <w:r w:rsidR="00463F21" w:rsidRPr="00996073">
        <w:rPr>
          <w:rFonts w:ascii="Times New Roman" w:hAnsi="Times New Roman"/>
          <w:spacing w:val="2"/>
          <w:sz w:val="24"/>
          <w:szCs w:val="24"/>
        </w:rPr>
        <w:t xml:space="preserve"> e cuja sentença apenas autorizava a separação dos cônjuges e coloca</w:t>
      </w:r>
      <w:r w:rsidR="00C41FCA" w:rsidRPr="00996073">
        <w:rPr>
          <w:rFonts w:ascii="Times New Roman" w:hAnsi="Times New Roman"/>
          <w:spacing w:val="2"/>
          <w:sz w:val="24"/>
          <w:szCs w:val="24"/>
        </w:rPr>
        <w:t>va</w:t>
      </w:r>
      <w:r w:rsidR="00463F21" w:rsidRPr="00996073">
        <w:rPr>
          <w:rFonts w:ascii="Times New Roman" w:hAnsi="Times New Roman"/>
          <w:spacing w:val="2"/>
          <w:sz w:val="24"/>
          <w:szCs w:val="24"/>
        </w:rPr>
        <w:t xml:space="preserve"> um fim no regime de bens, mas mant</w:t>
      </w:r>
      <w:r w:rsidR="00C41FCA" w:rsidRPr="00996073">
        <w:rPr>
          <w:rFonts w:ascii="Times New Roman" w:hAnsi="Times New Roman"/>
          <w:spacing w:val="2"/>
          <w:sz w:val="24"/>
          <w:szCs w:val="24"/>
        </w:rPr>
        <w:t>inha</w:t>
      </w:r>
      <w:r w:rsidR="00463F21" w:rsidRPr="00996073">
        <w:rPr>
          <w:rFonts w:ascii="Times New Roman" w:hAnsi="Times New Roman"/>
          <w:spacing w:val="2"/>
          <w:sz w:val="24"/>
          <w:szCs w:val="24"/>
        </w:rPr>
        <w:t xml:space="preserve"> o vínculo matrimonial, o que impedia aos desquitados de se casarem novamente. </w:t>
      </w:r>
      <w:r w:rsidR="00C41FCA" w:rsidRPr="00996073">
        <w:rPr>
          <w:rFonts w:ascii="Times New Roman" w:hAnsi="Times New Roman"/>
          <w:spacing w:val="2"/>
          <w:sz w:val="24"/>
          <w:szCs w:val="24"/>
        </w:rPr>
        <w:t>No</w:t>
      </w:r>
      <w:r w:rsidR="00CC3921" w:rsidRPr="00996073">
        <w:rPr>
          <w:rFonts w:ascii="Times New Roman" w:hAnsi="Times New Roman"/>
          <w:spacing w:val="2"/>
          <w:sz w:val="24"/>
          <w:szCs w:val="24"/>
        </w:rPr>
        <w:t xml:space="preserve"> artigo 317 </w:t>
      </w:r>
      <w:r w:rsidR="00C41FCA" w:rsidRPr="00996073">
        <w:rPr>
          <w:rFonts w:ascii="Times New Roman" w:hAnsi="Times New Roman"/>
          <w:spacing w:val="2"/>
          <w:sz w:val="24"/>
          <w:szCs w:val="24"/>
        </w:rPr>
        <w:t xml:space="preserve">permaneciam </w:t>
      </w:r>
      <w:r w:rsidR="00463F21" w:rsidRPr="00996073">
        <w:rPr>
          <w:rFonts w:ascii="Times New Roman" w:hAnsi="Times New Roman"/>
          <w:spacing w:val="2"/>
          <w:sz w:val="24"/>
          <w:szCs w:val="24"/>
        </w:rPr>
        <w:t xml:space="preserve">as causas para o divórcio: </w:t>
      </w:r>
      <w:r w:rsidR="00463F21" w:rsidRPr="00996073">
        <w:rPr>
          <w:rFonts w:ascii="Times New Roman" w:hAnsi="Times New Roman"/>
          <w:sz w:val="24"/>
          <w:szCs w:val="24"/>
        </w:rPr>
        <w:t xml:space="preserve">adultério, tentativa de morte, sevícia ou injúria grave, </w:t>
      </w:r>
      <w:r w:rsidR="00463F21" w:rsidRPr="00996073">
        <w:rPr>
          <w:rFonts w:ascii="Times New Roman" w:hAnsi="Times New Roman"/>
          <w:spacing w:val="2"/>
          <w:sz w:val="24"/>
          <w:szCs w:val="24"/>
        </w:rPr>
        <w:t xml:space="preserve">abandono voluntário do lar conjugal </w:t>
      </w:r>
      <w:r w:rsidR="00CC3921" w:rsidRPr="00996073">
        <w:rPr>
          <w:rFonts w:ascii="Times New Roman" w:hAnsi="Times New Roman"/>
          <w:spacing w:val="2"/>
          <w:sz w:val="24"/>
          <w:szCs w:val="24"/>
        </w:rPr>
        <w:t>enquanto o artigo 318 mantinha o desquite por mútuo consentimento.</w:t>
      </w:r>
    </w:p>
    <w:p w14:paraId="4D8AA8F7" w14:textId="5A137A14" w:rsidR="0028212D" w:rsidRPr="00996073" w:rsidRDefault="00CC3921" w:rsidP="0073576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Em 1934</w:t>
      </w:r>
      <w:r w:rsidR="00C41FCA" w:rsidRPr="00996073">
        <w:rPr>
          <w:rFonts w:ascii="Times New Roman" w:hAnsi="Times New Roman"/>
          <w:color w:val="0070C0"/>
          <w:spacing w:val="2"/>
          <w:sz w:val="24"/>
          <w:szCs w:val="24"/>
        </w:rPr>
        <w:t>,</w:t>
      </w:r>
      <w:r w:rsidRPr="00996073">
        <w:rPr>
          <w:rFonts w:ascii="Times New Roman" w:hAnsi="Times New Roman"/>
          <w:spacing w:val="2"/>
          <w:sz w:val="24"/>
          <w:szCs w:val="24"/>
        </w:rPr>
        <w:t xml:space="preserve"> a Constituição brasileira torna a indissolubilidade do casamento um preceito constitucional. Tal preceito foi mantido nas Constituições de 1937, 1946 e 1967.</w:t>
      </w:r>
    </w:p>
    <w:p w14:paraId="5900C1AA" w14:textId="0B4AA6B5" w:rsidR="0099009E" w:rsidRPr="00996073" w:rsidRDefault="00F0711C" w:rsidP="00BD2C7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 xml:space="preserve">Em 1946, durante a vigência da Constituição, foram feitas várias tentativas de se introduzir o divórcio no Brasil, mesmo que por meio indireto, como o acréscimo de </w:t>
      </w:r>
      <w:r w:rsidR="00763C57" w:rsidRPr="00996073">
        <w:rPr>
          <w:rFonts w:ascii="Times New Roman" w:hAnsi="Times New Roman"/>
          <w:spacing w:val="2"/>
          <w:sz w:val="24"/>
          <w:szCs w:val="24"/>
        </w:rPr>
        <w:t>“</w:t>
      </w:r>
      <w:r w:rsidRPr="00996073">
        <w:rPr>
          <w:rFonts w:ascii="Times New Roman" w:hAnsi="Times New Roman"/>
          <w:spacing w:val="2"/>
          <w:sz w:val="24"/>
          <w:szCs w:val="24"/>
        </w:rPr>
        <w:t>uma quinta causa de anulação do casamento</w:t>
      </w:r>
      <w:r w:rsidR="00763C57" w:rsidRPr="00996073">
        <w:rPr>
          <w:rFonts w:ascii="Times New Roman" w:hAnsi="Times New Roman"/>
          <w:spacing w:val="2"/>
          <w:sz w:val="24"/>
          <w:szCs w:val="24"/>
        </w:rPr>
        <w:t xml:space="preserve"> </w:t>
      </w:r>
      <w:r w:rsidR="0099009E" w:rsidRPr="00996073">
        <w:rPr>
          <w:rFonts w:ascii="Times New Roman" w:hAnsi="Times New Roman"/>
          <w:spacing w:val="2"/>
          <w:sz w:val="24"/>
          <w:szCs w:val="24"/>
        </w:rPr>
        <w:t>por erro essencial, consistente na incompatibilidade entre os cônjuges, com prova de que, após decorridos cinco anos da decretação ou homologação do desquite, o casal não restabelecera a vida conjugal</w:t>
      </w:r>
      <w:r w:rsidR="00763C57" w:rsidRPr="00996073">
        <w:rPr>
          <w:rFonts w:ascii="Times New Roman" w:hAnsi="Times New Roman"/>
          <w:spacing w:val="2"/>
          <w:sz w:val="24"/>
          <w:szCs w:val="24"/>
        </w:rPr>
        <w:t>”</w:t>
      </w:r>
      <w:r w:rsidR="0099009E" w:rsidRPr="00996073">
        <w:rPr>
          <w:rFonts w:ascii="Times New Roman" w:hAnsi="Times New Roman"/>
          <w:spacing w:val="2"/>
          <w:sz w:val="24"/>
          <w:szCs w:val="24"/>
        </w:rPr>
        <w:t xml:space="preserve">. </w:t>
      </w:r>
      <w:r w:rsidR="00763C57" w:rsidRPr="00996073">
        <w:rPr>
          <w:rFonts w:ascii="Times New Roman" w:hAnsi="Times New Roman"/>
          <w:spacing w:val="2"/>
          <w:sz w:val="24"/>
          <w:szCs w:val="24"/>
        </w:rPr>
        <w:t>Também foi p</w:t>
      </w:r>
      <w:r w:rsidR="0099009E" w:rsidRPr="00996073">
        <w:rPr>
          <w:rFonts w:ascii="Times New Roman" w:hAnsi="Times New Roman"/>
          <w:spacing w:val="2"/>
          <w:sz w:val="24"/>
          <w:szCs w:val="24"/>
        </w:rPr>
        <w:t xml:space="preserve">roposta </w:t>
      </w:r>
      <w:r w:rsidR="00763C57" w:rsidRPr="00996073">
        <w:rPr>
          <w:rFonts w:ascii="Times New Roman" w:hAnsi="Times New Roman"/>
          <w:spacing w:val="2"/>
          <w:sz w:val="24"/>
          <w:szCs w:val="24"/>
        </w:rPr>
        <w:t>uma</w:t>
      </w:r>
      <w:r w:rsidR="0099009E" w:rsidRPr="00996073">
        <w:rPr>
          <w:rFonts w:ascii="Times New Roman" w:hAnsi="Times New Roman"/>
          <w:spacing w:val="2"/>
          <w:sz w:val="24"/>
          <w:szCs w:val="24"/>
        </w:rPr>
        <w:t xml:space="preserve"> emenda constitucional </w:t>
      </w:r>
      <w:r w:rsidR="00763C57" w:rsidRPr="00996073">
        <w:rPr>
          <w:rFonts w:ascii="Times New Roman" w:hAnsi="Times New Roman"/>
          <w:spacing w:val="2"/>
          <w:sz w:val="24"/>
          <w:szCs w:val="24"/>
        </w:rPr>
        <w:t>para retirar</w:t>
      </w:r>
      <w:r w:rsidR="0099009E" w:rsidRPr="00996073">
        <w:rPr>
          <w:rFonts w:ascii="Times New Roman" w:hAnsi="Times New Roman"/>
          <w:spacing w:val="2"/>
          <w:sz w:val="24"/>
          <w:szCs w:val="24"/>
        </w:rPr>
        <w:t xml:space="preserve"> d</w:t>
      </w:r>
      <w:r w:rsidR="00763C57" w:rsidRPr="00996073">
        <w:rPr>
          <w:rFonts w:ascii="Times New Roman" w:hAnsi="Times New Roman"/>
          <w:spacing w:val="2"/>
          <w:sz w:val="24"/>
          <w:szCs w:val="24"/>
        </w:rPr>
        <w:t xml:space="preserve">o texto </w:t>
      </w:r>
      <w:hyperlink r:id="rId9" w:tooltip="CONSTITUIÇÃO DA REPÚBLICA FEDERATIVA DO BRASIL DE 1988" w:history="1">
        <w:r w:rsidR="00763C57" w:rsidRPr="00996073">
          <w:rPr>
            <w:rStyle w:val="Hyperlink"/>
            <w:rFonts w:ascii="Times New Roman" w:hAnsi="Times New Roman"/>
            <w:color w:val="auto"/>
            <w:spacing w:val="2"/>
            <w:sz w:val="24"/>
            <w:szCs w:val="24"/>
            <w:u w:val="none"/>
          </w:rPr>
          <w:t>constitucional</w:t>
        </w:r>
      </w:hyperlink>
      <w:r w:rsidR="0099009E" w:rsidRPr="00996073">
        <w:rPr>
          <w:rFonts w:ascii="Times New Roman" w:hAnsi="Times New Roman"/>
          <w:spacing w:val="2"/>
          <w:sz w:val="24"/>
          <w:szCs w:val="24"/>
        </w:rPr>
        <w:t> a expressão "de vínculo indissolúvel", do casamento civil.</w:t>
      </w:r>
    </w:p>
    <w:p w14:paraId="49EA261A" w14:textId="3CA54AD7" w:rsidR="00B760BD" w:rsidRPr="00996073" w:rsidRDefault="00B760BD" w:rsidP="00BD2C7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Em 1969</w:t>
      </w:r>
      <w:r w:rsidR="00B25381" w:rsidRPr="00996073">
        <w:rPr>
          <w:rFonts w:ascii="Times New Roman" w:hAnsi="Times New Roman"/>
          <w:spacing w:val="2"/>
          <w:sz w:val="24"/>
          <w:szCs w:val="24"/>
        </w:rPr>
        <w:t>,</w:t>
      </w:r>
      <w:r w:rsidRPr="00996073">
        <w:rPr>
          <w:rFonts w:ascii="Times New Roman" w:hAnsi="Times New Roman"/>
          <w:spacing w:val="2"/>
          <w:sz w:val="24"/>
          <w:szCs w:val="24"/>
        </w:rPr>
        <w:t xml:space="preserve"> a Emenda Constitucional nº1/69, </w:t>
      </w:r>
      <w:r w:rsidR="00B25381" w:rsidRPr="00996073">
        <w:rPr>
          <w:rFonts w:ascii="Times New Roman" w:hAnsi="Times New Roman"/>
          <w:spacing w:val="2"/>
          <w:sz w:val="24"/>
          <w:szCs w:val="24"/>
        </w:rPr>
        <w:t xml:space="preserve">foi </w:t>
      </w:r>
      <w:r w:rsidRPr="00996073">
        <w:rPr>
          <w:rFonts w:ascii="Times New Roman" w:hAnsi="Times New Roman"/>
          <w:spacing w:val="2"/>
          <w:sz w:val="24"/>
          <w:szCs w:val="24"/>
        </w:rPr>
        <w:t xml:space="preserve">outorgada pelos chefes militares, </w:t>
      </w:r>
      <w:r w:rsidR="00263E56">
        <w:rPr>
          <w:rFonts w:ascii="Times New Roman" w:hAnsi="Times New Roman"/>
          <w:spacing w:val="2"/>
          <w:sz w:val="24"/>
          <w:szCs w:val="24"/>
        </w:rPr>
        <w:t xml:space="preserve">a qual </w:t>
      </w:r>
      <w:r w:rsidRPr="00996073">
        <w:rPr>
          <w:rFonts w:ascii="Times New Roman" w:hAnsi="Times New Roman"/>
          <w:spacing w:val="2"/>
          <w:sz w:val="24"/>
          <w:szCs w:val="24"/>
        </w:rPr>
        <w:t xml:space="preserve">estabelece que qualquer projeto referente ao divórcio só poderia ser passível de aprovação </w:t>
      </w:r>
      <w:r w:rsidR="00C41FCA" w:rsidRPr="00996073">
        <w:rPr>
          <w:rFonts w:ascii="Times New Roman" w:hAnsi="Times New Roman"/>
          <w:spacing w:val="2"/>
          <w:sz w:val="24"/>
          <w:szCs w:val="24"/>
        </w:rPr>
        <w:t>se</w:t>
      </w:r>
      <w:r w:rsidRPr="00996073">
        <w:rPr>
          <w:rFonts w:ascii="Times New Roman" w:hAnsi="Times New Roman"/>
          <w:spacing w:val="2"/>
          <w:sz w:val="24"/>
          <w:szCs w:val="24"/>
        </w:rPr>
        <w:t xml:space="preserve"> obtivesse votos positivos de dois terços dos senadores e dos deputados, o que representava 44 votos no Senado e 207 votos na Câmara dos Deputados.</w:t>
      </w:r>
    </w:p>
    <w:p w14:paraId="38F8471A" w14:textId="73EEAB49" w:rsidR="00B760BD" w:rsidRPr="00996073" w:rsidRDefault="00B760BD" w:rsidP="00BD2C79">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 xml:space="preserve">Em 1975, a Emenda Constitucional nº 5 de 12.03.75, que permitia a dissolução do vínculo matrimonial após cinco anos de desquite ou sete anos de separação de fato, foi apresentada e, </w:t>
      </w:r>
      <w:r w:rsidR="00847D70" w:rsidRPr="00996073">
        <w:rPr>
          <w:rFonts w:ascii="Times New Roman" w:hAnsi="Times New Roman"/>
          <w:spacing w:val="2"/>
          <w:sz w:val="24"/>
          <w:szCs w:val="24"/>
        </w:rPr>
        <w:t xml:space="preserve">mesmo obtendo a maioria dos votos (222 contra 149), o quórum de dois terços não foi atingido </w:t>
      </w:r>
      <w:proofErr w:type="gramStart"/>
      <w:r w:rsidR="00847D70" w:rsidRPr="00996073">
        <w:rPr>
          <w:rFonts w:ascii="Times New Roman" w:hAnsi="Times New Roman"/>
          <w:spacing w:val="2"/>
          <w:sz w:val="24"/>
          <w:szCs w:val="24"/>
        </w:rPr>
        <w:t>e</w:t>
      </w:r>
      <w:proofErr w:type="gramEnd"/>
      <w:r w:rsidR="00847D70" w:rsidRPr="00996073">
        <w:rPr>
          <w:rFonts w:ascii="Times New Roman" w:hAnsi="Times New Roman"/>
          <w:spacing w:val="2"/>
          <w:sz w:val="24"/>
          <w:szCs w:val="24"/>
        </w:rPr>
        <w:t xml:space="preserve"> portanto, a proposta foi rejeitada.</w:t>
      </w:r>
    </w:p>
    <w:p w14:paraId="4F21F748" w14:textId="3330223F" w:rsidR="00863466" w:rsidRPr="00996073" w:rsidRDefault="00847D70" w:rsidP="000A3581">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30"/>
          <w:szCs w:val="30"/>
        </w:rPr>
      </w:pPr>
      <w:r w:rsidRPr="00996073">
        <w:rPr>
          <w:rFonts w:ascii="Times New Roman" w:hAnsi="Times New Roman"/>
          <w:spacing w:val="2"/>
          <w:sz w:val="24"/>
          <w:szCs w:val="24"/>
        </w:rPr>
        <w:t>Em 1977, a Emenda nº</w:t>
      </w:r>
      <w:r w:rsidR="00863466" w:rsidRPr="00996073">
        <w:rPr>
          <w:rFonts w:ascii="Times New Roman" w:hAnsi="Times New Roman"/>
          <w:spacing w:val="2"/>
          <w:sz w:val="24"/>
          <w:szCs w:val="24"/>
        </w:rPr>
        <w:t xml:space="preserve"> </w:t>
      </w:r>
      <w:r w:rsidRPr="00996073">
        <w:rPr>
          <w:rFonts w:ascii="Times New Roman" w:hAnsi="Times New Roman"/>
          <w:spacing w:val="2"/>
          <w:sz w:val="24"/>
          <w:szCs w:val="24"/>
        </w:rPr>
        <w:t>9, de 28.06.1977,</w:t>
      </w:r>
      <w:r w:rsidR="00863466" w:rsidRPr="00996073">
        <w:rPr>
          <w:rFonts w:ascii="Times New Roman" w:hAnsi="Times New Roman"/>
          <w:spacing w:val="2"/>
          <w:sz w:val="24"/>
          <w:szCs w:val="24"/>
        </w:rPr>
        <w:t xml:space="preserve"> </w:t>
      </w:r>
      <w:r w:rsidRPr="00996073">
        <w:rPr>
          <w:rFonts w:ascii="Times New Roman" w:hAnsi="Times New Roman"/>
          <w:spacing w:val="2"/>
          <w:sz w:val="24"/>
          <w:szCs w:val="24"/>
        </w:rPr>
        <w:t xml:space="preserve">de autoria do senador Nelson Carneiro foi aprovada e regulamentada pela Lei </w:t>
      </w:r>
      <w:r w:rsidR="00D62117" w:rsidRPr="00996073">
        <w:rPr>
          <w:rFonts w:ascii="Times New Roman" w:hAnsi="Times New Roman"/>
          <w:spacing w:val="2"/>
          <w:sz w:val="24"/>
          <w:szCs w:val="24"/>
        </w:rPr>
        <w:t xml:space="preserve">nº </w:t>
      </w:r>
      <w:r w:rsidRPr="00996073">
        <w:rPr>
          <w:rFonts w:ascii="Times New Roman" w:hAnsi="Times New Roman"/>
          <w:spacing w:val="2"/>
          <w:sz w:val="24"/>
          <w:szCs w:val="24"/>
        </w:rPr>
        <w:t>6.515 de 26.12.1977, instituindo o divórcio no Brasil após grande polêmica</w:t>
      </w:r>
      <w:r w:rsidR="00263E56">
        <w:rPr>
          <w:rFonts w:ascii="Times New Roman" w:hAnsi="Times New Roman"/>
          <w:spacing w:val="2"/>
          <w:sz w:val="24"/>
          <w:szCs w:val="24"/>
        </w:rPr>
        <w:t>,</w:t>
      </w:r>
      <w:r w:rsidRPr="00996073">
        <w:rPr>
          <w:rFonts w:ascii="Times New Roman" w:hAnsi="Times New Roman"/>
          <w:spacing w:val="2"/>
          <w:sz w:val="24"/>
          <w:szCs w:val="24"/>
        </w:rPr>
        <w:t xml:space="preserve"> especialmente por causa de grande influência ainda exercida pela Igreja. </w:t>
      </w:r>
    </w:p>
    <w:p w14:paraId="10EDDA3B" w14:textId="784A22B2" w:rsidR="00807FDA" w:rsidRPr="00996073" w:rsidRDefault="00847D70" w:rsidP="00863466">
      <w:pPr>
        <w:pStyle w:val="PargrafodaLista"/>
        <w:shd w:val="clear" w:color="auto" w:fill="FFFFFF"/>
        <w:tabs>
          <w:tab w:val="left" w:pos="851"/>
        </w:tabs>
        <w:spacing w:after="0" w:line="360" w:lineRule="auto"/>
        <w:ind w:left="1276"/>
        <w:jc w:val="both"/>
        <w:rPr>
          <w:rFonts w:ascii="Times New Roman" w:hAnsi="Times New Roman"/>
          <w:spacing w:val="2"/>
          <w:sz w:val="30"/>
          <w:szCs w:val="30"/>
        </w:rPr>
      </w:pPr>
      <w:r w:rsidRPr="00996073">
        <w:rPr>
          <w:rFonts w:ascii="Times New Roman" w:hAnsi="Times New Roman"/>
          <w:spacing w:val="2"/>
          <w:sz w:val="24"/>
          <w:szCs w:val="24"/>
        </w:rPr>
        <w:lastRenderedPageBreak/>
        <w:t>Segundo essa lei, a partir de então, o vínculo matrimonial seria extinto pelo divórcio e os divorciados adquiriram o direito de se casarem novamente</w:t>
      </w:r>
      <w:r w:rsidR="00807FDA" w:rsidRPr="00996073">
        <w:rPr>
          <w:rFonts w:ascii="Times New Roman" w:hAnsi="Times New Roman"/>
          <w:spacing w:val="2"/>
          <w:sz w:val="24"/>
          <w:szCs w:val="24"/>
        </w:rPr>
        <w:t xml:space="preserve">, mas somente por uma vez. O desquite passa a se chamar separação e permanecia como um estágio intermediário para que se pudesse obter o divórcio. </w:t>
      </w:r>
    </w:p>
    <w:p w14:paraId="15228870" w14:textId="58230B39" w:rsidR="00807FDA" w:rsidRPr="00996073" w:rsidRDefault="00807FDA" w:rsidP="000A3581">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30"/>
          <w:szCs w:val="30"/>
        </w:rPr>
      </w:pPr>
      <w:r w:rsidRPr="00996073">
        <w:rPr>
          <w:rFonts w:ascii="Times New Roman" w:hAnsi="Times New Roman"/>
          <w:spacing w:val="2"/>
          <w:sz w:val="24"/>
          <w:szCs w:val="24"/>
        </w:rPr>
        <w:t>Em 1988, o artigo 226 da Constituição determina que o casamento pode ser dissolvido pelo divórcio, desde que houvesse a separação judicial por mais de um ano ou a comprovada separação de fato por mais de dois anos. No texto da Constituição de 1988 e no seu regulamento no Código Civil, surge, pela primeira vez, o reconhecimento às uniões estáveis e a outras formas de constituição familiar, além do casamento.</w:t>
      </w:r>
    </w:p>
    <w:p w14:paraId="53725DC7" w14:textId="5592EBCE" w:rsidR="00F2313E" w:rsidRPr="00996073" w:rsidRDefault="00F2313E" w:rsidP="000A3581">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30"/>
          <w:szCs w:val="30"/>
        </w:rPr>
      </w:pPr>
      <w:r w:rsidRPr="00996073">
        <w:rPr>
          <w:rFonts w:ascii="Times New Roman" w:hAnsi="Times New Roman"/>
          <w:spacing w:val="2"/>
          <w:sz w:val="24"/>
          <w:szCs w:val="24"/>
        </w:rPr>
        <w:t>Em 1989, a Lei nº 7.841 de 17.10, revoga o artigo 38 da Lei do Divórcio, e coloca um fim à restrição aos divórcios sucessivos.</w:t>
      </w:r>
    </w:p>
    <w:p w14:paraId="006D3247" w14:textId="0C0EA688" w:rsidR="00F2313E" w:rsidRPr="00996073" w:rsidRDefault="00F2313E" w:rsidP="000A3581">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30"/>
          <w:szCs w:val="30"/>
        </w:rPr>
      </w:pPr>
      <w:r w:rsidRPr="00996073">
        <w:rPr>
          <w:rFonts w:ascii="Times New Roman" w:hAnsi="Times New Roman"/>
          <w:spacing w:val="2"/>
          <w:sz w:val="24"/>
          <w:szCs w:val="24"/>
        </w:rPr>
        <w:t xml:space="preserve">Em 2007, </w:t>
      </w:r>
      <w:r w:rsidR="00720E0C" w:rsidRPr="00996073">
        <w:rPr>
          <w:rFonts w:ascii="Times New Roman" w:hAnsi="Times New Roman"/>
          <w:spacing w:val="2"/>
          <w:sz w:val="24"/>
          <w:szCs w:val="24"/>
        </w:rPr>
        <w:t>foi</w:t>
      </w:r>
      <w:r w:rsidRPr="00996073">
        <w:rPr>
          <w:rFonts w:ascii="Times New Roman" w:hAnsi="Times New Roman"/>
          <w:spacing w:val="2"/>
          <w:sz w:val="24"/>
          <w:szCs w:val="24"/>
        </w:rPr>
        <w:t xml:space="preserve"> promulgada a Lei nº 11.441, de 04.01</w:t>
      </w:r>
      <w:r w:rsidR="000D47E8" w:rsidRPr="00996073">
        <w:rPr>
          <w:rFonts w:ascii="Times New Roman" w:hAnsi="Times New Roman"/>
          <w:spacing w:val="2"/>
          <w:sz w:val="24"/>
          <w:szCs w:val="24"/>
        </w:rPr>
        <w:t>, que permite o requerimento do divórcio e da separação consensual por via administrativa, dispensando a ação judicial, para casais sem filhos menores de idade e que não haja litígio. Para tanto, as partes devem comparecer a um cartório de notas e apresentar o pedido, estando ambas as partes assistidas por um advogado.</w:t>
      </w:r>
    </w:p>
    <w:p w14:paraId="239505D6" w14:textId="2B7DAE13" w:rsidR="000D47E8" w:rsidRPr="00996073" w:rsidRDefault="000D47E8" w:rsidP="000A3581">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30"/>
          <w:szCs w:val="30"/>
        </w:rPr>
      </w:pPr>
      <w:r w:rsidRPr="00996073">
        <w:rPr>
          <w:rFonts w:ascii="Times New Roman" w:hAnsi="Times New Roman"/>
          <w:spacing w:val="2"/>
          <w:sz w:val="24"/>
          <w:szCs w:val="24"/>
        </w:rPr>
        <w:t>Em 2009, a Lei nº 12</w:t>
      </w:r>
      <w:r w:rsidR="00512055" w:rsidRPr="00996073">
        <w:rPr>
          <w:rFonts w:ascii="Times New Roman" w:hAnsi="Times New Roman"/>
          <w:spacing w:val="2"/>
          <w:sz w:val="24"/>
          <w:szCs w:val="24"/>
        </w:rPr>
        <w:t xml:space="preserve">.036 de 01.10, modifica a Lei de </w:t>
      </w:r>
      <w:r w:rsidR="00D62117">
        <w:rPr>
          <w:rFonts w:ascii="Times New Roman" w:hAnsi="Times New Roman"/>
          <w:spacing w:val="2"/>
          <w:sz w:val="24"/>
          <w:szCs w:val="24"/>
        </w:rPr>
        <w:t>I</w:t>
      </w:r>
      <w:r w:rsidR="00512055" w:rsidRPr="00996073">
        <w:rPr>
          <w:rFonts w:ascii="Times New Roman" w:hAnsi="Times New Roman"/>
          <w:spacing w:val="2"/>
          <w:sz w:val="24"/>
          <w:szCs w:val="24"/>
        </w:rPr>
        <w:t>ntrodução ao Código Civil, tornando compatível o lapso temporal do divórcio realizado fora do Brasil com a sistemática constitucional.</w:t>
      </w:r>
    </w:p>
    <w:p w14:paraId="0368AEAC" w14:textId="655902D7" w:rsidR="00512055" w:rsidRPr="00996073" w:rsidRDefault="00512055" w:rsidP="003C6C30">
      <w:pPr>
        <w:pStyle w:val="PargrafodaLista"/>
        <w:numPr>
          <w:ilvl w:val="0"/>
          <w:numId w:val="19"/>
        </w:numPr>
        <w:shd w:val="clear" w:color="auto" w:fill="FFFFFF"/>
        <w:tabs>
          <w:tab w:val="left" w:pos="851"/>
        </w:tabs>
        <w:spacing w:after="0" w:line="360" w:lineRule="auto"/>
        <w:ind w:left="1276" w:hanging="357"/>
        <w:jc w:val="both"/>
        <w:rPr>
          <w:rFonts w:ascii="Times New Roman" w:hAnsi="Times New Roman"/>
          <w:spacing w:val="2"/>
          <w:sz w:val="24"/>
          <w:szCs w:val="24"/>
        </w:rPr>
      </w:pPr>
      <w:r w:rsidRPr="00996073">
        <w:rPr>
          <w:rFonts w:ascii="Times New Roman" w:hAnsi="Times New Roman"/>
          <w:spacing w:val="2"/>
          <w:sz w:val="24"/>
          <w:szCs w:val="24"/>
        </w:rPr>
        <w:t>Em 2010, enfim, é aprovado o divórcio direto no Brasil, em segundo turno</w:t>
      </w:r>
      <w:r w:rsidR="0075704A" w:rsidRPr="00996073">
        <w:rPr>
          <w:rFonts w:ascii="Times New Roman" w:hAnsi="Times New Roman"/>
          <w:spacing w:val="2"/>
          <w:sz w:val="24"/>
          <w:szCs w:val="24"/>
        </w:rPr>
        <w:t>, com a Emenda Constitucional nº 66/2010</w:t>
      </w:r>
      <w:r w:rsidRPr="00996073">
        <w:rPr>
          <w:rFonts w:ascii="Times New Roman" w:hAnsi="Times New Roman"/>
          <w:spacing w:val="2"/>
          <w:sz w:val="24"/>
          <w:szCs w:val="24"/>
        </w:rPr>
        <w:t>. Sugerido pelo IBDFAM (Instituto Brasileiro de Direito de Família) t</w:t>
      </w:r>
      <w:r w:rsidR="003C6C30" w:rsidRPr="00996073">
        <w:rPr>
          <w:rFonts w:ascii="Times New Roman" w:hAnsi="Times New Roman"/>
          <w:spacing w:val="2"/>
          <w:sz w:val="24"/>
          <w:szCs w:val="24"/>
        </w:rPr>
        <w:t>inha por objetivo</w:t>
      </w:r>
      <w:r w:rsidRPr="00996073">
        <w:rPr>
          <w:rFonts w:ascii="Times New Roman" w:hAnsi="Times New Roman"/>
          <w:spacing w:val="2"/>
          <w:sz w:val="24"/>
          <w:szCs w:val="24"/>
        </w:rPr>
        <w:t xml:space="preserve"> </w:t>
      </w:r>
      <w:r w:rsidR="003C6C30" w:rsidRPr="00996073">
        <w:rPr>
          <w:rFonts w:ascii="Times New Roman" w:hAnsi="Times New Roman"/>
          <w:spacing w:val="2"/>
          <w:sz w:val="24"/>
          <w:szCs w:val="24"/>
        </w:rPr>
        <w:t xml:space="preserve">a </w:t>
      </w:r>
      <w:r w:rsidRPr="00996073">
        <w:rPr>
          <w:rFonts w:ascii="Times New Roman" w:hAnsi="Times New Roman"/>
          <w:spacing w:val="2"/>
          <w:sz w:val="24"/>
          <w:szCs w:val="24"/>
        </w:rPr>
        <w:t>modifica</w:t>
      </w:r>
      <w:r w:rsidR="003C6C30" w:rsidRPr="00996073">
        <w:rPr>
          <w:rFonts w:ascii="Times New Roman" w:hAnsi="Times New Roman"/>
          <w:spacing w:val="2"/>
          <w:sz w:val="24"/>
          <w:szCs w:val="24"/>
        </w:rPr>
        <w:t>ção d</w:t>
      </w:r>
      <w:r w:rsidRPr="00996073">
        <w:rPr>
          <w:rFonts w:ascii="Times New Roman" w:hAnsi="Times New Roman"/>
          <w:spacing w:val="2"/>
          <w:sz w:val="24"/>
          <w:szCs w:val="24"/>
        </w:rPr>
        <w:t xml:space="preserve">o </w:t>
      </w:r>
      <w:hyperlink r:id="rId10" w:tooltip="Parágrafo 6 Artigo 226 da Constituição Federal de 1988" w:history="1">
        <w:r w:rsidRPr="00996073">
          <w:rPr>
            <w:rStyle w:val="Hyperlink"/>
            <w:rFonts w:ascii="Times New Roman" w:hAnsi="Times New Roman"/>
            <w:color w:val="auto"/>
            <w:spacing w:val="2"/>
            <w:sz w:val="24"/>
            <w:szCs w:val="24"/>
            <w:u w:val="none"/>
          </w:rPr>
          <w:t>§ 6º</w:t>
        </w:r>
      </w:hyperlink>
      <w:r w:rsidRPr="00996073">
        <w:rPr>
          <w:rFonts w:ascii="Times New Roman" w:hAnsi="Times New Roman"/>
          <w:spacing w:val="2"/>
          <w:sz w:val="24"/>
          <w:szCs w:val="24"/>
        </w:rPr>
        <w:t> do art. </w:t>
      </w:r>
      <w:hyperlink r:id="rId11" w:tooltip="Artigo 226 da Constituição Federal de 1988" w:history="1">
        <w:r w:rsidRPr="00996073">
          <w:rPr>
            <w:rStyle w:val="Hyperlink"/>
            <w:rFonts w:ascii="Times New Roman" w:hAnsi="Times New Roman"/>
            <w:color w:val="auto"/>
            <w:spacing w:val="2"/>
            <w:sz w:val="24"/>
            <w:szCs w:val="24"/>
            <w:u w:val="none"/>
          </w:rPr>
          <w:t>226</w:t>
        </w:r>
      </w:hyperlink>
      <w:r w:rsidRPr="00996073">
        <w:rPr>
          <w:rFonts w:ascii="Times New Roman" w:hAnsi="Times New Roman"/>
          <w:spacing w:val="2"/>
          <w:sz w:val="24"/>
          <w:szCs w:val="24"/>
        </w:rPr>
        <w:t> da </w:t>
      </w:r>
      <w:hyperlink r:id="rId12" w:tooltip="CONSTITUIÇÃO DA REPÚBLICA FEDERATIVA DO BRASIL DE 1988" w:history="1">
        <w:r w:rsidRPr="00996073">
          <w:rPr>
            <w:rStyle w:val="Hyperlink"/>
            <w:rFonts w:ascii="Times New Roman" w:hAnsi="Times New Roman"/>
            <w:color w:val="auto"/>
            <w:spacing w:val="2"/>
            <w:sz w:val="24"/>
            <w:szCs w:val="24"/>
            <w:u w:val="none"/>
          </w:rPr>
          <w:t>Constituição Federal</w:t>
        </w:r>
      </w:hyperlink>
      <w:r w:rsidRPr="00996073">
        <w:rPr>
          <w:rFonts w:ascii="Times New Roman" w:hAnsi="Times New Roman"/>
          <w:spacing w:val="2"/>
          <w:sz w:val="24"/>
          <w:szCs w:val="24"/>
        </w:rPr>
        <w:t>, permitindo a dissolução do casamento pelo divórcio sem a necessidade da separação judicial prévia por mais de um ano ou da separação de fato por mais de dois anos.</w:t>
      </w:r>
    </w:p>
    <w:p w14:paraId="371881D5" w14:textId="06028F0C" w:rsidR="0075704A" w:rsidRPr="00996073" w:rsidRDefault="0075704A" w:rsidP="00344970">
      <w:pPr>
        <w:pStyle w:val="NormalWeb"/>
        <w:shd w:val="clear" w:color="auto" w:fill="FFFFFF"/>
        <w:spacing w:before="0" w:beforeAutospacing="0" w:after="0" w:afterAutospacing="0" w:line="360" w:lineRule="auto"/>
        <w:ind w:firstLine="851"/>
        <w:jc w:val="both"/>
        <w:rPr>
          <w:spacing w:val="2"/>
        </w:rPr>
      </w:pPr>
      <w:r w:rsidRPr="00996073">
        <w:rPr>
          <w:spacing w:val="2"/>
        </w:rPr>
        <w:t xml:space="preserve">O concurso do IBDFAM, nesse sentido, se mostrou imprescindível. Liderado por Rodrigo da Cunha Pereira e Maria Berenice Dias, </w:t>
      </w:r>
      <w:r w:rsidR="002C7B06" w:rsidRPr="00996073">
        <w:rPr>
          <w:spacing w:val="2"/>
        </w:rPr>
        <w:t xml:space="preserve">foi deliberada no plenário do IV Congresso Brasileiro de direito de família, </w:t>
      </w:r>
      <w:r w:rsidRPr="00996073">
        <w:rPr>
          <w:spacing w:val="2"/>
        </w:rPr>
        <w:t>a emenda que logrou inserir o divórcio no Brasil,</w:t>
      </w:r>
      <w:r w:rsidR="002C7B06" w:rsidRPr="00996073">
        <w:rPr>
          <w:spacing w:val="2"/>
        </w:rPr>
        <w:t xml:space="preserve"> representando um grande avanç</w:t>
      </w:r>
      <w:r w:rsidR="00863466" w:rsidRPr="00996073">
        <w:rPr>
          <w:spacing w:val="2"/>
        </w:rPr>
        <w:t>o</w:t>
      </w:r>
      <w:r w:rsidR="002C7B06" w:rsidRPr="00996073">
        <w:rPr>
          <w:spacing w:val="2"/>
        </w:rPr>
        <w:t xml:space="preserve"> para a legislação brasileira</w:t>
      </w:r>
      <w:r w:rsidR="002C7B06" w:rsidRPr="00996073">
        <w:rPr>
          <w:rStyle w:val="Refdenotaderodap"/>
          <w:spacing w:val="2"/>
        </w:rPr>
        <w:footnoteReference w:id="105"/>
      </w:r>
      <w:r w:rsidR="002C7B06" w:rsidRPr="00996073">
        <w:rPr>
          <w:spacing w:val="2"/>
        </w:rPr>
        <w:t>.</w:t>
      </w:r>
      <w:r w:rsidRPr="00996073">
        <w:rPr>
          <w:spacing w:val="2"/>
        </w:rPr>
        <w:t xml:space="preserve"> </w:t>
      </w:r>
    </w:p>
    <w:p w14:paraId="304D9B84" w14:textId="2B36759C" w:rsidR="00807FDA" w:rsidRPr="00996073" w:rsidRDefault="00512055" w:rsidP="003C6C30">
      <w:pPr>
        <w:pStyle w:val="NormalWeb"/>
        <w:shd w:val="clear" w:color="auto" w:fill="FFFFFF"/>
        <w:spacing w:before="0" w:beforeAutospacing="0" w:after="0" w:afterAutospacing="0" w:line="360" w:lineRule="auto"/>
        <w:ind w:firstLine="708"/>
        <w:jc w:val="both"/>
        <w:rPr>
          <w:spacing w:val="2"/>
        </w:rPr>
      </w:pPr>
      <w:r w:rsidRPr="00996073">
        <w:rPr>
          <w:spacing w:val="2"/>
        </w:rPr>
        <w:lastRenderedPageBreak/>
        <w:t xml:space="preserve">Como se pode observar, </w:t>
      </w:r>
      <w:r w:rsidR="003C6C30" w:rsidRPr="00996073">
        <w:rPr>
          <w:spacing w:val="2"/>
        </w:rPr>
        <w:t xml:space="preserve">o divórcio direto no Brasil só foi possível há pouco mais de 10 anos, </w:t>
      </w:r>
      <w:r w:rsidR="00C77D7B" w:rsidRPr="00996073">
        <w:rPr>
          <w:spacing w:val="2"/>
        </w:rPr>
        <w:t>enquanto</w:t>
      </w:r>
      <w:r w:rsidR="003C6C30" w:rsidRPr="00996073">
        <w:rPr>
          <w:spacing w:val="2"/>
        </w:rPr>
        <w:t xml:space="preserve"> em outros países, essa possibilidade existe há muito mais tempo, como em Portugal</w:t>
      </w:r>
      <w:r w:rsidR="00C77D7B" w:rsidRPr="00996073">
        <w:rPr>
          <w:spacing w:val="2"/>
        </w:rPr>
        <w:t>.</w:t>
      </w:r>
    </w:p>
    <w:p w14:paraId="423402DA" w14:textId="115DBBF0" w:rsidR="00863466" w:rsidRPr="00996073" w:rsidRDefault="005650BC" w:rsidP="003C6C30">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hAnsi="Times New Roman"/>
          <w:sz w:val="24"/>
          <w:szCs w:val="24"/>
        </w:rPr>
        <w:tab/>
        <w:t xml:space="preserve">O divórcio, em Portugal, teve sua introdução </w:t>
      </w:r>
      <w:r w:rsidRPr="00996073">
        <w:rPr>
          <w:rFonts w:ascii="Times New Roman" w:eastAsia="Times New Roman" w:hAnsi="Times New Roman"/>
          <w:sz w:val="24"/>
          <w:szCs w:val="24"/>
          <w:lang w:eastAsia="pt-BR"/>
        </w:rPr>
        <w:t xml:space="preserve">no ordenamento </w:t>
      </w:r>
      <w:r w:rsidR="004A2525" w:rsidRPr="00996073">
        <w:rPr>
          <w:rFonts w:ascii="Times New Roman" w:eastAsia="Times New Roman" w:hAnsi="Times New Roman"/>
          <w:sz w:val="24"/>
          <w:szCs w:val="24"/>
          <w:lang w:eastAsia="pt-BR"/>
        </w:rPr>
        <w:t>jurídico</w:t>
      </w:r>
      <w:r w:rsidR="0029648A" w:rsidRPr="00996073">
        <w:rPr>
          <w:rFonts w:ascii="Times New Roman" w:eastAsia="Times New Roman" w:hAnsi="Times New Roman"/>
          <w:sz w:val="24"/>
          <w:szCs w:val="24"/>
          <w:lang w:eastAsia="pt-BR"/>
        </w:rPr>
        <w:t xml:space="preserve"> em 1910,</w:t>
      </w:r>
      <w:r w:rsidRPr="00996073">
        <w:rPr>
          <w:rFonts w:ascii="Times New Roman" w:eastAsia="Times New Roman" w:hAnsi="Times New Roman"/>
          <w:sz w:val="24"/>
          <w:szCs w:val="24"/>
          <w:lang w:eastAsia="pt-BR"/>
        </w:rPr>
        <w:t xml:space="preserve"> com a Proclamação da República, quando </w:t>
      </w:r>
      <w:r w:rsidR="00720E0C" w:rsidRPr="00996073">
        <w:rPr>
          <w:rFonts w:ascii="Times New Roman" w:eastAsia="Times New Roman" w:hAnsi="Times New Roman"/>
          <w:sz w:val="24"/>
          <w:szCs w:val="24"/>
          <w:lang w:eastAsia="pt-BR"/>
        </w:rPr>
        <w:t>o pa</w:t>
      </w:r>
      <w:r w:rsidR="00DC3EC1" w:rsidRPr="00996073">
        <w:rPr>
          <w:rFonts w:ascii="Times New Roman" w:eastAsia="Times New Roman" w:hAnsi="Times New Roman"/>
          <w:sz w:val="24"/>
          <w:szCs w:val="24"/>
          <w:lang w:eastAsia="pt-BR"/>
        </w:rPr>
        <w:t>í</w:t>
      </w:r>
      <w:r w:rsidR="00720E0C" w:rsidRPr="00996073">
        <w:rPr>
          <w:rFonts w:ascii="Times New Roman" w:eastAsia="Times New Roman" w:hAnsi="Times New Roman"/>
          <w:sz w:val="24"/>
          <w:szCs w:val="24"/>
          <w:lang w:eastAsia="pt-BR"/>
        </w:rPr>
        <w:t>s</w:t>
      </w:r>
      <w:r w:rsidRPr="00996073">
        <w:rPr>
          <w:rFonts w:ascii="Times New Roman" w:eastAsia="Times New Roman" w:hAnsi="Times New Roman"/>
          <w:sz w:val="24"/>
          <w:szCs w:val="24"/>
          <w:lang w:eastAsia="pt-BR"/>
        </w:rPr>
        <w:t xml:space="preserve"> passou a ser um estado laico</w:t>
      </w:r>
      <w:r w:rsidR="004A2525" w:rsidRPr="00996073">
        <w:rPr>
          <w:rFonts w:ascii="Times New Roman" w:eastAsia="Times New Roman" w:hAnsi="Times New Roman"/>
          <w:sz w:val="24"/>
          <w:szCs w:val="24"/>
          <w:lang w:eastAsia="pt-BR"/>
        </w:rPr>
        <w:t xml:space="preserve"> e houve a instituição do casamento civil obrigatório e foi considerado uma das leis mais liberais do mundo, em se tratando de dissolução de casamentos, por permitir o divórcio consensual</w:t>
      </w:r>
      <w:r w:rsidR="00263E56">
        <w:rPr>
          <w:rFonts w:ascii="Times New Roman" w:eastAsia="Times New Roman" w:hAnsi="Times New Roman"/>
          <w:sz w:val="24"/>
          <w:szCs w:val="24"/>
          <w:lang w:eastAsia="pt-BR"/>
        </w:rPr>
        <w:t>,</w:t>
      </w:r>
      <w:r w:rsidR="00B85E5A" w:rsidRPr="00996073">
        <w:rPr>
          <w:rFonts w:ascii="Times New Roman" w:eastAsia="Times New Roman" w:hAnsi="Times New Roman"/>
          <w:sz w:val="24"/>
          <w:szCs w:val="24"/>
          <w:lang w:eastAsia="pt-BR"/>
        </w:rPr>
        <w:t xml:space="preserve"> em caso de concordância dos dois cônjuges, assim como o litigioso, que ocorria </w:t>
      </w:r>
      <w:r w:rsidR="00263E56">
        <w:rPr>
          <w:rFonts w:ascii="Times New Roman" w:eastAsia="Times New Roman" w:hAnsi="Times New Roman"/>
          <w:sz w:val="24"/>
          <w:szCs w:val="24"/>
          <w:lang w:eastAsia="pt-BR"/>
        </w:rPr>
        <w:t>quando</w:t>
      </w:r>
      <w:r w:rsidR="00B85E5A" w:rsidRPr="00996073">
        <w:rPr>
          <w:rFonts w:ascii="Times New Roman" w:eastAsia="Times New Roman" w:hAnsi="Times New Roman"/>
          <w:sz w:val="24"/>
          <w:szCs w:val="24"/>
          <w:lang w:eastAsia="pt-BR"/>
        </w:rPr>
        <w:t xml:space="preserve"> um dos cônjuges não concorda</w:t>
      </w:r>
      <w:r w:rsidR="00263E56">
        <w:rPr>
          <w:rFonts w:ascii="Times New Roman" w:eastAsia="Times New Roman" w:hAnsi="Times New Roman"/>
          <w:sz w:val="24"/>
          <w:szCs w:val="24"/>
          <w:lang w:eastAsia="pt-BR"/>
        </w:rPr>
        <w:t>sse</w:t>
      </w:r>
      <w:r w:rsidR="00B85E5A" w:rsidRPr="00996073">
        <w:rPr>
          <w:rFonts w:ascii="Times New Roman" w:eastAsia="Times New Roman" w:hAnsi="Times New Roman"/>
          <w:sz w:val="24"/>
          <w:szCs w:val="24"/>
          <w:lang w:eastAsia="pt-BR"/>
        </w:rPr>
        <w:t xml:space="preserve"> com a dissolução do vínculo matrimonial. </w:t>
      </w:r>
    </w:p>
    <w:p w14:paraId="0BAAE991" w14:textId="605E4148" w:rsidR="0099009E" w:rsidRPr="00996073" w:rsidRDefault="00863466" w:rsidP="00344970">
      <w:pPr>
        <w:tabs>
          <w:tab w:val="left" w:pos="851"/>
        </w:tabs>
        <w:spacing w:after="0" w:line="360" w:lineRule="auto"/>
        <w:ind w:firstLine="851"/>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b/>
      </w:r>
      <w:r w:rsidR="00B85E5A" w:rsidRPr="00996073">
        <w:rPr>
          <w:rFonts w:ascii="Times New Roman" w:eastAsia="Times New Roman" w:hAnsi="Times New Roman"/>
          <w:sz w:val="24"/>
          <w:szCs w:val="24"/>
          <w:lang w:eastAsia="pt-BR"/>
        </w:rPr>
        <w:t>Nesse caso, o divórcio era requerido, sendo fundamentado em causas subjetivas, como o não cumprimento a um dos deveres do casamento</w:t>
      </w:r>
      <w:r w:rsidR="0057748C" w:rsidRPr="00996073">
        <w:rPr>
          <w:rFonts w:ascii="Times New Roman" w:eastAsia="Times New Roman" w:hAnsi="Times New Roman"/>
          <w:sz w:val="24"/>
          <w:szCs w:val="24"/>
          <w:lang w:eastAsia="pt-BR"/>
        </w:rPr>
        <w:t>. Embora fosse reconhecidamente uma legislação liberal, o divórcio impunha aos cônjuges condições bastante severas, como a exposição de sua intimidade, se o divórcio fosse litigioso.</w:t>
      </w:r>
      <w:r w:rsidR="00B85E5A" w:rsidRPr="00996073">
        <w:rPr>
          <w:rStyle w:val="Refdenotaderodap"/>
          <w:rFonts w:ascii="Times New Roman" w:eastAsia="Times New Roman" w:hAnsi="Times New Roman"/>
          <w:sz w:val="24"/>
          <w:szCs w:val="24"/>
          <w:lang w:eastAsia="pt-BR"/>
        </w:rPr>
        <w:footnoteReference w:id="106"/>
      </w:r>
      <w:r w:rsidR="00B85E5A" w:rsidRPr="00996073">
        <w:rPr>
          <w:rFonts w:ascii="Times New Roman" w:eastAsia="Times New Roman" w:hAnsi="Times New Roman"/>
          <w:sz w:val="24"/>
          <w:szCs w:val="24"/>
          <w:lang w:eastAsia="pt-BR"/>
        </w:rPr>
        <w:t>.</w:t>
      </w:r>
    </w:p>
    <w:p w14:paraId="329CBA57" w14:textId="22562592" w:rsidR="0029648A" w:rsidRPr="00996073" w:rsidRDefault="0029648A" w:rsidP="003C6C30">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b/>
      </w:r>
      <w:r w:rsidRPr="00263E56">
        <w:rPr>
          <w:rFonts w:ascii="Times New Roman" w:eastAsia="Times New Roman" w:hAnsi="Times New Roman"/>
          <w:sz w:val="24"/>
          <w:szCs w:val="24"/>
          <w:lang w:eastAsia="pt-BR"/>
        </w:rPr>
        <w:t>Além de introduzir o divórcio, a República</w:t>
      </w:r>
      <w:r w:rsidR="00720E0C" w:rsidRPr="00E70141">
        <w:rPr>
          <w:rFonts w:ascii="Times New Roman" w:eastAsia="Times New Roman" w:hAnsi="Times New Roman"/>
          <w:sz w:val="24"/>
          <w:szCs w:val="24"/>
          <w:lang w:eastAsia="pt-BR"/>
        </w:rPr>
        <w:t xml:space="preserve"> </w:t>
      </w:r>
      <w:r w:rsidR="00720E0C" w:rsidRPr="00263E56">
        <w:rPr>
          <w:rFonts w:ascii="Times New Roman" w:eastAsia="Times New Roman" w:hAnsi="Times New Roman"/>
          <w:sz w:val="24"/>
          <w:szCs w:val="24"/>
          <w:lang w:eastAsia="pt-BR"/>
        </w:rPr>
        <w:t>Portuguesa</w:t>
      </w:r>
      <w:r w:rsidRPr="00263E56">
        <w:rPr>
          <w:rFonts w:ascii="Times New Roman" w:eastAsia="Times New Roman" w:hAnsi="Times New Roman"/>
          <w:sz w:val="24"/>
          <w:szCs w:val="24"/>
          <w:lang w:eastAsia="pt-BR"/>
        </w:rPr>
        <w:t xml:space="preserve"> também colocou um fim aos </w:t>
      </w:r>
      <w:r w:rsidRPr="00E70141">
        <w:rPr>
          <w:rFonts w:ascii="Times New Roman" w:eastAsia="Times New Roman" w:hAnsi="Times New Roman"/>
          <w:sz w:val="24"/>
          <w:szCs w:val="24"/>
          <w:lang w:eastAsia="pt-BR"/>
        </w:rPr>
        <w:t xml:space="preserve">efeitos civis do casamento religioso católico, impondo aos que se casavam </w:t>
      </w:r>
      <w:r w:rsidR="002379FA" w:rsidRPr="00E70141">
        <w:rPr>
          <w:rFonts w:ascii="Times New Roman" w:eastAsia="Times New Roman" w:hAnsi="Times New Roman"/>
          <w:sz w:val="24"/>
          <w:szCs w:val="24"/>
          <w:lang w:eastAsia="pt-BR"/>
        </w:rPr>
        <w:t>em cerimônia religiosa</w:t>
      </w:r>
      <w:r w:rsidRPr="00E70141">
        <w:rPr>
          <w:rFonts w:ascii="Times New Roman" w:eastAsia="Times New Roman" w:hAnsi="Times New Roman"/>
          <w:sz w:val="24"/>
          <w:szCs w:val="24"/>
          <w:lang w:eastAsia="pt-BR"/>
        </w:rPr>
        <w:t>, a obrigação de casar-se também na Conservatória</w:t>
      </w:r>
      <w:r w:rsidR="006F4DF4" w:rsidRPr="00E70141">
        <w:rPr>
          <w:rFonts w:ascii="Times New Roman" w:eastAsia="Times New Roman" w:hAnsi="Times New Roman"/>
          <w:sz w:val="24"/>
          <w:szCs w:val="24"/>
          <w:lang w:eastAsia="pt-BR"/>
        </w:rPr>
        <w:t>, o que representava uma dupla revolução, uma vez que o casamento civil havia sido introduzido pelo Código Civil em 1867, ou seja, 43 anos antes, ainda durante a monarquia. Antes de 1867</w:t>
      </w:r>
      <w:r w:rsidR="00720E0C" w:rsidRPr="00E70141">
        <w:rPr>
          <w:rFonts w:ascii="Times New Roman" w:eastAsia="Times New Roman" w:hAnsi="Times New Roman"/>
          <w:sz w:val="24"/>
          <w:szCs w:val="24"/>
          <w:lang w:eastAsia="pt-BR"/>
        </w:rPr>
        <w:t>,</w:t>
      </w:r>
      <w:r w:rsidR="006F4DF4" w:rsidRPr="00E70141">
        <w:rPr>
          <w:rFonts w:ascii="Times New Roman" w:eastAsia="Times New Roman" w:hAnsi="Times New Roman"/>
          <w:sz w:val="24"/>
          <w:szCs w:val="24"/>
          <w:lang w:eastAsia="pt-BR"/>
        </w:rPr>
        <w:t xml:space="preserve"> os casamentos só eram feitos pela Igreja Católica</w:t>
      </w:r>
      <w:r w:rsidR="006F4DF4" w:rsidRPr="00E70141">
        <w:rPr>
          <w:rFonts w:ascii="Times New Roman" w:hAnsi="Times New Roman"/>
          <w:spacing w:val="-1"/>
          <w:sz w:val="24"/>
          <w:szCs w:val="24"/>
          <w:shd w:val="clear" w:color="auto" w:fill="F7F7F7"/>
        </w:rPr>
        <w:t>.</w:t>
      </w:r>
      <w:r w:rsidR="006F4DF4" w:rsidRPr="00E70141">
        <w:rPr>
          <w:rStyle w:val="Refdenotaderodap"/>
          <w:rFonts w:ascii="Times New Roman" w:hAnsi="Times New Roman"/>
          <w:spacing w:val="-1"/>
          <w:sz w:val="24"/>
          <w:szCs w:val="24"/>
          <w:shd w:val="clear" w:color="auto" w:fill="F7F7F7"/>
        </w:rPr>
        <w:footnoteReference w:id="107"/>
      </w:r>
      <w:r w:rsidRPr="00E70141">
        <w:rPr>
          <w:rFonts w:ascii="Times New Roman" w:hAnsi="Times New Roman"/>
          <w:spacing w:val="-1"/>
          <w:sz w:val="24"/>
          <w:szCs w:val="24"/>
          <w:shd w:val="clear" w:color="auto" w:fill="F7F7F7"/>
        </w:rPr>
        <w:t>.</w:t>
      </w:r>
      <w:r w:rsidR="006F4DF4" w:rsidRPr="00996073">
        <w:rPr>
          <w:rFonts w:ascii="Times New Roman" w:hAnsi="Times New Roman"/>
          <w:spacing w:val="-1"/>
          <w:sz w:val="24"/>
          <w:szCs w:val="24"/>
          <w:shd w:val="clear" w:color="auto" w:fill="F7F7F7"/>
        </w:rPr>
        <w:t xml:space="preserve"> </w:t>
      </w:r>
    </w:p>
    <w:p w14:paraId="742B7F62" w14:textId="163D95B2" w:rsidR="00863466" w:rsidRPr="00996073" w:rsidRDefault="0057748C" w:rsidP="002921DA">
      <w:pPr>
        <w:shd w:val="clear" w:color="auto" w:fill="FFFFFF"/>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color w:val="385623" w:themeColor="accent6" w:themeShade="80"/>
          <w:sz w:val="24"/>
          <w:szCs w:val="24"/>
          <w:lang w:eastAsia="pt-BR"/>
        </w:rPr>
        <w:tab/>
      </w:r>
      <w:r w:rsidR="00344970">
        <w:rPr>
          <w:rFonts w:ascii="Times New Roman" w:eastAsia="Times New Roman" w:hAnsi="Times New Roman"/>
          <w:color w:val="385623" w:themeColor="accent6" w:themeShade="80"/>
          <w:sz w:val="24"/>
          <w:szCs w:val="24"/>
          <w:lang w:eastAsia="pt-BR"/>
        </w:rPr>
        <w:t xml:space="preserve"> </w:t>
      </w:r>
      <w:r w:rsidRPr="00996073">
        <w:rPr>
          <w:rFonts w:ascii="Times New Roman" w:eastAsia="Times New Roman" w:hAnsi="Times New Roman"/>
          <w:sz w:val="24"/>
          <w:szCs w:val="24"/>
          <w:lang w:eastAsia="pt-BR"/>
        </w:rPr>
        <w:t xml:space="preserve">Entretanto, </w:t>
      </w:r>
      <w:r w:rsidR="002921DA" w:rsidRPr="00996073">
        <w:rPr>
          <w:rFonts w:ascii="Times New Roman" w:eastAsia="Times New Roman" w:hAnsi="Times New Roman"/>
          <w:sz w:val="24"/>
          <w:szCs w:val="24"/>
          <w:lang w:eastAsia="pt-BR"/>
        </w:rPr>
        <w:t>a pressão da Igreja não deixou de existir, especialmente no que concerne à defesa do casamento como sacramento e instituição social, mesmo tratando-se de um estado laico</w:t>
      </w:r>
      <w:r w:rsidR="00720E0C" w:rsidRPr="00996073">
        <w:rPr>
          <w:rFonts w:ascii="Times New Roman" w:eastAsia="Times New Roman" w:hAnsi="Times New Roman"/>
          <w:sz w:val="24"/>
          <w:szCs w:val="24"/>
          <w:lang w:eastAsia="pt-BR"/>
        </w:rPr>
        <w:t>,</w:t>
      </w:r>
      <w:r w:rsidR="002921DA" w:rsidRPr="00996073">
        <w:rPr>
          <w:rFonts w:ascii="Times New Roman" w:eastAsia="Times New Roman" w:hAnsi="Times New Roman"/>
          <w:sz w:val="24"/>
          <w:szCs w:val="24"/>
          <w:lang w:eastAsia="pt-BR"/>
        </w:rPr>
        <w:t xml:space="preserve"> e a igreja obteve uma grande vitória em 1940, quando foi assinada a Concordata de 1940 entre Portugal e a Santa Sé. </w:t>
      </w:r>
    </w:p>
    <w:p w14:paraId="6581B302" w14:textId="6B99D2E0" w:rsidR="002921DA" w:rsidRPr="00996073" w:rsidRDefault="00344970" w:rsidP="00863466">
      <w:pPr>
        <w:shd w:val="clear" w:color="auto" w:fill="FFFFFF"/>
        <w:spacing w:after="0" w:line="36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921DA" w:rsidRPr="00996073">
        <w:rPr>
          <w:rFonts w:ascii="Times New Roman" w:eastAsia="Times New Roman" w:hAnsi="Times New Roman"/>
          <w:sz w:val="24"/>
          <w:szCs w:val="24"/>
          <w:lang w:eastAsia="pt-BR"/>
        </w:rPr>
        <w:t>Este documento proibia o divórcio para os casamentos católicos a serem celebrados de</w:t>
      </w:r>
      <w:r w:rsidR="00943684" w:rsidRPr="00996073">
        <w:rPr>
          <w:rFonts w:ascii="Times New Roman" w:eastAsia="Times New Roman" w:hAnsi="Times New Roman"/>
          <w:sz w:val="24"/>
          <w:szCs w:val="24"/>
          <w:lang w:eastAsia="pt-BR"/>
        </w:rPr>
        <w:t xml:space="preserve"> 01 de agosto de 1940</w:t>
      </w:r>
      <w:r w:rsidR="002921DA" w:rsidRPr="00996073">
        <w:rPr>
          <w:rFonts w:ascii="Times New Roman" w:eastAsia="Times New Roman" w:hAnsi="Times New Roman"/>
          <w:sz w:val="24"/>
          <w:szCs w:val="24"/>
          <w:lang w:eastAsia="pt-BR"/>
        </w:rPr>
        <w:t xml:space="preserve"> em diante</w:t>
      </w:r>
      <w:r w:rsidR="00943684" w:rsidRPr="00996073">
        <w:rPr>
          <w:rFonts w:ascii="Times New Roman" w:eastAsia="Times New Roman" w:hAnsi="Times New Roman"/>
          <w:sz w:val="24"/>
          <w:szCs w:val="24"/>
          <w:lang w:eastAsia="pt-BR"/>
        </w:rPr>
        <w:t>, reintroduzindo a indissolubilidade do casamento católico e voltando a ser admitida apenas a separação entre pessoas e bens, e colocando termo aos deveres matrimoniais como a coabitação, fidelidade e regime de bens, sem</w:t>
      </w:r>
      <w:r w:rsidR="00720E0C" w:rsidRPr="00996073">
        <w:rPr>
          <w:rFonts w:ascii="Times New Roman" w:eastAsia="Times New Roman" w:hAnsi="Times New Roman"/>
          <w:sz w:val="24"/>
          <w:szCs w:val="24"/>
          <w:lang w:eastAsia="pt-BR"/>
        </w:rPr>
        <w:t>,</w:t>
      </w:r>
      <w:r w:rsidR="00943684" w:rsidRPr="00996073">
        <w:rPr>
          <w:rFonts w:ascii="Times New Roman" w:eastAsia="Times New Roman" w:hAnsi="Times New Roman"/>
          <w:sz w:val="24"/>
          <w:szCs w:val="24"/>
          <w:lang w:eastAsia="pt-BR"/>
        </w:rPr>
        <w:t xml:space="preserve"> contanto, dissolver o vínculo matrimonial</w:t>
      </w:r>
      <w:r w:rsidR="00943684" w:rsidRPr="00996073">
        <w:rPr>
          <w:rStyle w:val="Refdenotaderodap"/>
          <w:rFonts w:ascii="Times New Roman" w:eastAsia="Times New Roman" w:hAnsi="Times New Roman"/>
          <w:sz w:val="24"/>
          <w:szCs w:val="24"/>
          <w:lang w:eastAsia="pt-BR"/>
        </w:rPr>
        <w:footnoteReference w:id="108"/>
      </w:r>
      <w:r w:rsidR="00943684" w:rsidRPr="00996073">
        <w:rPr>
          <w:rFonts w:ascii="Times New Roman" w:eastAsia="Times New Roman" w:hAnsi="Times New Roman"/>
          <w:sz w:val="24"/>
          <w:szCs w:val="24"/>
          <w:lang w:eastAsia="pt-BR"/>
        </w:rPr>
        <w:t>.</w:t>
      </w:r>
    </w:p>
    <w:p w14:paraId="45A1A7D6" w14:textId="77777777" w:rsidR="002379FA" w:rsidRPr="00996073" w:rsidRDefault="00820805" w:rsidP="00344970">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lastRenderedPageBreak/>
        <w:tab/>
        <w:t xml:space="preserve">Nesse contexto histórico foi editado o Código Civil de 1966, mantendo a proibição do divórcio católico celebrado depois da Concordata de 1940, e além disso, abolindo o divórcio por mútuo consentimento e o divórcio baseado em causas objetivas. </w:t>
      </w:r>
    </w:p>
    <w:p w14:paraId="158E7CF9" w14:textId="65B09A1A" w:rsidR="0029648A" w:rsidRPr="00996073" w:rsidRDefault="002379FA" w:rsidP="002921DA">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b/>
      </w:r>
      <w:r w:rsidR="00820805" w:rsidRPr="00996073">
        <w:rPr>
          <w:rFonts w:ascii="Times New Roman" w:eastAsia="Times New Roman" w:hAnsi="Times New Roman"/>
          <w:sz w:val="24"/>
          <w:szCs w:val="24"/>
          <w:lang w:eastAsia="pt-BR"/>
        </w:rPr>
        <w:t>Ess</w:t>
      </w:r>
      <w:r w:rsidR="00C80A55" w:rsidRPr="00996073">
        <w:rPr>
          <w:rFonts w:ascii="Times New Roman" w:eastAsia="Times New Roman" w:hAnsi="Times New Roman"/>
          <w:sz w:val="24"/>
          <w:szCs w:val="24"/>
          <w:lang w:eastAsia="pt-BR"/>
        </w:rPr>
        <w:t>e retrocesso, causado pela</w:t>
      </w:r>
      <w:r w:rsidR="00820805" w:rsidRPr="00996073">
        <w:rPr>
          <w:rFonts w:ascii="Times New Roman" w:eastAsia="Times New Roman" w:hAnsi="Times New Roman"/>
          <w:sz w:val="24"/>
          <w:szCs w:val="24"/>
          <w:lang w:eastAsia="pt-BR"/>
        </w:rPr>
        <w:t xml:space="preserve"> reintrodução do princípio da indissolubilidade do casamento</w:t>
      </w:r>
      <w:r w:rsidR="00C80A55" w:rsidRPr="00996073">
        <w:rPr>
          <w:rFonts w:ascii="Times New Roman" w:eastAsia="Times New Roman" w:hAnsi="Times New Roman"/>
          <w:sz w:val="24"/>
          <w:szCs w:val="24"/>
          <w:lang w:eastAsia="pt-BR"/>
        </w:rPr>
        <w:t>, manteve-se até 1975, após a Revolução dos Cravos, com a renegociação da Concordata de 1940, que passava a aceitar novamente a dissolução do casamento através do divórcio, tanto para os casamentos civis quanto para os católicos.</w:t>
      </w:r>
    </w:p>
    <w:p w14:paraId="0CFC7637" w14:textId="3D3471AA" w:rsidR="00C80A55" w:rsidRPr="00996073" w:rsidRDefault="00C80A55" w:rsidP="002921DA">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b/>
        <w:t xml:space="preserve">É também em 1975 que volta a ser possível </w:t>
      </w:r>
      <w:r w:rsidR="001E10D2" w:rsidRPr="00996073">
        <w:rPr>
          <w:rFonts w:ascii="Times New Roman" w:eastAsia="Times New Roman" w:hAnsi="Times New Roman"/>
          <w:sz w:val="24"/>
          <w:szCs w:val="24"/>
          <w:lang w:eastAsia="pt-BR"/>
        </w:rPr>
        <w:t xml:space="preserve">o divórcio por mútuo consentimento, desde que aguardados três anos de casamento, </w:t>
      </w:r>
      <w:r w:rsidR="002379FA" w:rsidRPr="00996073">
        <w:rPr>
          <w:rFonts w:ascii="Times New Roman" w:eastAsia="Times New Roman" w:hAnsi="Times New Roman"/>
          <w:sz w:val="24"/>
          <w:szCs w:val="24"/>
          <w:lang w:eastAsia="pt-BR"/>
        </w:rPr>
        <w:t xml:space="preserve">que havia sido </w:t>
      </w:r>
      <w:r w:rsidR="001E10D2" w:rsidRPr="00996073">
        <w:rPr>
          <w:rFonts w:ascii="Times New Roman" w:eastAsia="Times New Roman" w:hAnsi="Times New Roman"/>
          <w:sz w:val="24"/>
          <w:szCs w:val="24"/>
          <w:lang w:eastAsia="pt-BR"/>
        </w:rPr>
        <w:t>extinto em 1966 com o Código Civil,</w:t>
      </w:r>
      <w:r w:rsidR="002379FA" w:rsidRPr="00996073">
        <w:rPr>
          <w:rFonts w:ascii="Times New Roman" w:eastAsia="Times New Roman" w:hAnsi="Times New Roman"/>
          <w:sz w:val="24"/>
          <w:szCs w:val="24"/>
          <w:lang w:eastAsia="pt-BR"/>
        </w:rPr>
        <w:t xml:space="preserve"> e </w:t>
      </w:r>
      <w:r w:rsidR="001E10D2" w:rsidRPr="00996073">
        <w:rPr>
          <w:rFonts w:ascii="Times New Roman" w:eastAsia="Times New Roman" w:hAnsi="Times New Roman"/>
          <w:sz w:val="24"/>
          <w:szCs w:val="24"/>
          <w:lang w:eastAsia="pt-BR"/>
        </w:rPr>
        <w:t xml:space="preserve">em cujo texto só estava permitido o divórcio litigioso, que </w:t>
      </w:r>
      <w:r w:rsidR="002379FA" w:rsidRPr="00996073">
        <w:rPr>
          <w:rFonts w:ascii="Times New Roman" w:eastAsia="Times New Roman" w:hAnsi="Times New Roman"/>
          <w:sz w:val="24"/>
          <w:szCs w:val="24"/>
          <w:lang w:eastAsia="pt-BR"/>
        </w:rPr>
        <w:t>somente</w:t>
      </w:r>
      <w:r w:rsidR="001E10D2" w:rsidRPr="00996073">
        <w:rPr>
          <w:rFonts w:ascii="Times New Roman" w:eastAsia="Times New Roman" w:hAnsi="Times New Roman"/>
          <w:sz w:val="24"/>
          <w:szCs w:val="24"/>
          <w:lang w:eastAsia="pt-BR"/>
        </w:rPr>
        <w:t xml:space="preserve"> poderia ocorrer em caso de violação grave dos deveres matrimoniais</w:t>
      </w:r>
      <w:r w:rsidR="001E10D2" w:rsidRPr="00996073">
        <w:rPr>
          <w:rStyle w:val="Refdenotaderodap"/>
          <w:rFonts w:ascii="Times New Roman" w:eastAsia="Times New Roman" w:hAnsi="Times New Roman"/>
          <w:sz w:val="24"/>
          <w:szCs w:val="24"/>
          <w:lang w:eastAsia="pt-BR"/>
        </w:rPr>
        <w:footnoteReference w:id="109"/>
      </w:r>
      <w:r w:rsidR="001E10D2" w:rsidRPr="00996073">
        <w:rPr>
          <w:rFonts w:ascii="Times New Roman" w:eastAsia="Times New Roman" w:hAnsi="Times New Roman"/>
          <w:sz w:val="24"/>
          <w:szCs w:val="24"/>
          <w:lang w:eastAsia="pt-BR"/>
        </w:rPr>
        <w:t>.</w:t>
      </w:r>
    </w:p>
    <w:p w14:paraId="5874CE34" w14:textId="77777777" w:rsidR="00B2730B" w:rsidRPr="00996073" w:rsidRDefault="00DC24B3" w:rsidP="002921DA">
      <w:pPr>
        <w:tabs>
          <w:tab w:val="left" w:pos="851"/>
        </w:tabs>
        <w:spacing w:after="0" w:line="360" w:lineRule="auto"/>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b/>
        <w:t>Em 1977</w:t>
      </w:r>
      <w:r w:rsidR="005F05AD" w:rsidRPr="00996073">
        <w:rPr>
          <w:rFonts w:ascii="Times New Roman" w:eastAsia="Times New Roman" w:hAnsi="Times New Roman"/>
          <w:sz w:val="24"/>
          <w:szCs w:val="24"/>
          <w:lang w:eastAsia="pt-BR"/>
        </w:rPr>
        <w:t xml:space="preserve"> ocorre a Reforma do Código Civil, que viria a estabelecer os traços essenciais do regime que vigorariam em Portugal pelos próximos 30 anos.</w:t>
      </w:r>
      <w:r w:rsidR="00DC667C" w:rsidRPr="00996073">
        <w:rPr>
          <w:rFonts w:ascii="Times New Roman" w:eastAsia="Times New Roman" w:hAnsi="Times New Roman"/>
          <w:sz w:val="24"/>
          <w:szCs w:val="24"/>
          <w:lang w:eastAsia="pt-BR"/>
        </w:rPr>
        <w:t xml:space="preserve"> Nessa reforma se consagram </w:t>
      </w:r>
      <w:r w:rsidR="00B2730B" w:rsidRPr="00996073">
        <w:rPr>
          <w:rFonts w:ascii="Times New Roman" w:eastAsia="Times New Roman" w:hAnsi="Times New Roman"/>
          <w:sz w:val="24"/>
          <w:szCs w:val="24"/>
          <w:lang w:eastAsia="pt-BR"/>
        </w:rPr>
        <w:t xml:space="preserve">novamente as </w:t>
      </w:r>
      <w:r w:rsidR="00DC667C" w:rsidRPr="00996073">
        <w:rPr>
          <w:rFonts w:ascii="Times New Roman" w:eastAsia="Times New Roman" w:hAnsi="Times New Roman"/>
          <w:sz w:val="24"/>
          <w:szCs w:val="24"/>
          <w:lang w:eastAsia="pt-BR"/>
        </w:rPr>
        <w:t>duas modalidades de dissolução do casamento, o divórcio por mútuo consentimento e o divórcio litigioso</w:t>
      </w:r>
      <w:r w:rsidR="00B2730B" w:rsidRPr="00996073">
        <w:rPr>
          <w:rFonts w:ascii="Times New Roman" w:eastAsia="Times New Roman" w:hAnsi="Times New Roman"/>
          <w:sz w:val="24"/>
          <w:szCs w:val="24"/>
          <w:lang w:eastAsia="pt-BR"/>
        </w:rPr>
        <w:t xml:space="preserve">.  </w:t>
      </w:r>
    </w:p>
    <w:p w14:paraId="6C0EBED7" w14:textId="58A60159" w:rsidR="002379FA" w:rsidRPr="00996073" w:rsidRDefault="00B2730B" w:rsidP="002921DA">
      <w:pPr>
        <w:tabs>
          <w:tab w:val="left" w:pos="851"/>
        </w:tabs>
        <w:spacing w:after="0" w:line="360" w:lineRule="auto"/>
        <w:jc w:val="both"/>
        <w:rPr>
          <w:rFonts w:ascii="Times New Roman" w:hAnsi="Times New Roman"/>
          <w:sz w:val="24"/>
          <w:szCs w:val="24"/>
          <w:shd w:val="clear" w:color="auto" w:fill="FFFFFF"/>
        </w:rPr>
      </w:pPr>
      <w:r w:rsidRPr="00996073">
        <w:rPr>
          <w:rFonts w:ascii="Times New Roman" w:eastAsia="Times New Roman" w:hAnsi="Times New Roman"/>
          <w:sz w:val="24"/>
          <w:szCs w:val="24"/>
          <w:lang w:eastAsia="pt-BR"/>
        </w:rPr>
        <w:tab/>
        <w:t>Posteriormente, entre 1977 e 2008</w:t>
      </w:r>
      <w:r w:rsidR="00E70141">
        <w:rPr>
          <w:rFonts w:ascii="Times New Roman" w:eastAsia="Times New Roman" w:hAnsi="Times New Roman"/>
          <w:sz w:val="24"/>
          <w:szCs w:val="24"/>
          <w:lang w:eastAsia="pt-BR"/>
        </w:rPr>
        <w:t>,</w:t>
      </w:r>
      <w:r w:rsidRPr="00996073">
        <w:rPr>
          <w:rFonts w:ascii="Times New Roman" w:eastAsia="Times New Roman" w:hAnsi="Times New Roman"/>
          <w:sz w:val="24"/>
          <w:szCs w:val="24"/>
          <w:lang w:eastAsia="pt-BR"/>
        </w:rPr>
        <w:t xml:space="preserve"> o regime de divórcio sofreu três alterações, sendo a mais relevante a </w:t>
      </w:r>
      <w:r w:rsidRPr="00996073">
        <w:rPr>
          <w:rFonts w:ascii="Times New Roman" w:hAnsi="Times New Roman"/>
          <w:sz w:val="24"/>
          <w:szCs w:val="24"/>
          <w:shd w:val="clear" w:color="auto" w:fill="FFFFFF"/>
        </w:rPr>
        <w:t>Lei n°. 61/2008 de 31 de outubro, na qual se manteve a dicotomia entre divórcio litigioso e o por mútuo consentimento, permitindo-se que o último pudesse ser requerido a qualquer tempo na Conservatória de Registro Civil</w:t>
      </w:r>
      <w:r w:rsidR="002379FA" w:rsidRPr="00996073">
        <w:rPr>
          <w:rFonts w:ascii="Times New Roman" w:hAnsi="Times New Roman"/>
          <w:sz w:val="24"/>
          <w:szCs w:val="24"/>
          <w:shd w:val="clear" w:color="auto" w:fill="FFFFFF"/>
        </w:rPr>
        <w:t xml:space="preserve">. </w:t>
      </w:r>
    </w:p>
    <w:p w14:paraId="668212FB" w14:textId="0DDE533D" w:rsidR="00C07DD6" w:rsidRPr="00996073" w:rsidRDefault="002379FA" w:rsidP="002921DA">
      <w:pPr>
        <w:tabs>
          <w:tab w:val="left" w:pos="851"/>
        </w:tabs>
        <w:spacing w:after="0" w:line="360" w:lineRule="auto"/>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tab/>
        <w:t xml:space="preserve">A Conservatória, então, </w:t>
      </w:r>
      <w:r w:rsidR="00B2730B" w:rsidRPr="00996073">
        <w:rPr>
          <w:rFonts w:ascii="Times New Roman" w:hAnsi="Times New Roman"/>
          <w:sz w:val="24"/>
          <w:szCs w:val="24"/>
          <w:shd w:val="clear" w:color="auto" w:fill="FFFFFF"/>
        </w:rPr>
        <w:t>passou a ter competência para analisar e decretar o divórcio consensual, respeitando-se a exigência de haver acordo entre os cônjuges, inclusive no que se refere aos efeitos do divórcio.</w:t>
      </w:r>
      <w:r w:rsidR="00F11BE5" w:rsidRPr="00996073">
        <w:rPr>
          <w:rFonts w:ascii="Times New Roman" w:hAnsi="Times New Roman"/>
          <w:sz w:val="24"/>
          <w:szCs w:val="24"/>
          <w:shd w:val="clear" w:color="auto" w:fill="FFFFFF"/>
        </w:rPr>
        <w:t xml:space="preserve"> </w:t>
      </w:r>
    </w:p>
    <w:p w14:paraId="5B919323" w14:textId="271F2058" w:rsidR="00C80A55" w:rsidRPr="00996073" w:rsidRDefault="00C07DD6" w:rsidP="002921DA">
      <w:pPr>
        <w:tabs>
          <w:tab w:val="left" w:pos="851"/>
        </w:tabs>
        <w:spacing w:after="0" w:line="360" w:lineRule="auto"/>
        <w:jc w:val="both"/>
        <w:rPr>
          <w:rFonts w:ascii="Times New Roman" w:hAnsi="Times New Roman"/>
          <w:sz w:val="24"/>
          <w:szCs w:val="24"/>
          <w:shd w:val="clear" w:color="auto" w:fill="FFFFFF"/>
        </w:rPr>
      </w:pPr>
      <w:r w:rsidRPr="00996073">
        <w:rPr>
          <w:rFonts w:ascii="Times New Roman" w:hAnsi="Times New Roman"/>
          <w:sz w:val="24"/>
          <w:szCs w:val="24"/>
          <w:shd w:val="clear" w:color="auto" w:fill="FFFFFF"/>
        </w:rPr>
        <w:tab/>
      </w:r>
      <w:r w:rsidR="00F11BE5" w:rsidRPr="00996073">
        <w:rPr>
          <w:rFonts w:ascii="Times New Roman" w:hAnsi="Times New Roman"/>
          <w:sz w:val="24"/>
          <w:szCs w:val="24"/>
          <w:shd w:val="clear" w:color="auto" w:fill="FFFFFF"/>
        </w:rPr>
        <w:t xml:space="preserve">Essa lei, </w:t>
      </w:r>
      <w:r w:rsidR="006E6CC3" w:rsidRPr="00996073">
        <w:rPr>
          <w:rFonts w:ascii="Times New Roman" w:hAnsi="Times New Roman"/>
          <w:sz w:val="24"/>
          <w:szCs w:val="24"/>
          <w:shd w:val="clear" w:color="auto" w:fill="FFFFFF"/>
        </w:rPr>
        <w:t>ressalte-se,</w:t>
      </w:r>
      <w:r w:rsidR="00F11BE5" w:rsidRPr="00996073">
        <w:rPr>
          <w:rFonts w:ascii="Times New Roman" w:hAnsi="Times New Roman"/>
          <w:sz w:val="24"/>
          <w:szCs w:val="24"/>
          <w:shd w:val="clear" w:color="auto" w:fill="FFFFFF"/>
        </w:rPr>
        <w:t xml:space="preserve"> simplificou enormemente o divórcio estabelecendo exclusivamente a necessidade de que seja manifestada a vontade dos cônjuges e baseada no princípio da liberdade contratual, o que viria a permitir a livre revogabilidade do contrato de casamento celebrado anteriormente.</w:t>
      </w:r>
    </w:p>
    <w:p w14:paraId="6F30F4E3" w14:textId="1F2EA80A" w:rsidR="001263A9" w:rsidRPr="00996073" w:rsidRDefault="001263A9" w:rsidP="001263A9">
      <w:pPr>
        <w:pStyle w:val="PargrafodaLista"/>
        <w:tabs>
          <w:tab w:val="left" w:pos="0"/>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Projeto de Lei n.º 509/X, que </w:t>
      </w:r>
      <w:r w:rsidR="00783BEB" w:rsidRPr="00996073">
        <w:rPr>
          <w:rFonts w:ascii="Times New Roman" w:hAnsi="Times New Roman"/>
          <w:sz w:val="24"/>
          <w:szCs w:val="24"/>
        </w:rPr>
        <w:t xml:space="preserve">culminou com a aprovação da Lei </w:t>
      </w:r>
      <w:r w:rsidR="00783BEB" w:rsidRPr="00996073">
        <w:rPr>
          <w:rFonts w:ascii="Times New Roman" w:hAnsi="Times New Roman"/>
          <w:color w:val="385623" w:themeColor="accent6" w:themeShade="80"/>
          <w:sz w:val="24"/>
          <w:szCs w:val="24"/>
          <w:shd w:val="clear" w:color="auto" w:fill="FFFFFF"/>
        </w:rPr>
        <w:t xml:space="preserve">n°. 61/2008, </w:t>
      </w:r>
      <w:r w:rsidRPr="00996073">
        <w:rPr>
          <w:rFonts w:ascii="Times New Roman" w:hAnsi="Times New Roman"/>
          <w:sz w:val="24"/>
          <w:szCs w:val="24"/>
        </w:rPr>
        <w:t>prop</w:t>
      </w:r>
      <w:r w:rsidR="00783BEB" w:rsidRPr="00996073">
        <w:rPr>
          <w:rFonts w:ascii="Times New Roman" w:hAnsi="Times New Roman"/>
          <w:sz w:val="24"/>
          <w:szCs w:val="24"/>
        </w:rPr>
        <w:t>ondo</w:t>
      </w:r>
      <w:r w:rsidRPr="00996073">
        <w:rPr>
          <w:rFonts w:ascii="Times New Roman" w:hAnsi="Times New Roman"/>
          <w:sz w:val="24"/>
          <w:szCs w:val="24"/>
        </w:rPr>
        <w:t xml:space="preserve"> alterações ao regime jurídico do divórcio em Portugal</w:t>
      </w:r>
      <w:r w:rsidR="00783BEB" w:rsidRPr="00996073">
        <w:rPr>
          <w:rFonts w:ascii="Times New Roman" w:hAnsi="Times New Roman"/>
          <w:sz w:val="24"/>
          <w:szCs w:val="24"/>
        </w:rPr>
        <w:t>,</w:t>
      </w:r>
      <w:r w:rsidRPr="00996073">
        <w:rPr>
          <w:rFonts w:ascii="Times New Roman" w:hAnsi="Times New Roman"/>
          <w:sz w:val="24"/>
          <w:szCs w:val="24"/>
        </w:rPr>
        <w:t xml:space="preserve"> exp</w:t>
      </w:r>
      <w:r w:rsidR="00783BEB" w:rsidRPr="00996073">
        <w:rPr>
          <w:rFonts w:ascii="Times New Roman" w:hAnsi="Times New Roman"/>
          <w:sz w:val="24"/>
          <w:szCs w:val="24"/>
        </w:rPr>
        <w:t>unha</w:t>
      </w:r>
      <w:r w:rsidRPr="00996073">
        <w:rPr>
          <w:rFonts w:ascii="Times New Roman" w:hAnsi="Times New Roman"/>
          <w:sz w:val="24"/>
          <w:szCs w:val="24"/>
        </w:rPr>
        <w:t>, como motivos para sua existência</w:t>
      </w:r>
      <w:r w:rsidR="00783BEB" w:rsidRPr="00996073">
        <w:rPr>
          <w:rFonts w:ascii="Times New Roman" w:hAnsi="Times New Roman"/>
          <w:sz w:val="24"/>
          <w:szCs w:val="24"/>
        </w:rPr>
        <w:t>,</w:t>
      </w:r>
      <w:r w:rsidRPr="00996073">
        <w:rPr>
          <w:rFonts w:ascii="Times New Roman" w:hAnsi="Times New Roman"/>
          <w:sz w:val="24"/>
          <w:szCs w:val="24"/>
        </w:rPr>
        <w:t xml:space="preserve"> o seguinte:</w:t>
      </w:r>
    </w:p>
    <w:p w14:paraId="442F9E7A" w14:textId="77777777" w:rsidR="001263A9" w:rsidRPr="00996073" w:rsidRDefault="001263A9" w:rsidP="001263A9">
      <w:pPr>
        <w:pStyle w:val="PargrafodaLista"/>
        <w:tabs>
          <w:tab w:val="left" w:pos="426"/>
        </w:tabs>
        <w:spacing w:after="0" w:line="240" w:lineRule="auto"/>
        <w:ind w:left="2268"/>
        <w:contextualSpacing w:val="0"/>
        <w:jc w:val="both"/>
        <w:rPr>
          <w:rFonts w:ascii="Times New Roman" w:hAnsi="Times New Roman"/>
          <w:sz w:val="20"/>
          <w:szCs w:val="20"/>
        </w:rPr>
      </w:pPr>
      <w:r w:rsidRPr="00996073">
        <w:rPr>
          <w:rFonts w:ascii="Times New Roman" w:hAnsi="Times New Roman"/>
          <w:sz w:val="20"/>
          <w:szCs w:val="20"/>
        </w:rPr>
        <w:t xml:space="preserve">“Liberdade de escolha e igualdade de direitos e de deveres entre cônjuges, afetividade no centro da relação, plena comunhão de vida, cooperação e apoio mútuo na educação dos filhos, quando os houver, eis os fundamentos do casamento nas nossas sociedades. O casamento é, assim, entendido como um meio de realização pessoal, onde </w:t>
      </w:r>
      <w:r w:rsidRPr="00996073">
        <w:rPr>
          <w:rFonts w:ascii="Times New Roman" w:hAnsi="Times New Roman"/>
          <w:sz w:val="20"/>
          <w:szCs w:val="20"/>
        </w:rPr>
        <w:lastRenderedPageBreak/>
        <w:t>predominam os afetos e, quando estes deixam de existir, o cônjuge infeliz tem o direito a pôr termo a essa fonte de infelicidade.”</w:t>
      </w:r>
    </w:p>
    <w:p w14:paraId="0C70FD41" w14:textId="77777777" w:rsidR="00783BEB" w:rsidRPr="00996073" w:rsidRDefault="00783BEB"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p>
    <w:p w14:paraId="79E8B33C" w14:textId="6AB536EE" w:rsidR="001263A9" w:rsidRPr="00996073" w:rsidRDefault="00783BEB" w:rsidP="00CB0FD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É esse o espírito humanitário, fundamentado no Princípio da Dignidade da Pessoa Humana</w:t>
      </w:r>
      <w:r w:rsidR="00DE4D6D" w:rsidRPr="00996073">
        <w:rPr>
          <w:rFonts w:ascii="Times New Roman" w:hAnsi="Times New Roman"/>
          <w:sz w:val="24"/>
          <w:szCs w:val="24"/>
        </w:rPr>
        <w:t>,</w:t>
      </w:r>
      <w:r w:rsidRPr="00996073">
        <w:rPr>
          <w:rFonts w:ascii="Times New Roman" w:hAnsi="Times New Roman"/>
          <w:sz w:val="24"/>
          <w:szCs w:val="24"/>
        </w:rPr>
        <w:t xml:space="preserve"> que</w:t>
      </w:r>
      <w:r w:rsidR="00DE4D6D" w:rsidRPr="00996073">
        <w:rPr>
          <w:rFonts w:ascii="Times New Roman" w:hAnsi="Times New Roman"/>
          <w:sz w:val="24"/>
          <w:szCs w:val="24"/>
        </w:rPr>
        <w:t xml:space="preserve"> norteia atualmente a legislação que trata do divórcio, tanto no Brasil, quanto em Portugal.</w:t>
      </w:r>
    </w:p>
    <w:p w14:paraId="2BBCF3E7" w14:textId="77777777" w:rsidR="00486D57" w:rsidRPr="00996073" w:rsidRDefault="00486D57" w:rsidP="00CB0FDF">
      <w:pPr>
        <w:tabs>
          <w:tab w:val="left" w:pos="851"/>
        </w:tabs>
        <w:spacing w:after="0" w:line="360" w:lineRule="auto"/>
        <w:jc w:val="both"/>
        <w:rPr>
          <w:rFonts w:ascii="Times New Roman" w:hAnsi="Times New Roman"/>
          <w:sz w:val="24"/>
          <w:szCs w:val="24"/>
        </w:rPr>
      </w:pPr>
    </w:p>
    <w:p w14:paraId="3E6E9E42" w14:textId="6AE57BB7" w:rsidR="00106A89" w:rsidRPr="00996073" w:rsidRDefault="00106A89"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3E085D5F" w14:textId="01E5FE18" w:rsidR="000F3995" w:rsidRPr="00996073" w:rsidRDefault="000F3995" w:rsidP="0073676C">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 xml:space="preserve">2.3. Conflitos Familiares nas Ações de Divórcio </w:t>
      </w:r>
    </w:p>
    <w:p w14:paraId="6F518AB3" w14:textId="008825C7"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021DE29E" w14:textId="77777777" w:rsidR="00894F64" w:rsidRPr="00996073" w:rsidRDefault="00894F64"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2A8F0D48" w14:textId="6E5D6E0D" w:rsidR="00596B5D" w:rsidRPr="00996073" w:rsidRDefault="007E3172"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conflito pode ser descrito, numa visão marxista, como uma condição básica da sociedade, ou seja, parte inerente das relações humanas, podendo ser resultante de um choque de motivações ou de informações desencontradas, ou ainda um desacordo, uma discordância entre interesses ou ideias. Por ter natureza dialética, é </w:t>
      </w:r>
      <w:r w:rsidR="002963EA" w:rsidRPr="00996073">
        <w:rPr>
          <w:rFonts w:ascii="Times New Roman" w:hAnsi="Times New Roman"/>
          <w:sz w:val="24"/>
          <w:szCs w:val="24"/>
        </w:rPr>
        <w:t>mais bem</w:t>
      </w:r>
      <w:r w:rsidRPr="00996073">
        <w:rPr>
          <w:rFonts w:ascii="Times New Roman" w:hAnsi="Times New Roman"/>
          <w:sz w:val="24"/>
          <w:szCs w:val="24"/>
        </w:rPr>
        <w:t xml:space="preserve"> explicado como um processo e não um comportamento pontual</w:t>
      </w:r>
      <w:r w:rsidR="002963EA" w:rsidRPr="00996073">
        <w:rPr>
          <w:rFonts w:ascii="Times New Roman" w:hAnsi="Times New Roman"/>
          <w:sz w:val="24"/>
          <w:szCs w:val="24"/>
        </w:rPr>
        <w:t>.</w:t>
      </w:r>
      <w:r w:rsidRPr="00996073">
        <w:rPr>
          <w:rStyle w:val="Refdenotaderodap"/>
          <w:rFonts w:ascii="Times New Roman" w:hAnsi="Times New Roman"/>
          <w:sz w:val="24"/>
          <w:szCs w:val="24"/>
        </w:rPr>
        <w:footnoteReference w:id="110"/>
      </w:r>
      <w:r w:rsidRPr="00996073">
        <w:rPr>
          <w:rFonts w:ascii="Times New Roman" w:hAnsi="Times New Roman"/>
          <w:sz w:val="24"/>
          <w:szCs w:val="24"/>
        </w:rPr>
        <w:t xml:space="preserve">. </w:t>
      </w:r>
    </w:p>
    <w:p w14:paraId="0C36E869" w14:textId="191C9606" w:rsidR="00C07DD6" w:rsidRPr="00996073" w:rsidRDefault="00CA50C0" w:rsidP="00DC2AA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Iglesias F de A. </w:t>
      </w:r>
      <w:r w:rsidR="002963EA" w:rsidRPr="00996073">
        <w:rPr>
          <w:rFonts w:ascii="Times New Roman" w:hAnsi="Times New Roman"/>
          <w:sz w:val="24"/>
          <w:szCs w:val="24"/>
        </w:rPr>
        <w:t>Rabelo</w:t>
      </w:r>
      <w:r w:rsidR="00AC5828" w:rsidRPr="00996073">
        <w:rPr>
          <w:rStyle w:val="Refdenotaderodap"/>
          <w:rFonts w:ascii="Times New Roman" w:hAnsi="Times New Roman"/>
          <w:sz w:val="24"/>
          <w:szCs w:val="24"/>
        </w:rPr>
        <w:footnoteReference w:id="111"/>
      </w:r>
      <w:r w:rsidR="002963EA" w:rsidRPr="00996073">
        <w:rPr>
          <w:rFonts w:ascii="Times New Roman" w:hAnsi="Times New Roman"/>
          <w:sz w:val="24"/>
          <w:szCs w:val="24"/>
        </w:rPr>
        <w:t xml:space="preserve"> aponta que Marx e Engels, além de desenvolverem uma visão aprofundada a respeito do conflito, ainda </w:t>
      </w:r>
      <w:r w:rsidR="000C7B4F" w:rsidRPr="00996073">
        <w:rPr>
          <w:rFonts w:ascii="Times New Roman" w:hAnsi="Times New Roman"/>
          <w:sz w:val="24"/>
          <w:szCs w:val="24"/>
        </w:rPr>
        <w:t>a</w:t>
      </w:r>
      <w:r w:rsidR="002963EA" w:rsidRPr="00996073">
        <w:rPr>
          <w:rFonts w:ascii="Times New Roman" w:hAnsi="Times New Roman"/>
          <w:sz w:val="24"/>
          <w:szCs w:val="24"/>
        </w:rPr>
        <w:t xml:space="preserve"> apl</w:t>
      </w:r>
      <w:r w:rsidR="000C7B4F" w:rsidRPr="00996073">
        <w:rPr>
          <w:rFonts w:ascii="Times New Roman" w:hAnsi="Times New Roman"/>
          <w:sz w:val="24"/>
          <w:szCs w:val="24"/>
        </w:rPr>
        <w:t xml:space="preserve">icaram à perspectiva de família, traçando um paralelo entre a exploração de trabalhadores por seus patrões e vendo-a como semelhante à exploração de mulheres pelos homens. </w:t>
      </w:r>
    </w:p>
    <w:p w14:paraId="5ACA912C" w14:textId="2E29949C" w:rsidR="00DC2AAF" w:rsidRPr="00996073" w:rsidRDefault="000C7B4F" w:rsidP="00DC2AA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Também explicaram os conflitos familiares como possivelmente tendo sua origem na escassez de recursos. Entretanto</w:t>
      </w:r>
      <w:r w:rsidR="006E6CC3" w:rsidRPr="00996073">
        <w:rPr>
          <w:rFonts w:ascii="Times New Roman" w:hAnsi="Times New Roman"/>
          <w:sz w:val="24"/>
          <w:szCs w:val="24"/>
        </w:rPr>
        <w:t>,</w:t>
      </w:r>
      <w:r w:rsidRPr="00996073">
        <w:rPr>
          <w:rFonts w:ascii="Times New Roman" w:hAnsi="Times New Roman"/>
          <w:sz w:val="24"/>
          <w:szCs w:val="24"/>
        </w:rPr>
        <w:t xml:space="preserve"> outros autores acreditam que o conflito possui uma dimensão </w:t>
      </w:r>
      <w:r w:rsidR="00DC2AAF" w:rsidRPr="00996073">
        <w:rPr>
          <w:rFonts w:ascii="Times New Roman" w:hAnsi="Times New Roman"/>
          <w:sz w:val="24"/>
          <w:szCs w:val="24"/>
        </w:rPr>
        <w:t xml:space="preserve">estrutural, um confronto constante entre a autonomia e a união, que não encontra solução se não for com o fim do relacionamento, e esclarece, citando </w:t>
      </w:r>
      <w:proofErr w:type="spellStart"/>
      <w:r w:rsidR="00DC2AAF" w:rsidRPr="00996073">
        <w:rPr>
          <w:rFonts w:ascii="Times New Roman" w:hAnsi="Times New Roman"/>
          <w:sz w:val="24"/>
          <w:szCs w:val="24"/>
        </w:rPr>
        <w:t>Scanzoni</w:t>
      </w:r>
      <w:proofErr w:type="spellEnd"/>
      <w:r w:rsidR="00DC2AAF" w:rsidRPr="00996073">
        <w:rPr>
          <w:rFonts w:ascii="Times New Roman" w:hAnsi="Times New Roman"/>
          <w:sz w:val="24"/>
          <w:szCs w:val="24"/>
        </w:rPr>
        <w:t>:</w:t>
      </w:r>
    </w:p>
    <w:p w14:paraId="5CADE25F" w14:textId="17EA9B1A" w:rsidR="00DC2AAF" w:rsidRPr="00996073" w:rsidRDefault="00DC2AAF" w:rsidP="00DC2AAF">
      <w:pPr>
        <w:tabs>
          <w:tab w:val="left" w:pos="426"/>
        </w:tabs>
        <w:spacing w:after="0" w:line="240" w:lineRule="auto"/>
        <w:ind w:left="2268"/>
        <w:jc w:val="both"/>
        <w:rPr>
          <w:rFonts w:ascii="Times New Roman" w:hAnsi="Times New Roman"/>
          <w:sz w:val="20"/>
          <w:szCs w:val="20"/>
        </w:rPr>
      </w:pPr>
      <w:r w:rsidRPr="00996073">
        <w:rPr>
          <w:rFonts w:ascii="Times New Roman" w:hAnsi="Times New Roman"/>
          <w:sz w:val="20"/>
          <w:szCs w:val="20"/>
        </w:rPr>
        <w:t>“Disso se extrai que o foco acerca dos fundamentos do conflito é tanto o conflito dentro de grupos (como, por exemplo, no seio familiar) quanto o conflito entre grupos, como por exemplo, o conflito de classes. Alguns avaliam o conflito da família como interações internas familiares que acontecem como parte do processo social maior, enquanto outros veem o conflito na família como sendo unicamente derivado da natureza afetiva do recurso”</w:t>
      </w:r>
    </w:p>
    <w:p w14:paraId="5354FD42" w14:textId="4F8B7807" w:rsidR="00DC2AAF" w:rsidRPr="00996073" w:rsidRDefault="00DC2AAF" w:rsidP="00596B5D">
      <w:pPr>
        <w:pStyle w:val="PargrafodaLista"/>
        <w:tabs>
          <w:tab w:val="left" w:pos="426"/>
        </w:tabs>
        <w:spacing w:after="0" w:line="360" w:lineRule="auto"/>
        <w:ind w:left="0" w:firstLine="851"/>
        <w:contextualSpacing w:val="0"/>
        <w:jc w:val="both"/>
        <w:rPr>
          <w:rFonts w:ascii="Times New Roman" w:hAnsi="Times New Roman"/>
          <w:sz w:val="24"/>
          <w:szCs w:val="24"/>
        </w:rPr>
      </w:pPr>
    </w:p>
    <w:p w14:paraId="34888576" w14:textId="001EAFD7" w:rsidR="00894F64" w:rsidRPr="00996073" w:rsidRDefault="00894F64"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Há que se recordar, </w:t>
      </w:r>
      <w:r w:rsidR="006E6CC3" w:rsidRPr="00996073">
        <w:rPr>
          <w:rFonts w:ascii="Times New Roman" w:hAnsi="Times New Roman"/>
          <w:sz w:val="24"/>
          <w:szCs w:val="24"/>
        </w:rPr>
        <w:t>contudo</w:t>
      </w:r>
      <w:r w:rsidRPr="00996073">
        <w:rPr>
          <w:rFonts w:ascii="Times New Roman" w:hAnsi="Times New Roman"/>
          <w:sz w:val="24"/>
          <w:szCs w:val="24"/>
        </w:rPr>
        <w:t>, que a família tem sua origem no afeto entre os cônjuges</w:t>
      </w:r>
      <w:r w:rsidR="006E6CC3" w:rsidRPr="00996073">
        <w:rPr>
          <w:rFonts w:ascii="Times New Roman" w:hAnsi="Times New Roman"/>
          <w:sz w:val="24"/>
          <w:szCs w:val="24"/>
        </w:rPr>
        <w:t>,</w:t>
      </w:r>
      <w:r w:rsidRPr="00996073">
        <w:rPr>
          <w:rFonts w:ascii="Times New Roman" w:hAnsi="Times New Roman"/>
          <w:sz w:val="24"/>
          <w:szCs w:val="24"/>
        </w:rPr>
        <w:t xml:space="preserve"> e quando existe algum conflito, os sentimentos positivos existentes como o amor, o afeto</w:t>
      </w:r>
      <w:r w:rsidR="00880BBB" w:rsidRPr="00996073">
        <w:rPr>
          <w:rFonts w:ascii="Times New Roman" w:hAnsi="Times New Roman"/>
          <w:sz w:val="24"/>
          <w:szCs w:val="24"/>
        </w:rPr>
        <w:t xml:space="preserve"> e</w:t>
      </w:r>
      <w:r w:rsidRPr="00996073">
        <w:rPr>
          <w:rFonts w:ascii="Times New Roman" w:hAnsi="Times New Roman"/>
          <w:sz w:val="24"/>
          <w:szCs w:val="24"/>
        </w:rPr>
        <w:t xml:space="preserve"> o carinho acabam por ser prejudicados, o que suscita a necessidade de que se observem as </w:t>
      </w:r>
      <w:r w:rsidRPr="00996073">
        <w:rPr>
          <w:rFonts w:ascii="Times New Roman" w:hAnsi="Times New Roman"/>
          <w:sz w:val="24"/>
          <w:szCs w:val="24"/>
        </w:rPr>
        <w:lastRenderedPageBreak/>
        <w:t>características únicas de cada família</w:t>
      </w:r>
      <w:r w:rsidR="00880BBB" w:rsidRPr="00996073">
        <w:rPr>
          <w:rFonts w:ascii="Times New Roman" w:hAnsi="Times New Roman"/>
          <w:sz w:val="24"/>
          <w:szCs w:val="24"/>
        </w:rPr>
        <w:t>,</w:t>
      </w:r>
      <w:r w:rsidRPr="00996073">
        <w:rPr>
          <w:rFonts w:ascii="Times New Roman" w:hAnsi="Times New Roman"/>
          <w:sz w:val="24"/>
          <w:szCs w:val="24"/>
        </w:rPr>
        <w:t xml:space="preserve"> para que o </w:t>
      </w:r>
      <w:r w:rsidR="006E6CC3" w:rsidRPr="00996073">
        <w:rPr>
          <w:rFonts w:ascii="Times New Roman" w:hAnsi="Times New Roman"/>
          <w:sz w:val="24"/>
          <w:szCs w:val="24"/>
        </w:rPr>
        <w:t>litígio</w:t>
      </w:r>
      <w:r w:rsidRPr="00996073">
        <w:rPr>
          <w:rFonts w:ascii="Times New Roman" w:hAnsi="Times New Roman"/>
          <w:sz w:val="24"/>
          <w:szCs w:val="24"/>
        </w:rPr>
        <w:t xml:space="preserve"> possa </w:t>
      </w:r>
      <w:r w:rsidR="00880BBB" w:rsidRPr="00996073">
        <w:rPr>
          <w:rFonts w:ascii="Times New Roman" w:hAnsi="Times New Roman"/>
          <w:sz w:val="24"/>
          <w:szCs w:val="24"/>
        </w:rPr>
        <w:t xml:space="preserve">vir a </w:t>
      </w:r>
      <w:r w:rsidRPr="00996073">
        <w:rPr>
          <w:rFonts w:ascii="Times New Roman" w:hAnsi="Times New Roman"/>
          <w:sz w:val="24"/>
          <w:szCs w:val="24"/>
        </w:rPr>
        <w:t>ser solucionado da melhor maneira para todos</w:t>
      </w:r>
      <w:r w:rsidR="00880BBB" w:rsidRPr="00996073">
        <w:rPr>
          <w:rStyle w:val="Refdenotaderodap"/>
          <w:rFonts w:ascii="Times New Roman" w:hAnsi="Times New Roman"/>
          <w:sz w:val="24"/>
          <w:szCs w:val="24"/>
        </w:rPr>
        <w:footnoteReference w:id="112"/>
      </w:r>
      <w:r w:rsidRPr="00996073">
        <w:rPr>
          <w:rFonts w:ascii="Times New Roman" w:hAnsi="Times New Roman"/>
          <w:sz w:val="24"/>
          <w:szCs w:val="24"/>
        </w:rPr>
        <w:t>.</w:t>
      </w:r>
    </w:p>
    <w:p w14:paraId="296FA1A2" w14:textId="473FC3C4" w:rsidR="00A62814" w:rsidRPr="00996073" w:rsidRDefault="00B815C7"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Historicamente, a separação e o divórcio eram vistos como um processo no qual havia </w:t>
      </w:r>
      <w:r w:rsidR="009B34E5">
        <w:rPr>
          <w:rFonts w:ascii="Times New Roman" w:hAnsi="Times New Roman"/>
          <w:sz w:val="24"/>
          <w:szCs w:val="24"/>
        </w:rPr>
        <w:t>choque</w:t>
      </w:r>
      <w:r w:rsidRPr="00996073">
        <w:rPr>
          <w:rFonts w:ascii="Times New Roman" w:hAnsi="Times New Roman"/>
          <w:sz w:val="24"/>
          <w:szCs w:val="24"/>
        </w:rPr>
        <w:t xml:space="preserve"> de interesses </w:t>
      </w:r>
      <w:proofErr w:type="gramStart"/>
      <w:r w:rsidRPr="00996073">
        <w:rPr>
          <w:rFonts w:ascii="Times New Roman" w:hAnsi="Times New Roman"/>
          <w:sz w:val="24"/>
          <w:szCs w:val="24"/>
        </w:rPr>
        <w:t>e</w:t>
      </w:r>
      <w:proofErr w:type="gramEnd"/>
      <w:r w:rsidRPr="00996073">
        <w:rPr>
          <w:rFonts w:ascii="Times New Roman" w:hAnsi="Times New Roman"/>
          <w:sz w:val="24"/>
          <w:szCs w:val="24"/>
        </w:rPr>
        <w:t xml:space="preserve"> portanto, necessitavam do concurso de advogados que representassem as partes interessadas e, por outro lado, só era aceito o divórcio em que uma das partes era considerada culpada pelo não cumprimento dos deveres matrimoniais. </w:t>
      </w:r>
    </w:p>
    <w:p w14:paraId="2CBC81F7" w14:textId="77777777" w:rsidR="00C07DD6" w:rsidRPr="00996073" w:rsidRDefault="00B815C7"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Entretanto, houve o entendimento, por parte dos juristas de que muitos casais não expressavam mais o desejo de permanecerem juntos</w:t>
      </w:r>
      <w:r w:rsidR="006E6CC3" w:rsidRPr="00996073">
        <w:rPr>
          <w:rFonts w:ascii="Times New Roman" w:hAnsi="Times New Roman"/>
          <w:sz w:val="24"/>
          <w:szCs w:val="24"/>
        </w:rPr>
        <w:t>,</w:t>
      </w:r>
      <w:r w:rsidRPr="00996073">
        <w:rPr>
          <w:rFonts w:ascii="Times New Roman" w:hAnsi="Times New Roman"/>
          <w:sz w:val="24"/>
          <w:szCs w:val="24"/>
        </w:rPr>
        <w:t xml:space="preserve"> em função </w:t>
      </w:r>
      <w:r w:rsidR="00E553C9" w:rsidRPr="00996073">
        <w:rPr>
          <w:rFonts w:ascii="Times New Roman" w:hAnsi="Times New Roman"/>
          <w:sz w:val="24"/>
          <w:szCs w:val="24"/>
        </w:rPr>
        <w:t xml:space="preserve">de diversas incompatibilidades e diferenças irreconciliáveis, tornando possível a existência do divórcio sem culpa, ou divórcio por mútuo consentimento, apenas baseado nos desejos de cada um dos cônjuges. </w:t>
      </w:r>
    </w:p>
    <w:p w14:paraId="6A95662F" w14:textId="14EB94EA" w:rsidR="00C50B6B" w:rsidRPr="00996073" w:rsidRDefault="00E553C9"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Essa modalidade de divórcio pode ser obtida sem que uma das partes seja considerada culpada, </w:t>
      </w:r>
      <w:r w:rsidR="00C50B6B" w:rsidRPr="00996073">
        <w:rPr>
          <w:rFonts w:ascii="Times New Roman" w:hAnsi="Times New Roman"/>
          <w:sz w:val="24"/>
          <w:szCs w:val="24"/>
        </w:rPr>
        <w:t>e só necessita que os cônjuges estejam em comum acordo ao reconhecer suas incompatibilidades e empecilhos para que continuem com sua vida em comum. Ao mesmo tempo em que torna o processo mais simples, essa modalidade de divórcio busca atender à atual filosofia, pluralista e liberal, na regulação dos relacionamentos humanos</w:t>
      </w:r>
      <w:r w:rsidR="00F92E49" w:rsidRPr="00996073">
        <w:rPr>
          <w:rStyle w:val="Refdenotaderodap"/>
          <w:rFonts w:ascii="Times New Roman" w:hAnsi="Times New Roman"/>
          <w:sz w:val="24"/>
          <w:szCs w:val="24"/>
        </w:rPr>
        <w:footnoteReference w:id="113"/>
      </w:r>
      <w:r w:rsidR="00C50B6B" w:rsidRPr="00996073">
        <w:rPr>
          <w:rFonts w:ascii="Times New Roman" w:hAnsi="Times New Roman"/>
          <w:sz w:val="24"/>
          <w:szCs w:val="24"/>
        </w:rPr>
        <w:t xml:space="preserve">. </w:t>
      </w:r>
    </w:p>
    <w:p w14:paraId="4CBE2468" w14:textId="1E7AD6D1" w:rsidR="00A62814" w:rsidRPr="00996073" w:rsidRDefault="00156621" w:rsidP="00596B5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Ao surgirem os </w:t>
      </w:r>
      <w:r w:rsidR="009B34E5">
        <w:rPr>
          <w:rFonts w:ascii="Times New Roman" w:hAnsi="Times New Roman"/>
          <w:sz w:val="24"/>
          <w:szCs w:val="24"/>
        </w:rPr>
        <w:t>embates</w:t>
      </w:r>
      <w:r w:rsidRPr="00996073">
        <w:rPr>
          <w:rFonts w:ascii="Times New Roman" w:hAnsi="Times New Roman"/>
          <w:sz w:val="24"/>
          <w:szCs w:val="24"/>
        </w:rPr>
        <w:t xml:space="preserve"> no núcleo familiar, quando já não é possível que o diálogo os resolva ou quando o casal não consegue vencer esse obstáculo mantendo a união, é mister que se</w:t>
      </w:r>
      <w:r w:rsidR="006E6CC3" w:rsidRPr="00996073">
        <w:rPr>
          <w:rFonts w:ascii="Times New Roman" w:hAnsi="Times New Roman"/>
          <w:sz w:val="24"/>
          <w:szCs w:val="24"/>
        </w:rPr>
        <w:t xml:space="preserve"> perquira</w:t>
      </w:r>
      <w:r w:rsidRPr="00996073">
        <w:rPr>
          <w:rFonts w:ascii="Times New Roman" w:hAnsi="Times New Roman"/>
          <w:sz w:val="24"/>
          <w:szCs w:val="24"/>
        </w:rPr>
        <w:t xml:space="preserve"> uma alternativa que seja eficaz, e é comum que muitos busquem o divórcio ou a separação</w:t>
      </w:r>
      <w:r w:rsidR="004E042E" w:rsidRPr="00996073">
        <w:rPr>
          <w:rFonts w:ascii="Times New Roman" w:hAnsi="Times New Roman"/>
          <w:sz w:val="24"/>
          <w:szCs w:val="24"/>
        </w:rPr>
        <w:t xml:space="preserve">. Na maioria dos casos, especialmente na presença de filhos, o casal busca o Poder Judiciário, contudo já existem outros meios, inclusive os extrajudiciais que podem ser </w:t>
      </w:r>
      <w:r w:rsidR="007843A5" w:rsidRPr="00996073">
        <w:rPr>
          <w:rFonts w:ascii="Times New Roman" w:hAnsi="Times New Roman"/>
          <w:sz w:val="24"/>
          <w:szCs w:val="24"/>
        </w:rPr>
        <w:t xml:space="preserve">de </w:t>
      </w:r>
      <w:r w:rsidR="004E042E" w:rsidRPr="00996073">
        <w:rPr>
          <w:rFonts w:ascii="Times New Roman" w:hAnsi="Times New Roman"/>
          <w:sz w:val="24"/>
          <w:szCs w:val="24"/>
        </w:rPr>
        <w:t>grande valia</w:t>
      </w:r>
      <w:r w:rsidR="006E6CC3" w:rsidRPr="00996073">
        <w:rPr>
          <w:rFonts w:ascii="Times New Roman" w:hAnsi="Times New Roman"/>
          <w:sz w:val="24"/>
          <w:szCs w:val="24"/>
        </w:rPr>
        <w:t>.</w:t>
      </w:r>
    </w:p>
    <w:p w14:paraId="7FE65439" w14:textId="77777777" w:rsidR="00E32416" w:rsidRPr="00996073" w:rsidRDefault="00E32416" w:rsidP="007843A5">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Há de se considerar, também, que o crescimento do número de divórcios nos tribunais aumenta o tempo do litígio, o que traz, por conseguinte, mais desgastes emocionais, podendo, ainda, haver perda patrimonial, em prejuízo de toda a família.</w:t>
      </w:r>
    </w:p>
    <w:p w14:paraId="67493E42" w14:textId="679DCD03" w:rsidR="0037547A" w:rsidRPr="0091553D" w:rsidRDefault="009B34E5" w:rsidP="0091553D">
      <w:pPr>
        <w:tabs>
          <w:tab w:val="left" w:pos="567"/>
        </w:tabs>
        <w:spacing w:after="0" w:line="360" w:lineRule="auto"/>
        <w:ind w:firstLine="851"/>
        <w:jc w:val="both"/>
        <w:rPr>
          <w:rFonts w:ascii="Times New Roman" w:hAnsi="Times New Roman"/>
          <w:sz w:val="24"/>
          <w:szCs w:val="24"/>
        </w:rPr>
      </w:pPr>
      <w:r w:rsidRPr="0091553D">
        <w:rPr>
          <w:rFonts w:ascii="Times New Roman" w:hAnsi="Times New Roman"/>
          <w:sz w:val="24"/>
          <w:szCs w:val="24"/>
        </w:rPr>
        <w:t xml:space="preserve">Dentre os tipos mais comuns de atritos dos pais, </w:t>
      </w:r>
      <w:r w:rsidR="0091553D" w:rsidRPr="0091553D">
        <w:rPr>
          <w:rFonts w:ascii="Times New Roman" w:hAnsi="Times New Roman"/>
          <w:sz w:val="24"/>
          <w:szCs w:val="24"/>
        </w:rPr>
        <w:t xml:space="preserve">nas ações de divórcio, </w:t>
      </w:r>
      <w:r w:rsidRPr="0091553D">
        <w:rPr>
          <w:rFonts w:ascii="Times New Roman" w:hAnsi="Times New Roman"/>
          <w:sz w:val="24"/>
          <w:szCs w:val="24"/>
        </w:rPr>
        <w:t>com relação à responsabilidade parental, se observa as questões relativas à pensão alimentícia, guarda e tempo de convívio d</w:t>
      </w:r>
      <w:r w:rsidR="0091553D" w:rsidRPr="0091553D">
        <w:rPr>
          <w:rFonts w:ascii="Times New Roman" w:hAnsi="Times New Roman"/>
          <w:sz w:val="24"/>
          <w:szCs w:val="24"/>
        </w:rPr>
        <w:t>os filhos menores, e, cada vez mais frequente, a famigerada alienação parental.</w:t>
      </w:r>
      <w:r w:rsidR="0037547A" w:rsidRPr="0091553D">
        <w:rPr>
          <w:rFonts w:ascii="Times New Roman" w:hAnsi="Times New Roman"/>
          <w:sz w:val="24"/>
          <w:szCs w:val="24"/>
        </w:rPr>
        <w:br w:type="page"/>
      </w:r>
    </w:p>
    <w:p w14:paraId="58C44139" w14:textId="77777777" w:rsidR="00E32416" w:rsidRPr="00996073" w:rsidRDefault="00E32416"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6F9BFA24" w14:textId="77777777"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61F2CF3D" w14:textId="24A0ED01" w:rsidR="000F3995" w:rsidRPr="00996073" w:rsidRDefault="0037547A" w:rsidP="0073676C">
      <w:pPr>
        <w:tabs>
          <w:tab w:val="left" w:pos="426"/>
        </w:tabs>
        <w:spacing w:after="0" w:line="360" w:lineRule="auto"/>
        <w:jc w:val="both"/>
        <w:rPr>
          <w:rFonts w:ascii="Times New Roman" w:hAnsi="Times New Roman"/>
          <w:b/>
          <w:bCs/>
          <w:sz w:val="28"/>
          <w:szCs w:val="28"/>
        </w:rPr>
      </w:pPr>
      <w:r w:rsidRPr="00996073">
        <w:rPr>
          <w:rFonts w:ascii="Times New Roman" w:hAnsi="Times New Roman"/>
          <w:b/>
          <w:bCs/>
          <w:sz w:val="28"/>
          <w:szCs w:val="28"/>
        </w:rPr>
        <w:t xml:space="preserve">3. </w:t>
      </w:r>
      <w:r w:rsidR="000F3995" w:rsidRPr="00996073">
        <w:rPr>
          <w:rFonts w:ascii="Times New Roman" w:hAnsi="Times New Roman"/>
          <w:b/>
          <w:bCs/>
          <w:sz w:val="28"/>
          <w:szCs w:val="28"/>
        </w:rPr>
        <w:t xml:space="preserve">RESPONSABILIDADE PARENTAL </w:t>
      </w:r>
    </w:p>
    <w:p w14:paraId="78E20CF1" w14:textId="1317611B"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02F4FD7D" w14:textId="77777777"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3B054D2C" w14:textId="0BAD4C20" w:rsidR="000F3995" w:rsidRPr="00996073" w:rsidRDefault="000F3995" w:rsidP="0073676C">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 xml:space="preserve">3.1. Conceito e Caracterização da Responsabilidade Parental </w:t>
      </w:r>
    </w:p>
    <w:p w14:paraId="124E2572" w14:textId="35E24122"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3E98E37" w14:textId="77777777" w:rsidR="00751BB8" w:rsidRPr="00996073" w:rsidRDefault="00751BB8"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98208AD" w14:textId="67407D5B" w:rsidR="00751BB8" w:rsidRPr="00996073" w:rsidRDefault="00E32416" w:rsidP="002807CF">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As legislações de Portugal e do Brasil </w:t>
      </w:r>
      <w:r w:rsidR="00E94BE5" w:rsidRPr="00996073">
        <w:rPr>
          <w:rFonts w:ascii="Times New Roman" w:hAnsi="Times New Roman"/>
          <w:sz w:val="24"/>
          <w:szCs w:val="24"/>
        </w:rPr>
        <w:t>são bem claras</w:t>
      </w:r>
      <w:r w:rsidRPr="00996073">
        <w:rPr>
          <w:rFonts w:ascii="Times New Roman" w:hAnsi="Times New Roman"/>
          <w:sz w:val="24"/>
          <w:szCs w:val="24"/>
        </w:rPr>
        <w:t xml:space="preserve"> quanto à titularidade do poder familiar, que cabe </w:t>
      </w:r>
      <w:r w:rsidR="00E94BE5" w:rsidRPr="00996073">
        <w:rPr>
          <w:rFonts w:ascii="Times New Roman" w:hAnsi="Times New Roman"/>
          <w:sz w:val="24"/>
          <w:szCs w:val="24"/>
        </w:rPr>
        <w:t>tanto ao pai quanto à mãe, de forma igualitária</w:t>
      </w:r>
      <w:r w:rsidRPr="00996073">
        <w:rPr>
          <w:rFonts w:ascii="Times New Roman" w:hAnsi="Times New Roman"/>
          <w:sz w:val="24"/>
          <w:szCs w:val="24"/>
        </w:rPr>
        <w:t xml:space="preserve">. Para </w:t>
      </w:r>
      <w:r w:rsidR="002C4E48" w:rsidRPr="00996073">
        <w:rPr>
          <w:rFonts w:ascii="Times New Roman" w:hAnsi="Times New Roman"/>
          <w:sz w:val="24"/>
          <w:szCs w:val="24"/>
        </w:rPr>
        <w:t xml:space="preserve">Maria H. </w:t>
      </w:r>
      <w:r w:rsidRPr="00996073">
        <w:rPr>
          <w:rFonts w:ascii="Times New Roman" w:hAnsi="Times New Roman"/>
          <w:sz w:val="24"/>
          <w:szCs w:val="24"/>
        </w:rPr>
        <w:t>Diniz</w:t>
      </w:r>
      <w:r w:rsidRPr="00996073">
        <w:rPr>
          <w:rFonts w:ascii="Times New Roman" w:eastAsia="Arial" w:hAnsi="Times New Roman"/>
          <w:vertAlign w:val="superscript"/>
          <w:lang w:eastAsia="pt-BR"/>
        </w:rPr>
        <w:footnoteReference w:id="114"/>
      </w:r>
      <w:r w:rsidRPr="00996073">
        <w:rPr>
          <w:rFonts w:ascii="Times New Roman" w:hAnsi="Times New Roman"/>
          <w:sz w:val="24"/>
          <w:szCs w:val="24"/>
        </w:rPr>
        <w:t xml:space="preserve">, o poder familiar </w:t>
      </w:r>
      <w:r w:rsidR="00E94BE5" w:rsidRPr="00996073">
        <w:rPr>
          <w:rFonts w:ascii="Times New Roman" w:hAnsi="Times New Roman"/>
          <w:sz w:val="24"/>
          <w:szCs w:val="24"/>
        </w:rPr>
        <w:t>se configura em</w:t>
      </w:r>
      <w:r w:rsidRPr="00996073">
        <w:rPr>
          <w:rFonts w:ascii="Times New Roman" w:hAnsi="Times New Roman"/>
          <w:sz w:val="24"/>
          <w:szCs w:val="24"/>
        </w:rPr>
        <w:t xml:space="preserve"> um conjunto de direitos e deveres, que é conferido simultaneamente a ambos os genitores, em condições iguais, tendo estes o poder decisório sobre a pessoa e bens do filho menor não emancipado. </w:t>
      </w:r>
    </w:p>
    <w:p w14:paraId="320CF365" w14:textId="3015F675" w:rsidR="00751BB8" w:rsidRPr="00996073" w:rsidRDefault="00E94BE5" w:rsidP="00E94BE5">
      <w:pPr>
        <w:tabs>
          <w:tab w:val="left" w:pos="567"/>
        </w:tabs>
        <w:spacing w:after="0" w:line="240" w:lineRule="auto"/>
        <w:ind w:left="2268"/>
        <w:jc w:val="both"/>
        <w:rPr>
          <w:rFonts w:ascii="Times New Roman" w:hAnsi="Times New Roman"/>
          <w:sz w:val="20"/>
          <w:szCs w:val="20"/>
        </w:rPr>
      </w:pPr>
      <w:r w:rsidRPr="00996073">
        <w:rPr>
          <w:rFonts w:ascii="Times New Roman" w:hAnsi="Times New Roman"/>
          <w:sz w:val="20"/>
          <w:szCs w:val="20"/>
        </w:rPr>
        <w:t>“</w:t>
      </w:r>
      <w:r w:rsidR="00E32416" w:rsidRPr="00996073">
        <w:rPr>
          <w:rFonts w:ascii="Times New Roman" w:hAnsi="Times New Roman"/>
          <w:sz w:val="20"/>
          <w:szCs w:val="20"/>
        </w:rPr>
        <w:t xml:space="preserve">O poder familiar constitui um </w:t>
      </w:r>
      <w:r w:rsidR="00E32416" w:rsidRPr="00996073">
        <w:rPr>
          <w:rFonts w:ascii="Times New Roman" w:hAnsi="Times New Roman"/>
          <w:i/>
          <w:sz w:val="20"/>
          <w:szCs w:val="20"/>
        </w:rPr>
        <w:t>múnus</w:t>
      </w:r>
      <w:r w:rsidR="00E32416" w:rsidRPr="00996073">
        <w:rPr>
          <w:rFonts w:ascii="Times New Roman" w:hAnsi="Times New Roman"/>
          <w:sz w:val="20"/>
          <w:szCs w:val="20"/>
        </w:rPr>
        <w:t xml:space="preserve"> público e é irrenunciável, não cabendo aos pais renegá-lo; é indisponível, ou seja, não é transferido a terceiro, onerosa ou gratuitamente; é imprescritível, pois os pais não decaem dele se não o exercerem, podendo perdê-lo somente nos casos que a lei prever; e, por fim, é incompatível com a tutela, não se podendo, então, nomear tutor ao menor sob o poder familiar dos pais</w:t>
      </w:r>
      <w:r w:rsidRPr="00996073">
        <w:rPr>
          <w:rFonts w:ascii="Times New Roman" w:hAnsi="Times New Roman"/>
          <w:sz w:val="20"/>
          <w:szCs w:val="20"/>
        </w:rPr>
        <w:t>”</w:t>
      </w:r>
      <w:r w:rsidRPr="00996073">
        <w:rPr>
          <w:rStyle w:val="Refdenotaderodap"/>
          <w:rFonts w:ascii="Times New Roman" w:hAnsi="Times New Roman"/>
          <w:sz w:val="20"/>
          <w:szCs w:val="20"/>
        </w:rPr>
        <w:footnoteReference w:id="115"/>
      </w:r>
      <w:r w:rsidR="00E32416" w:rsidRPr="00996073">
        <w:rPr>
          <w:rFonts w:ascii="Times New Roman" w:hAnsi="Times New Roman"/>
          <w:sz w:val="20"/>
          <w:szCs w:val="20"/>
        </w:rPr>
        <w:t xml:space="preserve">. </w:t>
      </w:r>
    </w:p>
    <w:p w14:paraId="559CBDA5" w14:textId="77777777" w:rsidR="00E94BE5" w:rsidRPr="00996073" w:rsidRDefault="00E94BE5" w:rsidP="00E94BE5">
      <w:pPr>
        <w:tabs>
          <w:tab w:val="left" w:pos="567"/>
        </w:tabs>
        <w:spacing w:after="0" w:line="240" w:lineRule="auto"/>
        <w:ind w:left="2268"/>
        <w:jc w:val="both"/>
        <w:rPr>
          <w:rFonts w:ascii="Times New Roman" w:hAnsi="Times New Roman"/>
          <w:sz w:val="20"/>
          <w:szCs w:val="20"/>
        </w:rPr>
      </w:pPr>
    </w:p>
    <w:p w14:paraId="6BCA3E7F" w14:textId="2493A826" w:rsidR="00FF203C" w:rsidRPr="00996073" w:rsidRDefault="00FF203C" w:rsidP="002807CF">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Como recorda </w:t>
      </w:r>
      <w:r w:rsidR="002C4E48" w:rsidRPr="00996073">
        <w:rPr>
          <w:rFonts w:ascii="Times New Roman" w:hAnsi="Times New Roman"/>
          <w:sz w:val="24"/>
          <w:szCs w:val="24"/>
        </w:rPr>
        <w:t xml:space="preserve">Maria Beatriz P. </w:t>
      </w:r>
      <w:proofErr w:type="spellStart"/>
      <w:r w:rsidR="002C4E48" w:rsidRPr="00996073">
        <w:rPr>
          <w:rFonts w:ascii="Times New Roman" w:hAnsi="Times New Roman"/>
          <w:sz w:val="24"/>
          <w:szCs w:val="24"/>
        </w:rPr>
        <w:t>da</w:t>
      </w:r>
      <w:proofErr w:type="spellEnd"/>
      <w:r w:rsidR="002C4E48" w:rsidRPr="00996073">
        <w:rPr>
          <w:rFonts w:ascii="Times New Roman" w:hAnsi="Times New Roman"/>
          <w:sz w:val="24"/>
          <w:szCs w:val="24"/>
        </w:rPr>
        <w:t xml:space="preserve"> C. </w:t>
      </w:r>
      <w:r w:rsidRPr="00996073">
        <w:rPr>
          <w:rFonts w:ascii="Times New Roman" w:hAnsi="Times New Roman"/>
          <w:sz w:val="24"/>
          <w:szCs w:val="24"/>
        </w:rPr>
        <w:t>Ramos</w:t>
      </w:r>
      <w:r w:rsidR="00650877" w:rsidRPr="00996073">
        <w:rPr>
          <w:rStyle w:val="Refdenotaderodap"/>
          <w:rFonts w:ascii="Times New Roman" w:hAnsi="Times New Roman"/>
          <w:sz w:val="24"/>
          <w:szCs w:val="24"/>
        </w:rPr>
        <w:footnoteReference w:id="116"/>
      </w:r>
      <w:r w:rsidRPr="00996073">
        <w:rPr>
          <w:rFonts w:ascii="Times New Roman" w:hAnsi="Times New Roman"/>
          <w:sz w:val="24"/>
          <w:szCs w:val="24"/>
        </w:rPr>
        <w:t xml:space="preserve">, a criança, assim como o adolescente, encontra-se em fase de desenvolvimento, </w:t>
      </w:r>
      <w:r w:rsidR="00650877" w:rsidRPr="00996073">
        <w:rPr>
          <w:rFonts w:ascii="Times New Roman" w:hAnsi="Times New Roman"/>
          <w:sz w:val="24"/>
          <w:szCs w:val="24"/>
        </w:rPr>
        <w:t xml:space="preserve">e a </w:t>
      </w:r>
      <w:r w:rsidR="00762030">
        <w:rPr>
          <w:rFonts w:ascii="Times New Roman" w:hAnsi="Times New Roman"/>
          <w:sz w:val="24"/>
          <w:szCs w:val="24"/>
        </w:rPr>
        <w:t>l</w:t>
      </w:r>
      <w:r w:rsidR="00650877" w:rsidRPr="00996073">
        <w:rPr>
          <w:rFonts w:ascii="Times New Roman" w:hAnsi="Times New Roman"/>
          <w:sz w:val="24"/>
          <w:szCs w:val="24"/>
        </w:rPr>
        <w:t>ei estabelece que o dever de assistir, criar e educar as crianças compete aos pais, e que cada uma de suas fases de desenvolvimento possui especificidades que devem ser compreendidas pelos adultos:</w:t>
      </w:r>
    </w:p>
    <w:p w14:paraId="3C8978DB" w14:textId="26F5813E" w:rsidR="00FF203C" w:rsidRPr="00996073" w:rsidRDefault="00650877" w:rsidP="00650877">
      <w:pPr>
        <w:tabs>
          <w:tab w:val="left" w:pos="567"/>
        </w:tabs>
        <w:spacing w:after="0" w:line="240" w:lineRule="auto"/>
        <w:ind w:left="2268"/>
        <w:jc w:val="both"/>
        <w:rPr>
          <w:rFonts w:ascii="Times New Roman" w:hAnsi="Times New Roman"/>
          <w:sz w:val="20"/>
          <w:szCs w:val="20"/>
        </w:rPr>
      </w:pPr>
      <w:r w:rsidRPr="00996073">
        <w:rPr>
          <w:rFonts w:ascii="Times New Roman" w:hAnsi="Times New Roman"/>
          <w:sz w:val="20"/>
          <w:szCs w:val="20"/>
        </w:rPr>
        <w:t>“</w:t>
      </w:r>
      <w:r w:rsidR="00FF203C" w:rsidRPr="00996073">
        <w:rPr>
          <w:rFonts w:ascii="Times New Roman" w:hAnsi="Times New Roman"/>
          <w:sz w:val="20"/>
          <w:szCs w:val="20"/>
        </w:rPr>
        <w:t>O menor não deve ser visto apenas como um sujeito de direitos, mas sim como uma pessoa, merecedor de respeito de todos. Busca-se o real e melhor interesse dos filhos, que deve ser cuidado e educado para que se desenvolva com seus valores pessoais em um homem livre e do bem</w:t>
      </w:r>
      <w:r w:rsidRPr="00996073">
        <w:rPr>
          <w:rFonts w:ascii="Times New Roman" w:hAnsi="Times New Roman"/>
          <w:sz w:val="20"/>
          <w:szCs w:val="20"/>
        </w:rPr>
        <w:t>”</w:t>
      </w:r>
      <w:r w:rsidR="00FF203C" w:rsidRPr="00996073">
        <w:rPr>
          <w:rFonts w:ascii="Times New Roman" w:hAnsi="Times New Roman"/>
          <w:sz w:val="20"/>
          <w:szCs w:val="20"/>
        </w:rPr>
        <w:t>.</w:t>
      </w:r>
    </w:p>
    <w:p w14:paraId="67CF42A6" w14:textId="77777777" w:rsidR="00650877" w:rsidRPr="00996073" w:rsidRDefault="00650877" w:rsidP="00650877">
      <w:pPr>
        <w:tabs>
          <w:tab w:val="left" w:pos="567"/>
        </w:tabs>
        <w:spacing w:after="0" w:line="240" w:lineRule="auto"/>
        <w:ind w:left="2268"/>
        <w:jc w:val="both"/>
        <w:rPr>
          <w:rFonts w:ascii="Times New Roman" w:hAnsi="Times New Roman"/>
          <w:sz w:val="20"/>
          <w:szCs w:val="20"/>
        </w:rPr>
      </w:pPr>
    </w:p>
    <w:p w14:paraId="717C0DD4" w14:textId="0D69D643" w:rsidR="007843A5" w:rsidRPr="00996073" w:rsidRDefault="00E32416" w:rsidP="002807CF">
      <w:pPr>
        <w:tabs>
          <w:tab w:val="left" w:pos="567"/>
        </w:tabs>
        <w:spacing w:after="0" w:line="360" w:lineRule="auto"/>
        <w:ind w:firstLine="851"/>
        <w:jc w:val="both"/>
        <w:rPr>
          <w:rFonts w:ascii="Times New Roman" w:hAnsi="Times New Roman"/>
          <w:sz w:val="24"/>
          <w:szCs w:val="24"/>
        </w:rPr>
      </w:pPr>
      <w:r w:rsidRPr="005665C7">
        <w:rPr>
          <w:rFonts w:ascii="Times New Roman" w:hAnsi="Times New Roman"/>
          <w:sz w:val="24"/>
          <w:szCs w:val="24"/>
        </w:rPr>
        <w:t>Em ambos os países</w:t>
      </w:r>
      <w:r w:rsidR="0022440F" w:rsidRPr="005665C7">
        <w:rPr>
          <w:rFonts w:ascii="Times New Roman" w:hAnsi="Times New Roman"/>
          <w:sz w:val="24"/>
          <w:szCs w:val="24"/>
        </w:rPr>
        <w:t>,</w:t>
      </w:r>
      <w:r w:rsidRPr="005665C7">
        <w:rPr>
          <w:rFonts w:ascii="Times New Roman" w:hAnsi="Times New Roman"/>
          <w:sz w:val="24"/>
          <w:szCs w:val="24"/>
        </w:rPr>
        <w:t xml:space="preserve"> o poder familiar não se extingue com o divórcio, con</w:t>
      </w:r>
      <w:r w:rsidR="00E94BE5" w:rsidRPr="005665C7">
        <w:rPr>
          <w:rFonts w:ascii="Times New Roman" w:hAnsi="Times New Roman"/>
          <w:sz w:val="24"/>
          <w:szCs w:val="24"/>
        </w:rPr>
        <w:t>forme</w:t>
      </w:r>
      <w:r w:rsidRPr="005665C7">
        <w:rPr>
          <w:rFonts w:ascii="Times New Roman" w:hAnsi="Times New Roman"/>
          <w:sz w:val="24"/>
          <w:szCs w:val="24"/>
        </w:rPr>
        <w:t xml:space="preserve"> d</w:t>
      </w:r>
      <w:r w:rsidR="00E94BE5" w:rsidRPr="005665C7">
        <w:rPr>
          <w:rFonts w:ascii="Times New Roman" w:hAnsi="Times New Roman"/>
          <w:sz w:val="24"/>
          <w:szCs w:val="24"/>
        </w:rPr>
        <w:t>etermina</w:t>
      </w:r>
      <w:r w:rsidRPr="005665C7">
        <w:rPr>
          <w:rFonts w:ascii="Times New Roman" w:hAnsi="Times New Roman"/>
          <w:sz w:val="24"/>
          <w:szCs w:val="24"/>
        </w:rPr>
        <w:t xml:space="preserve"> a lei civil brasileira</w:t>
      </w:r>
      <w:r w:rsidRPr="005665C7">
        <w:rPr>
          <w:rFonts w:ascii="Times New Roman" w:eastAsia="Arial" w:hAnsi="Times New Roman"/>
          <w:vertAlign w:val="superscript"/>
          <w:lang w:eastAsia="pt-BR"/>
        </w:rPr>
        <w:footnoteReference w:id="117"/>
      </w:r>
      <w:r w:rsidRPr="005665C7">
        <w:rPr>
          <w:rFonts w:ascii="Times New Roman" w:hAnsi="Times New Roman"/>
          <w:sz w:val="24"/>
          <w:szCs w:val="24"/>
        </w:rPr>
        <w:t>, o que ocorre somente nos casos de morte dos pais ou do filho; de emancipação; pela maioridade; pela adoção e por decisão judicial.</w:t>
      </w:r>
      <w:r w:rsidRPr="00996073">
        <w:rPr>
          <w:rFonts w:ascii="Times New Roman" w:hAnsi="Times New Roman"/>
          <w:sz w:val="24"/>
          <w:szCs w:val="24"/>
        </w:rPr>
        <w:t xml:space="preserve"> </w:t>
      </w:r>
    </w:p>
    <w:p w14:paraId="5CC0758C" w14:textId="41EB901A" w:rsidR="00727CD9" w:rsidRPr="005665C7" w:rsidRDefault="00E32416" w:rsidP="002807CF">
      <w:pPr>
        <w:tabs>
          <w:tab w:val="left" w:pos="567"/>
        </w:tabs>
        <w:spacing w:after="0" w:line="360" w:lineRule="auto"/>
        <w:ind w:firstLine="851"/>
        <w:jc w:val="both"/>
        <w:rPr>
          <w:rFonts w:ascii="Times New Roman" w:hAnsi="Times New Roman"/>
          <w:sz w:val="24"/>
          <w:szCs w:val="24"/>
        </w:rPr>
      </w:pPr>
      <w:r w:rsidRPr="005665C7">
        <w:rPr>
          <w:rFonts w:ascii="Times New Roman" w:hAnsi="Times New Roman"/>
          <w:sz w:val="24"/>
          <w:szCs w:val="24"/>
        </w:rPr>
        <w:lastRenderedPageBreak/>
        <w:t xml:space="preserve">Nessa mesma linha de pensamento, </w:t>
      </w:r>
      <w:r w:rsidR="002C4E48" w:rsidRPr="005665C7">
        <w:rPr>
          <w:rFonts w:ascii="Times New Roman" w:hAnsi="Times New Roman"/>
          <w:sz w:val="24"/>
          <w:szCs w:val="24"/>
        </w:rPr>
        <w:t xml:space="preserve">Maria Berenice </w:t>
      </w:r>
      <w:r w:rsidRPr="005665C7">
        <w:rPr>
          <w:rFonts w:ascii="Times New Roman" w:hAnsi="Times New Roman"/>
          <w:sz w:val="24"/>
          <w:szCs w:val="24"/>
        </w:rPr>
        <w:t>Dias</w:t>
      </w:r>
      <w:r w:rsidRPr="005665C7">
        <w:rPr>
          <w:rFonts w:ascii="Times New Roman" w:eastAsia="Arial" w:hAnsi="Times New Roman"/>
          <w:vertAlign w:val="superscript"/>
          <w:lang w:eastAsia="pt-BR"/>
        </w:rPr>
        <w:footnoteReference w:id="118"/>
      </w:r>
      <w:r w:rsidRPr="005665C7">
        <w:rPr>
          <w:rFonts w:ascii="Times New Roman" w:hAnsi="Times New Roman"/>
          <w:sz w:val="24"/>
          <w:szCs w:val="24"/>
        </w:rPr>
        <w:t xml:space="preserve"> leciona que “todas as prerrogativas do poder familiar persistem mesmo quando do divórcio, o que não modifica os direitos e deveres em relação aos filhos (CC. 1.579)”, significa</w:t>
      </w:r>
      <w:r w:rsidR="006E6CC3" w:rsidRPr="005665C7">
        <w:rPr>
          <w:rFonts w:ascii="Times New Roman" w:hAnsi="Times New Roman"/>
          <w:sz w:val="24"/>
          <w:szCs w:val="24"/>
        </w:rPr>
        <w:t xml:space="preserve">ndo então, </w:t>
      </w:r>
      <w:r w:rsidR="00727CD9" w:rsidRPr="005665C7">
        <w:rPr>
          <w:rFonts w:ascii="Times New Roman" w:hAnsi="Times New Roman"/>
          <w:sz w:val="24"/>
          <w:szCs w:val="24"/>
        </w:rPr>
        <w:t>que é imperioso que a ruptura conjugal não interfira nas responsabilidades parentais, mantendo-se os direitos e as obrigações dos pais para com seus filhos, o que</w:t>
      </w:r>
      <w:r w:rsidR="00762030">
        <w:rPr>
          <w:rFonts w:ascii="Times New Roman" w:hAnsi="Times New Roman"/>
          <w:sz w:val="24"/>
          <w:szCs w:val="24"/>
        </w:rPr>
        <w:t>,</w:t>
      </w:r>
      <w:r w:rsidR="00727CD9" w:rsidRPr="005665C7">
        <w:rPr>
          <w:rFonts w:ascii="Times New Roman" w:hAnsi="Times New Roman"/>
          <w:sz w:val="24"/>
          <w:szCs w:val="24"/>
        </w:rPr>
        <w:t xml:space="preserve"> consequentemente</w:t>
      </w:r>
      <w:r w:rsidR="00762030">
        <w:rPr>
          <w:rFonts w:ascii="Times New Roman" w:hAnsi="Times New Roman"/>
          <w:sz w:val="24"/>
          <w:szCs w:val="24"/>
        </w:rPr>
        <w:t>,</w:t>
      </w:r>
      <w:r w:rsidR="00727CD9" w:rsidRPr="005665C7">
        <w:rPr>
          <w:rFonts w:ascii="Times New Roman" w:hAnsi="Times New Roman"/>
          <w:sz w:val="24"/>
          <w:szCs w:val="24"/>
        </w:rPr>
        <w:t xml:space="preserve"> acarreta </w:t>
      </w:r>
      <w:r w:rsidR="00D129F6" w:rsidRPr="005665C7">
        <w:rPr>
          <w:rFonts w:ascii="Times New Roman" w:hAnsi="Times New Roman"/>
          <w:sz w:val="24"/>
          <w:szCs w:val="24"/>
        </w:rPr>
        <w:t>a</w:t>
      </w:r>
      <w:r w:rsidR="00727CD9" w:rsidRPr="005665C7">
        <w:rPr>
          <w:rFonts w:ascii="Times New Roman" w:hAnsi="Times New Roman"/>
          <w:sz w:val="24"/>
          <w:szCs w:val="24"/>
        </w:rPr>
        <w:t xml:space="preserve"> manutenção da relação entre pais e filhos</w:t>
      </w:r>
      <w:r w:rsidR="00D129F6" w:rsidRPr="005665C7">
        <w:rPr>
          <w:rFonts w:ascii="Times New Roman" w:hAnsi="Times New Roman"/>
          <w:sz w:val="24"/>
          <w:szCs w:val="24"/>
        </w:rPr>
        <w:t xml:space="preserve">. </w:t>
      </w:r>
    </w:p>
    <w:p w14:paraId="506D4A38" w14:textId="3BEC9C15" w:rsidR="00D129F6" w:rsidRPr="005665C7" w:rsidRDefault="00D129F6" w:rsidP="00D129F6">
      <w:pPr>
        <w:tabs>
          <w:tab w:val="left" w:pos="567"/>
        </w:tabs>
        <w:spacing w:after="0" w:line="240" w:lineRule="auto"/>
        <w:ind w:left="2268"/>
        <w:jc w:val="both"/>
        <w:rPr>
          <w:rFonts w:ascii="Times New Roman" w:hAnsi="Times New Roman"/>
          <w:sz w:val="24"/>
          <w:szCs w:val="24"/>
        </w:rPr>
      </w:pPr>
      <w:r w:rsidRPr="005665C7">
        <w:rPr>
          <w:rFonts w:ascii="Times New Roman" w:eastAsia="Arial" w:hAnsi="Times New Roman"/>
          <w:sz w:val="20"/>
          <w:szCs w:val="20"/>
          <w:lang w:eastAsia="pt-BR"/>
        </w:rPr>
        <w:t>“Com efeito, o poder familiar advém de uma necessidade do ser humano, que desde do nascimento, carece de cuidados, de atenção e de convivência parental. Portanto, qualquer que seja o modo como os pais se divorciam, o poder familiar será mantido, devendo apenas ser regulamentado o tipo de guarda. A responsabilidade parental decorre, então, desse poder familiar e se constitui no conjunto de ações dos genitores para garantir o bom desenvolvimento e o bem estar dos filhos, nos aspectos físico, psíquico, moral, material, patrimonial e intelectual, Tal instituto tem fundamental importância, pois é sedimentado na valorização do menor, enquanto sujeito de direitos, e é regido pelos princípios da dignidade da pessoa humana, da afetividade, da igualdade jurídica entre os pais, da igualdade dos filhos, e do melhor interesse do menor”.</w:t>
      </w:r>
      <w:r w:rsidRPr="005665C7">
        <w:rPr>
          <w:rStyle w:val="Refdenotaderodap"/>
          <w:rFonts w:ascii="Times New Roman" w:hAnsi="Times New Roman"/>
          <w:sz w:val="24"/>
          <w:szCs w:val="24"/>
        </w:rPr>
        <w:t xml:space="preserve"> </w:t>
      </w:r>
      <w:r w:rsidRPr="005665C7">
        <w:rPr>
          <w:rStyle w:val="Refdenotaderodap"/>
          <w:rFonts w:ascii="Times New Roman" w:hAnsi="Times New Roman"/>
          <w:sz w:val="24"/>
          <w:szCs w:val="24"/>
        </w:rPr>
        <w:footnoteReference w:id="119"/>
      </w:r>
      <w:r w:rsidRPr="005665C7">
        <w:rPr>
          <w:rFonts w:ascii="Times New Roman" w:hAnsi="Times New Roman"/>
          <w:sz w:val="24"/>
          <w:szCs w:val="24"/>
        </w:rPr>
        <w:t>.</w:t>
      </w:r>
    </w:p>
    <w:p w14:paraId="12C94C80" w14:textId="0BC515B2" w:rsidR="00D129F6" w:rsidRPr="005665C7" w:rsidRDefault="00D129F6" w:rsidP="00D129F6">
      <w:pPr>
        <w:tabs>
          <w:tab w:val="left" w:pos="284"/>
        </w:tabs>
        <w:spacing w:before="60" w:after="60" w:line="240" w:lineRule="auto"/>
        <w:ind w:left="2268"/>
        <w:jc w:val="both"/>
        <w:rPr>
          <w:rFonts w:ascii="Times New Roman" w:eastAsia="Arial" w:hAnsi="Times New Roman"/>
          <w:sz w:val="20"/>
          <w:szCs w:val="20"/>
          <w:lang w:eastAsia="pt-BR"/>
        </w:rPr>
      </w:pPr>
    </w:p>
    <w:p w14:paraId="393DCF01" w14:textId="79E6688C" w:rsidR="00E32416" w:rsidRPr="005665C7" w:rsidRDefault="000E7BCE" w:rsidP="002807CF">
      <w:pPr>
        <w:tabs>
          <w:tab w:val="left" w:pos="567"/>
        </w:tabs>
        <w:spacing w:after="0" w:line="360" w:lineRule="auto"/>
        <w:ind w:firstLine="851"/>
        <w:jc w:val="both"/>
        <w:rPr>
          <w:rFonts w:ascii="Times New Roman" w:hAnsi="Times New Roman"/>
          <w:sz w:val="24"/>
          <w:szCs w:val="24"/>
        </w:rPr>
      </w:pPr>
      <w:r w:rsidRPr="005665C7">
        <w:rPr>
          <w:rFonts w:ascii="Times New Roman" w:hAnsi="Times New Roman"/>
          <w:sz w:val="24"/>
          <w:szCs w:val="24"/>
        </w:rPr>
        <w:t>É importante ressaltar</w:t>
      </w:r>
      <w:r w:rsidR="00E32416" w:rsidRPr="005665C7">
        <w:rPr>
          <w:rFonts w:ascii="Times New Roman" w:hAnsi="Times New Roman"/>
          <w:sz w:val="24"/>
          <w:szCs w:val="24"/>
        </w:rPr>
        <w:t xml:space="preserve"> que o Código Civil </w:t>
      </w:r>
      <w:r w:rsidRPr="005665C7">
        <w:rPr>
          <w:rFonts w:ascii="Times New Roman" w:hAnsi="Times New Roman"/>
          <w:sz w:val="24"/>
          <w:szCs w:val="24"/>
        </w:rPr>
        <w:t>português</w:t>
      </w:r>
      <w:r w:rsidR="00E32416" w:rsidRPr="005665C7">
        <w:rPr>
          <w:rStyle w:val="Refdenotaderodap"/>
          <w:rFonts w:ascii="Times New Roman" w:eastAsia="Arial" w:hAnsi="Times New Roman"/>
          <w:sz w:val="20"/>
          <w:szCs w:val="20"/>
          <w:lang w:eastAsia="pt-BR"/>
        </w:rPr>
        <w:footnoteReference w:id="120"/>
      </w:r>
      <w:r w:rsidR="00E32416" w:rsidRPr="005665C7">
        <w:rPr>
          <w:rFonts w:ascii="Times New Roman" w:hAnsi="Times New Roman"/>
          <w:sz w:val="24"/>
          <w:szCs w:val="24"/>
        </w:rPr>
        <w:t xml:space="preserve"> não con</w:t>
      </w:r>
      <w:r w:rsidRPr="005665C7">
        <w:rPr>
          <w:rFonts w:ascii="Times New Roman" w:hAnsi="Times New Roman"/>
          <w:sz w:val="24"/>
          <w:szCs w:val="24"/>
        </w:rPr>
        <w:t>fere</w:t>
      </w:r>
      <w:r w:rsidR="00E32416" w:rsidRPr="005665C7">
        <w:rPr>
          <w:rFonts w:ascii="Times New Roman" w:hAnsi="Times New Roman"/>
          <w:sz w:val="24"/>
          <w:szCs w:val="24"/>
        </w:rPr>
        <w:t xml:space="preserve"> mais ou menos direitos e/ou deveres a </w:t>
      </w:r>
      <w:r w:rsidRPr="005665C7">
        <w:rPr>
          <w:rFonts w:ascii="Times New Roman" w:hAnsi="Times New Roman"/>
          <w:sz w:val="24"/>
          <w:szCs w:val="24"/>
        </w:rPr>
        <w:t>um dos</w:t>
      </w:r>
      <w:r w:rsidR="00E32416" w:rsidRPr="005665C7">
        <w:rPr>
          <w:rFonts w:ascii="Times New Roman" w:hAnsi="Times New Roman"/>
          <w:sz w:val="24"/>
          <w:szCs w:val="24"/>
        </w:rPr>
        <w:t xml:space="preserve"> genitor</w:t>
      </w:r>
      <w:r w:rsidRPr="005665C7">
        <w:rPr>
          <w:rFonts w:ascii="Times New Roman" w:hAnsi="Times New Roman"/>
          <w:sz w:val="24"/>
          <w:szCs w:val="24"/>
        </w:rPr>
        <w:t>es</w:t>
      </w:r>
      <w:r w:rsidR="00E32416" w:rsidRPr="005665C7">
        <w:rPr>
          <w:rFonts w:ascii="Times New Roman" w:hAnsi="Times New Roman"/>
          <w:sz w:val="24"/>
          <w:szCs w:val="24"/>
        </w:rPr>
        <w:t xml:space="preserve">, mas </w:t>
      </w:r>
      <w:r w:rsidRPr="005665C7">
        <w:rPr>
          <w:rFonts w:ascii="Times New Roman" w:hAnsi="Times New Roman"/>
          <w:sz w:val="24"/>
          <w:szCs w:val="24"/>
        </w:rPr>
        <w:t>garante</w:t>
      </w:r>
      <w:r w:rsidR="00E32416" w:rsidRPr="005665C7">
        <w:rPr>
          <w:rFonts w:ascii="Times New Roman" w:hAnsi="Times New Roman"/>
          <w:sz w:val="24"/>
          <w:szCs w:val="24"/>
        </w:rPr>
        <w:t xml:space="preserve"> a ambos, sem </w:t>
      </w:r>
      <w:r w:rsidR="00766419" w:rsidRPr="005665C7">
        <w:rPr>
          <w:rFonts w:ascii="Times New Roman" w:hAnsi="Times New Roman"/>
          <w:sz w:val="24"/>
          <w:szCs w:val="24"/>
        </w:rPr>
        <w:t xml:space="preserve">que haja </w:t>
      </w:r>
      <w:r w:rsidR="00E32416" w:rsidRPr="005665C7">
        <w:rPr>
          <w:rFonts w:ascii="Times New Roman" w:hAnsi="Times New Roman"/>
          <w:sz w:val="24"/>
          <w:szCs w:val="24"/>
        </w:rPr>
        <w:t>distinção</w:t>
      </w:r>
      <w:r w:rsidR="00766419" w:rsidRPr="005665C7">
        <w:rPr>
          <w:rFonts w:ascii="Times New Roman" w:hAnsi="Times New Roman"/>
          <w:sz w:val="24"/>
          <w:szCs w:val="24"/>
        </w:rPr>
        <w:t xml:space="preserve"> entre eles</w:t>
      </w:r>
      <w:r w:rsidR="00E32416" w:rsidRPr="005665C7">
        <w:rPr>
          <w:rFonts w:ascii="Times New Roman" w:hAnsi="Times New Roman"/>
          <w:sz w:val="24"/>
          <w:szCs w:val="24"/>
        </w:rPr>
        <w:t xml:space="preserve">, o exercício do poder paternal, </w:t>
      </w:r>
      <w:r w:rsidR="00766419" w:rsidRPr="005665C7">
        <w:rPr>
          <w:rFonts w:ascii="Times New Roman" w:hAnsi="Times New Roman"/>
          <w:sz w:val="24"/>
          <w:szCs w:val="24"/>
        </w:rPr>
        <w:t>exceto em</w:t>
      </w:r>
      <w:r w:rsidR="00E32416" w:rsidRPr="005665C7">
        <w:rPr>
          <w:rFonts w:ascii="Times New Roman" w:hAnsi="Times New Roman"/>
          <w:sz w:val="24"/>
          <w:szCs w:val="24"/>
        </w:rPr>
        <w:t xml:space="preserve"> situações </w:t>
      </w:r>
      <w:r w:rsidR="00766419" w:rsidRPr="005665C7">
        <w:rPr>
          <w:rFonts w:ascii="Times New Roman" w:hAnsi="Times New Roman"/>
          <w:sz w:val="24"/>
          <w:szCs w:val="24"/>
        </w:rPr>
        <w:t xml:space="preserve">específicas, quando </w:t>
      </w:r>
      <w:r w:rsidR="00E32416" w:rsidRPr="005665C7">
        <w:rPr>
          <w:rFonts w:ascii="Times New Roman" w:hAnsi="Times New Roman"/>
          <w:sz w:val="24"/>
          <w:szCs w:val="24"/>
        </w:rPr>
        <w:t>um deles não possa exerc</w:t>
      </w:r>
      <w:r w:rsidR="00766419" w:rsidRPr="005665C7">
        <w:rPr>
          <w:rFonts w:ascii="Times New Roman" w:hAnsi="Times New Roman"/>
          <w:sz w:val="24"/>
          <w:szCs w:val="24"/>
        </w:rPr>
        <w:t>ê-lo</w:t>
      </w:r>
      <w:r w:rsidR="00E32416" w:rsidRPr="005665C7">
        <w:rPr>
          <w:rFonts w:ascii="Times New Roman" w:hAnsi="Times New Roman"/>
          <w:sz w:val="24"/>
          <w:szCs w:val="24"/>
        </w:rPr>
        <w:t xml:space="preserve">. Assim, as responsabilidades parentais, </w:t>
      </w:r>
      <w:r w:rsidR="00766419" w:rsidRPr="005665C7">
        <w:rPr>
          <w:rFonts w:ascii="Times New Roman" w:hAnsi="Times New Roman"/>
          <w:sz w:val="24"/>
          <w:szCs w:val="24"/>
        </w:rPr>
        <w:t xml:space="preserve">em relação </w:t>
      </w:r>
      <w:r w:rsidR="00E32416" w:rsidRPr="005665C7">
        <w:rPr>
          <w:rFonts w:ascii="Times New Roman" w:hAnsi="Times New Roman"/>
          <w:sz w:val="24"/>
          <w:szCs w:val="24"/>
        </w:rPr>
        <w:t xml:space="preserve">às questões </w:t>
      </w:r>
      <w:r w:rsidR="00766419" w:rsidRPr="005665C7">
        <w:rPr>
          <w:rFonts w:ascii="Times New Roman" w:hAnsi="Times New Roman"/>
          <w:sz w:val="24"/>
          <w:szCs w:val="24"/>
        </w:rPr>
        <w:t>mais relevantes</w:t>
      </w:r>
      <w:r w:rsidR="00E32416" w:rsidRPr="005665C7">
        <w:rPr>
          <w:rFonts w:ascii="Times New Roman" w:hAnsi="Times New Roman"/>
          <w:sz w:val="24"/>
          <w:szCs w:val="24"/>
        </w:rPr>
        <w:t xml:space="preserve"> na vida dos filhos, deverão ser </w:t>
      </w:r>
      <w:r w:rsidR="00766419" w:rsidRPr="005665C7">
        <w:rPr>
          <w:rFonts w:ascii="Times New Roman" w:hAnsi="Times New Roman"/>
          <w:sz w:val="24"/>
          <w:szCs w:val="24"/>
        </w:rPr>
        <w:t>dos dois</w:t>
      </w:r>
      <w:r w:rsidR="00E32416" w:rsidRPr="005665C7">
        <w:rPr>
          <w:rFonts w:ascii="Times New Roman" w:hAnsi="Times New Roman"/>
          <w:sz w:val="24"/>
          <w:szCs w:val="24"/>
        </w:rPr>
        <w:t xml:space="preserve"> genitores, </w:t>
      </w:r>
      <w:r w:rsidR="00766419" w:rsidRPr="005665C7">
        <w:rPr>
          <w:rFonts w:ascii="Times New Roman" w:hAnsi="Times New Roman"/>
          <w:sz w:val="24"/>
          <w:szCs w:val="24"/>
        </w:rPr>
        <w:t>priorizando-se sempre</w:t>
      </w:r>
      <w:r w:rsidR="00E32416" w:rsidRPr="005665C7">
        <w:rPr>
          <w:rFonts w:ascii="Times New Roman" w:hAnsi="Times New Roman"/>
          <w:sz w:val="24"/>
          <w:szCs w:val="24"/>
        </w:rPr>
        <w:t xml:space="preserve"> o </w:t>
      </w:r>
      <w:r w:rsidR="00766419" w:rsidRPr="005665C7">
        <w:rPr>
          <w:rFonts w:ascii="Times New Roman" w:hAnsi="Times New Roman"/>
          <w:sz w:val="24"/>
          <w:szCs w:val="24"/>
        </w:rPr>
        <w:t xml:space="preserve">superior </w:t>
      </w:r>
      <w:r w:rsidR="00E32416" w:rsidRPr="005665C7">
        <w:rPr>
          <w:rFonts w:ascii="Times New Roman" w:hAnsi="Times New Roman"/>
          <w:sz w:val="24"/>
          <w:szCs w:val="24"/>
        </w:rPr>
        <w:t>interesse da criança.</w:t>
      </w:r>
    </w:p>
    <w:p w14:paraId="173741AA" w14:textId="2F012D4A" w:rsidR="00BD0FAB" w:rsidRPr="00996073" w:rsidRDefault="00BD0FAB" w:rsidP="002807CF">
      <w:pPr>
        <w:tabs>
          <w:tab w:val="left" w:pos="567"/>
        </w:tabs>
        <w:spacing w:after="0" w:line="360" w:lineRule="auto"/>
        <w:ind w:firstLine="851"/>
        <w:jc w:val="both"/>
        <w:rPr>
          <w:rFonts w:ascii="Times New Roman" w:hAnsi="Times New Roman"/>
          <w:sz w:val="24"/>
          <w:szCs w:val="24"/>
        </w:rPr>
      </w:pPr>
      <w:r w:rsidRPr="005665C7">
        <w:rPr>
          <w:rFonts w:ascii="Times New Roman" w:hAnsi="Times New Roman"/>
          <w:sz w:val="24"/>
          <w:szCs w:val="24"/>
        </w:rPr>
        <w:t xml:space="preserve">Com o objetivo de enfatizar o entendimento de </w:t>
      </w:r>
      <w:r w:rsidRPr="005665C7">
        <w:rPr>
          <w:rFonts w:ascii="Times New Roman" w:eastAsia="Arial" w:hAnsi="Times New Roman"/>
          <w:sz w:val="24"/>
          <w:szCs w:val="24"/>
          <w:lang w:eastAsia="pt-BR"/>
        </w:rPr>
        <w:t>corresponsabilidade, em relação aos cuidados com os filhos, ou seja, de</w:t>
      </w:r>
      <w:r w:rsidR="004A2FB3">
        <w:rPr>
          <w:rFonts w:ascii="Times New Roman" w:eastAsia="Arial" w:hAnsi="Times New Roman"/>
          <w:sz w:val="24"/>
          <w:szCs w:val="24"/>
          <w:lang w:eastAsia="pt-BR"/>
        </w:rPr>
        <w:t xml:space="preserve"> </w:t>
      </w:r>
      <w:r w:rsidRPr="005665C7">
        <w:rPr>
          <w:rFonts w:ascii="Times New Roman" w:eastAsia="Arial" w:hAnsi="Times New Roman"/>
          <w:sz w:val="24"/>
          <w:szCs w:val="24"/>
          <w:lang w:eastAsia="pt-BR"/>
        </w:rPr>
        <w:t>que os pais, de forma igualitária, têm o compromisso de cuidar dos filhos e abandonando a concepção machista e patriarcal de que o homem era o chefe da família, a Lei nº 61/2008 alterou a expressão Poder Paternal para Responsabilidade Parental</w:t>
      </w:r>
      <w:r w:rsidRPr="005665C7">
        <w:rPr>
          <w:rStyle w:val="Refdenotaderodap"/>
          <w:rFonts w:ascii="Times New Roman" w:eastAsia="Arial" w:hAnsi="Times New Roman"/>
          <w:sz w:val="24"/>
          <w:szCs w:val="24"/>
          <w:lang w:eastAsia="pt-BR"/>
        </w:rPr>
        <w:footnoteReference w:id="121"/>
      </w:r>
      <w:r w:rsidRPr="005665C7">
        <w:rPr>
          <w:rFonts w:ascii="Times New Roman" w:eastAsia="Arial" w:hAnsi="Times New Roman"/>
          <w:sz w:val="24"/>
          <w:szCs w:val="24"/>
          <w:lang w:eastAsia="pt-BR"/>
        </w:rPr>
        <w:t>.</w:t>
      </w:r>
    </w:p>
    <w:p w14:paraId="133B28A4" w14:textId="77777777" w:rsidR="00E32416" w:rsidRPr="00996073" w:rsidRDefault="00E32416" w:rsidP="002807CF">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Do mesmo modo, no Brasil, a titularidade do poder paternal – neste país chamado inicialmente de pátrio poder, alterado para poder familiar – é de ambos os genitores, sem </w:t>
      </w:r>
      <w:r w:rsidRPr="00996073">
        <w:rPr>
          <w:rFonts w:ascii="Times New Roman" w:hAnsi="Times New Roman"/>
          <w:sz w:val="24"/>
          <w:szCs w:val="24"/>
        </w:rPr>
        <w:lastRenderedPageBreak/>
        <w:t>distinção, como previsto na Constituição Federal</w:t>
      </w:r>
      <w:r w:rsidRPr="00996073">
        <w:rPr>
          <w:rFonts w:ascii="Times New Roman" w:eastAsia="Arial" w:hAnsi="Times New Roman"/>
          <w:vertAlign w:val="superscript"/>
          <w:lang w:eastAsia="pt-BR"/>
        </w:rPr>
        <w:footnoteReference w:id="122"/>
      </w:r>
      <w:r w:rsidRPr="00996073">
        <w:rPr>
          <w:rFonts w:ascii="Times New Roman" w:hAnsi="Times New Roman"/>
          <w:sz w:val="24"/>
          <w:szCs w:val="24"/>
        </w:rPr>
        <w:t>, e no Estatuto da Criança e do Adolescente (ECA)</w:t>
      </w:r>
      <w:r w:rsidRPr="00996073">
        <w:rPr>
          <w:rFonts w:ascii="Times New Roman" w:eastAsia="Arial" w:hAnsi="Times New Roman"/>
          <w:vertAlign w:val="superscript"/>
          <w:lang w:eastAsia="pt-BR"/>
        </w:rPr>
        <w:t xml:space="preserve"> </w:t>
      </w:r>
      <w:r w:rsidRPr="00996073">
        <w:rPr>
          <w:rFonts w:ascii="Times New Roman" w:eastAsia="Arial" w:hAnsi="Times New Roman"/>
          <w:vertAlign w:val="superscript"/>
          <w:lang w:eastAsia="pt-BR"/>
        </w:rPr>
        <w:footnoteReference w:id="123"/>
      </w:r>
      <w:r w:rsidRPr="00996073">
        <w:rPr>
          <w:rFonts w:ascii="Times New Roman" w:hAnsi="Times New Roman"/>
          <w:sz w:val="24"/>
          <w:szCs w:val="24"/>
        </w:rPr>
        <w:t>, exceto quando um deles não puder assumir este encargo.</w:t>
      </w:r>
    </w:p>
    <w:p w14:paraId="78AC3A83" w14:textId="6B49F594" w:rsidR="009D3AB9" w:rsidRPr="00996073" w:rsidRDefault="00E32416" w:rsidP="002807CF">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Certo é que os legisladores, tanto em Portugal como no Brasil, preocupam-se com o </w:t>
      </w:r>
      <w:r w:rsidR="00E65DD1" w:rsidRPr="00996073">
        <w:rPr>
          <w:rFonts w:ascii="Times New Roman" w:hAnsi="Times New Roman"/>
          <w:sz w:val="24"/>
          <w:szCs w:val="24"/>
        </w:rPr>
        <w:t>bem-estar</w:t>
      </w:r>
      <w:r w:rsidRPr="00996073">
        <w:rPr>
          <w:rFonts w:ascii="Times New Roman" w:hAnsi="Times New Roman"/>
          <w:sz w:val="24"/>
          <w:szCs w:val="24"/>
        </w:rPr>
        <w:t xml:space="preserve"> das crianças e adolescentes, agindo sempre em prol do Princípio do Melhor </w:t>
      </w:r>
      <w:r w:rsidR="00766419" w:rsidRPr="005665C7">
        <w:rPr>
          <w:rFonts w:ascii="Times New Roman" w:hAnsi="Times New Roman"/>
          <w:sz w:val="24"/>
          <w:szCs w:val="24"/>
        </w:rPr>
        <w:t xml:space="preserve">– </w:t>
      </w:r>
      <w:proofErr w:type="gramStart"/>
      <w:r w:rsidR="00766419" w:rsidRPr="005665C7">
        <w:rPr>
          <w:rFonts w:ascii="Times New Roman" w:hAnsi="Times New Roman"/>
          <w:sz w:val="24"/>
          <w:szCs w:val="24"/>
        </w:rPr>
        <w:t>ou Superior</w:t>
      </w:r>
      <w:proofErr w:type="gramEnd"/>
      <w:r w:rsidR="00766419" w:rsidRPr="005665C7">
        <w:rPr>
          <w:rFonts w:ascii="Times New Roman" w:hAnsi="Times New Roman"/>
          <w:sz w:val="24"/>
          <w:szCs w:val="24"/>
        </w:rPr>
        <w:t xml:space="preserve">, como se chama em Portugal - </w:t>
      </w:r>
      <w:r w:rsidRPr="005665C7">
        <w:rPr>
          <w:rFonts w:ascii="Times New Roman" w:hAnsi="Times New Roman"/>
          <w:sz w:val="24"/>
          <w:szCs w:val="24"/>
        </w:rPr>
        <w:t>Interesse da Criança</w:t>
      </w:r>
      <w:r w:rsidRPr="005665C7">
        <w:rPr>
          <w:rStyle w:val="Refdenotaderodap"/>
          <w:rFonts w:ascii="Times New Roman" w:hAnsi="Times New Roman"/>
          <w:sz w:val="24"/>
          <w:szCs w:val="24"/>
        </w:rPr>
        <w:footnoteReference w:id="124"/>
      </w:r>
      <w:r w:rsidRPr="005665C7">
        <w:rPr>
          <w:rFonts w:ascii="Times New Roman" w:hAnsi="Times New Roman"/>
          <w:sz w:val="24"/>
          <w:szCs w:val="24"/>
        </w:rPr>
        <w:t>, como forma de resguardar os</w:t>
      </w:r>
      <w:r w:rsidRPr="00996073">
        <w:rPr>
          <w:rFonts w:ascii="Times New Roman" w:hAnsi="Times New Roman"/>
          <w:sz w:val="24"/>
          <w:szCs w:val="24"/>
        </w:rPr>
        <w:t xml:space="preserve"> interesses desta categoria de indivíduos (crianças e adolescentes)</w:t>
      </w:r>
      <w:r w:rsidRPr="00996073">
        <w:rPr>
          <w:rStyle w:val="Refdenotaderodap"/>
          <w:rFonts w:ascii="Times New Roman" w:eastAsia="Arial" w:hAnsi="Times New Roman"/>
          <w:lang w:eastAsia="pt-BR"/>
        </w:rPr>
        <w:footnoteReference w:id="125"/>
      </w:r>
      <w:r w:rsidRPr="00996073">
        <w:rPr>
          <w:rFonts w:ascii="Times New Roman" w:hAnsi="Times New Roman"/>
          <w:sz w:val="24"/>
          <w:szCs w:val="24"/>
        </w:rPr>
        <w:t xml:space="preserve">, que são considerados incapazes, ainda cidadãos em desenvolvimento, e como tal, estão sujeitos à proteção do Estado. </w:t>
      </w:r>
    </w:p>
    <w:p w14:paraId="5F92D5CC" w14:textId="6383A23A" w:rsidR="00E32416" w:rsidRPr="00996073" w:rsidRDefault="00E32416" w:rsidP="002807CF">
      <w:pPr>
        <w:tabs>
          <w:tab w:val="left" w:pos="567"/>
        </w:tabs>
        <w:spacing w:after="0" w:line="360" w:lineRule="auto"/>
        <w:ind w:firstLine="851"/>
        <w:jc w:val="both"/>
        <w:rPr>
          <w:rFonts w:ascii="Times New Roman" w:hAnsi="Times New Roman"/>
          <w:color w:val="FF0000"/>
          <w:sz w:val="24"/>
          <w:szCs w:val="24"/>
        </w:rPr>
      </w:pPr>
      <w:r w:rsidRPr="00996073">
        <w:rPr>
          <w:rFonts w:ascii="Times New Roman" w:hAnsi="Times New Roman"/>
          <w:sz w:val="24"/>
          <w:szCs w:val="24"/>
        </w:rPr>
        <w:t>Por meio desse princípio, devem</w:t>
      </w:r>
      <w:r w:rsidR="0022440F" w:rsidRPr="00996073">
        <w:rPr>
          <w:rFonts w:ascii="Times New Roman" w:hAnsi="Times New Roman"/>
          <w:sz w:val="24"/>
          <w:szCs w:val="24"/>
        </w:rPr>
        <w:t>-</w:t>
      </w:r>
      <w:r w:rsidRPr="00996073">
        <w:rPr>
          <w:rFonts w:ascii="Times New Roman" w:hAnsi="Times New Roman"/>
          <w:sz w:val="24"/>
          <w:szCs w:val="24"/>
        </w:rPr>
        <w:t>lhes ser assegurados seus direitos fundamentais, a saber, direito à vida, à liberdade, à saúde, ao respeito, à educação, enfim, à dignidade da pessoa humana. D</w:t>
      </w:r>
      <w:r w:rsidR="0022440F" w:rsidRPr="00996073">
        <w:rPr>
          <w:rFonts w:ascii="Times New Roman" w:hAnsi="Times New Roman"/>
          <w:sz w:val="24"/>
          <w:szCs w:val="24"/>
        </w:rPr>
        <w:t>e</w:t>
      </w:r>
      <w:r w:rsidRPr="00996073">
        <w:rPr>
          <w:rFonts w:ascii="Times New Roman" w:hAnsi="Times New Roman"/>
          <w:sz w:val="24"/>
          <w:szCs w:val="24"/>
        </w:rPr>
        <w:t xml:space="preserve">ntre esses, está incluso o direito que têm a criança e </w:t>
      </w:r>
      <w:proofErr w:type="spellStart"/>
      <w:r w:rsidRPr="00996073">
        <w:rPr>
          <w:rFonts w:ascii="Times New Roman" w:hAnsi="Times New Roman"/>
          <w:sz w:val="24"/>
          <w:szCs w:val="24"/>
        </w:rPr>
        <w:t>o</w:t>
      </w:r>
      <w:proofErr w:type="spellEnd"/>
      <w:r w:rsidRPr="00996073">
        <w:rPr>
          <w:rFonts w:ascii="Times New Roman" w:hAnsi="Times New Roman"/>
          <w:sz w:val="24"/>
          <w:szCs w:val="24"/>
        </w:rPr>
        <w:t xml:space="preserve"> adolescente de conviver com ambos os pais, e </w:t>
      </w:r>
      <w:r w:rsidR="005665C7">
        <w:rPr>
          <w:rFonts w:ascii="Times New Roman" w:hAnsi="Times New Roman"/>
          <w:sz w:val="24"/>
          <w:szCs w:val="24"/>
        </w:rPr>
        <w:t xml:space="preserve">com os </w:t>
      </w:r>
      <w:r w:rsidRPr="00996073">
        <w:rPr>
          <w:rFonts w:ascii="Times New Roman" w:hAnsi="Times New Roman"/>
          <w:sz w:val="24"/>
          <w:szCs w:val="24"/>
        </w:rPr>
        <w:t xml:space="preserve">respectivos familiares, em caso de dissolução da sociedade conjugal, pois o que finda é a </w:t>
      </w:r>
      <w:proofErr w:type="spellStart"/>
      <w:r w:rsidRPr="00996073">
        <w:rPr>
          <w:rFonts w:ascii="Times New Roman" w:hAnsi="Times New Roman"/>
          <w:sz w:val="24"/>
          <w:szCs w:val="24"/>
        </w:rPr>
        <w:t>conjugalidade</w:t>
      </w:r>
      <w:proofErr w:type="spellEnd"/>
      <w:r w:rsidRPr="00996073">
        <w:rPr>
          <w:rFonts w:ascii="Times New Roman" w:hAnsi="Times New Roman"/>
          <w:sz w:val="24"/>
          <w:szCs w:val="24"/>
        </w:rPr>
        <w:t xml:space="preserve"> e não a parentalidade. Assim, salienta-se a importância da mediação como forma de promover o diálogo entre o casal, possibilitando um acordo quanto ao futuro dos filhos menores, com vista a respeitar o princípio do </w:t>
      </w:r>
      <w:r w:rsidR="006E6CC3" w:rsidRPr="00996073">
        <w:rPr>
          <w:rFonts w:ascii="Times New Roman" w:hAnsi="Times New Roman"/>
          <w:sz w:val="24"/>
          <w:szCs w:val="24"/>
        </w:rPr>
        <w:t>superior</w:t>
      </w:r>
      <w:r w:rsidRPr="00996073">
        <w:rPr>
          <w:rFonts w:ascii="Times New Roman" w:hAnsi="Times New Roman"/>
          <w:sz w:val="24"/>
          <w:szCs w:val="24"/>
        </w:rPr>
        <w:t xml:space="preserve"> interesse da criança.</w:t>
      </w:r>
    </w:p>
    <w:p w14:paraId="732E8831" w14:textId="77777777" w:rsidR="00E32416" w:rsidRPr="00996073" w:rsidRDefault="00E32416"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0EF73786" w14:textId="77777777"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56E6E0B" w14:textId="3D19DA4F" w:rsidR="000F3995" w:rsidRPr="00996073" w:rsidRDefault="000F3995" w:rsidP="0059697B">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 xml:space="preserve">3.2. Evolução Histórica e Legislação da Responsabilidade Parental </w:t>
      </w:r>
    </w:p>
    <w:p w14:paraId="2DB207C7" w14:textId="31324B5E" w:rsidR="00C533C9" w:rsidRPr="00996073" w:rsidRDefault="00C533C9" w:rsidP="00C533C9">
      <w:pPr>
        <w:tabs>
          <w:tab w:val="left" w:pos="426"/>
        </w:tabs>
        <w:spacing w:after="0" w:line="360" w:lineRule="auto"/>
        <w:jc w:val="both"/>
        <w:rPr>
          <w:rFonts w:ascii="Times New Roman" w:hAnsi="Times New Roman"/>
          <w:color w:val="FF0000"/>
          <w:sz w:val="24"/>
          <w:szCs w:val="24"/>
        </w:rPr>
      </w:pPr>
    </w:p>
    <w:p w14:paraId="71823461" w14:textId="60B4B3AF" w:rsidR="00FD6E24" w:rsidRPr="00996073" w:rsidRDefault="00FD6E24" w:rsidP="00C533C9">
      <w:pPr>
        <w:tabs>
          <w:tab w:val="left" w:pos="426"/>
        </w:tabs>
        <w:spacing w:after="0" w:line="360" w:lineRule="auto"/>
        <w:jc w:val="both"/>
        <w:rPr>
          <w:rFonts w:ascii="Times New Roman" w:hAnsi="Times New Roman"/>
          <w:color w:val="FF0000"/>
          <w:sz w:val="24"/>
          <w:szCs w:val="24"/>
        </w:rPr>
      </w:pPr>
    </w:p>
    <w:p w14:paraId="0F5E285A" w14:textId="2947916D" w:rsidR="00F771B4" w:rsidRPr="00996073" w:rsidRDefault="00F771B4" w:rsidP="00F771B4">
      <w:pPr>
        <w:tabs>
          <w:tab w:val="left" w:pos="851"/>
        </w:tabs>
        <w:spacing w:after="0" w:line="360" w:lineRule="auto"/>
        <w:jc w:val="both"/>
        <w:rPr>
          <w:rFonts w:ascii="Times New Roman" w:hAnsi="Times New Roman"/>
          <w:sz w:val="24"/>
          <w:szCs w:val="24"/>
        </w:rPr>
      </w:pPr>
      <w:r w:rsidRPr="00996073">
        <w:rPr>
          <w:rFonts w:ascii="Times New Roman" w:hAnsi="Times New Roman"/>
          <w:color w:val="385623" w:themeColor="accent6" w:themeShade="80"/>
          <w:sz w:val="24"/>
          <w:szCs w:val="24"/>
        </w:rPr>
        <w:tab/>
      </w:r>
      <w:r w:rsidR="00BA1D83" w:rsidRPr="00996073">
        <w:rPr>
          <w:rFonts w:ascii="Times New Roman" w:hAnsi="Times New Roman"/>
          <w:sz w:val="24"/>
          <w:szCs w:val="24"/>
        </w:rPr>
        <w:t>D</w:t>
      </w:r>
      <w:r w:rsidR="0022440F" w:rsidRPr="00996073">
        <w:rPr>
          <w:rFonts w:ascii="Times New Roman" w:hAnsi="Times New Roman"/>
          <w:sz w:val="24"/>
          <w:szCs w:val="24"/>
        </w:rPr>
        <w:t>e</w:t>
      </w:r>
      <w:r w:rsidR="00BA1D83" w:rsidRPr="00996073">
        <w:rPr>
          <w:rFonts w:ascii="Times New Roman" w:hAnsi="Times New Roman"/>
          <w:sz w:val="24"/>
          <w:szCs w:val="24"/>
        </w:rPr>
        <w:t>ntre todos os ramos do direito, o direito de família é o que mais possui um conteúdo moral e ético, pois a família compõe a base do Estado como é conhecido, e</w:t>
      </w:r>
      <w:r w:rsidR="00E77FA1" w:rsidRPr="00996073">
        <w:rPr>
          <w:rFonts w:ascii="Times New Roman" w:hAnsi="Times New Roman"/>
          <w:sz w:val="24"/>
          <w:szCs w:val="24"/>
        </w:rPr>
        <w:t xml:space="preserve"> sua estrutura nuclear serve como modelo de organização para a sociedade contemporânea.</w:t>
      </w:r>
    </w:p>
    <w:p w14:paraId="5465A2B6" w14:textId="0B9AAE3D" w:rsidR="005F60CF" w:rsidRPr="00ED48A2" w:rsidRDefault="00E77FA1" w:rsidP="00F771B4">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5F60CF" w:rsidRPr="00996073">
        <w:rPr>
          <w:rFonts w:ascii="Times New Roman" w:hAnsi="Times New Roman"/>
          <w:sz w:val="24"/>
          <w:szCs w:val="24"/>
        </w:rPr>
        <w:t>Originariamente, a família, no direito romano</w:t>
      </w:r>
      <w:r w:rsidR="006E6CC3" w:rsidRPr="00996073">
        <w:rPr>
          <w:rFonts w:ascii="Times New Roman" w:hAnsi="Times New Roman"/>
          <w:sz w:val="24"/>
          <w:szCs w:val="24"/>
        </w:rPr>
        <w:t>,</w:t>
      </w:r>
      <w:r w:rsidR="005F60CF" w:rsidRPr="00996073">
        <w:rPr>
          <w:rFonts w:ascii="Times New Roman" w:hAnsi="Times New Roman"/>
          <w:sz w:val="24"/>
          <w:szCs w:val="24"/>
        </w:rPr>
        <w:t xml:space="preserve"> era regida pelo poder patriarcal,</w:t>
      </w:r>
      <w:r w:rsidR="005C147C" w:rsidRPr="00996073">
        <w:rPr>
          <w:rFonts w:ascii="Times New Roman" w:hAnsi="Times New Roman"/>
          <w:sz w:val="24"/>
          <w:szCs w:val="24"/>
        </w:rPr>
        <w:t xml:space="preserve"> o “</w:t>
      </w:r>
      <w:r w:rsidR="005C147C" w:rsidRPr="00996073">
        <w:rPr>
          <w:rFonts w:ascii="Times New Roman" w:hAnsi="Times New Roman"/>
          <w:i/>
          <w:iCs/>
          <w:sz w:val="24"/>
          <w:szCs w:val="24"/>
        </w:rPr>
        <w:t>pater famílias</w:t>
      </w:r>
      <w:r w:rsidR="005C147C" w:rsidRPr="00996073">
        <w:rPr>
          <w:rFonts w:ascii="Times New Roman" w:hAnsi="Times New Roman"/>
          <w:sz w:val="24"/>
          <w:szCs w:val="24"/>
        </w:rPr>
        <w:t>”</w:t>
      </w:r>
      <w:r w:rsidR="005F60CF" w:rsidRPr="00996073">
        <w:rPr>
          <w:rFonts w:ascii="Times New Roman" w:hAnsi="Times New Roman"/>
          <w:sz w:val="24"/>
          <w:szCs w:val="24"/>
        </w:rPr>
        <w:t xml:space="preserve"> que detinha todo o poder sobre todos os membros, </w:t>
      </w:r>
      <w:r w:rsidR="006E6CC3" w:rsidRPr="00996073">
        <w:rPr>
          <w:rFonts w:ascii="Times New Roman" w:hAnsi="Times New Roman"/>
          <w:sz w:val="24"/>
          <w:szCs w:val="24"/>
        </w:rPr>
        <w:t xml:space="preserve">e também sobre </w:t>
      </w:r>
      <w:r w:rsidR="005F60CF" w:rsidRPr="00996073">
        <w:rPr>
          <w:rFonts w:ascii="Times New Roman" w:hAnsi="Times New Roman"/>
          <w:sz w:val="24"/>
          <w:szCs w:val="24"/>
        </w:rPr>
        <w:t xml:space="preserve">seus servos, </w:t>
      </w:r>
      <w:r w:rsidR="005F60CF" w:rsidRPr="00996073">
        <w:rPr>
          <w:rFonts w:ascii="Times New Roman" w:hAnsi="Times New Roman"/>
          <w:sz w:val="24"/>
          <w:szCs w:val="24"/>
        </w:rPr>
        <w:lastRenderedPageBreak/>
        <w:t xml:space="preserve">e a mulher estava completamente submissa </w:t>
      </w:r>
      <w:r w:rsidR="006E6CC3" w:rsidRPr="00ED48A2">
        <w:rPr>
          <w:rFonts w:ascii="Times New Roman" w:hAnsi="Times New Roman"/>
          <w:sz w:val="24"/>
          <w:szCs w:val="24"/>
        </w:rPr>
        <w:t>à</w:t>
      </w:r>
      <w:r w:rsidR="005F60CF" w:rsidRPr="00ED48A2">
        <w:rPr>
          <w:rFonts w:ascii="Times New Roman" w:hAnsi="Times New Roman"/>
          <w:sz w:val="24"/>
          <w:szCs w:val="24"/>
        </w:rPr>
        <w:t xml:space="preserve"> autoridade de seu marido, sem possuir quase nenhum direito</w:t>
      </w:r>
      <w:r w:rsidR="005C147C" w:rsidRPr="00ED48A2">
        <w:rPr>
          <w:rFonts w:ascii="Times New Roman" w:hAnsi="Times New Roman"/>
          <w:sz w:val="24"/>
          <w:szCs w:val="24"/>
        </w:rPr>
        <w:t>, nem mesmo o direito parental sobre seus filhos</w:t>
      </w:r>
      <w:r w:rsidR="005F60CF" w:rsidRPr="00ED48A2">
        <w:rPr>
          <w:rFonts w:ascii="Times New Roman" w:hAnsi="Times New Roman"/>
          <w:sz w:val="24"/>
          <w:szCs w:val="24"/>
        </w:rPr>
        <w:t xml:space="preserve">. </w:t>
      </w:r>
    </w:p>
    <w:p w14:paraId="79D90D81" w14:textId="24573CC1" w:rsidR="00C07DD6" w:rsidRPr="00ED48A2" w:rsidRDefault="005C147C" w:rsidP="002807CF">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t xml:space="preserve">O pai </w:t>
      </w:r>
      <w:r w:rsidR="005665C7" w:rsidRPr="00ED48A2">
        <w:rPr>
          <w:rFonts w:ascii="Times New Roman" w:hAnsi="Times New Roman"/>
          <w:sz w:val="24"/>
          <w:szCs w:val="24"/>
        </w:rPr>
        <w:t>possuía</w:t>
      </w:r>
      <w:r w:rsidRPr="00ED48A2">
        <w:rPr>
          <w:rFonts w:ascii="Times New Roman" w:hAnsi="Times New Roman"/>
          <w:sz w:val="24"/>
          <w:szCs w:val="24"/>
        </w:rPr>
        <w:t xml:space="preserve"> toda a autoridade, inclusive a de aplicar sanções e castigos, sem nenhuma consideração a respeito do bem-estar </w:t>
      </w:r>
      <w:r w:rsidR="004A2FB3">
        <w:rPr>
          <w:rFonts w:ascii="Times New Roman" w:hAnsi="Times New Roman"/>
          <w:sz w:val="24"/>
          <w:szCs w:val="24"/>
        </w:rPr>
        <w:t xml:space="preserve">dos </w:t>
      </w:r>
      <w:r w:rsidRPr="00ED48A2">
        <w:rPr>
          <w:rFonts w:ascii="Times New Roman" w:hAnsi="Times New Roman"/>
          <w:sz w:val="24"/>
          <w:szCs w:val="24"/>
        </w:rPr>
        <w:t>infant</w:t>
      </w:r>
      <w:r w:rsidR="004A2FB3">
        <w:rPr>
          <w:rFonts w:ascii="Times New Roman" w:hAnsi="Times New Roman"/>
          <w:sz w:val="24"/>
          <w:szCs w:val="24"/>
        </w:rPr>
        <w:t>es</w:t>
      </w:r>
      <w:r w:rsidRPr="00ED48A2">
        <w:rPr>
          <w:rFonts w:ascii="Times New Roman" w:hAnsi="Times New Roman"/>
          <w:sz w:val="24"/>
          <w:szCs w:val="24"/>
        </w:rPr>
        <w:t>, com práticas bastante comuns de exploração e trabalho infantil.</w:t>
      </w:r>
      <w:r w:rsidR="00B15F20" w:rsidRPr="00ED48A2">
        <w:rPr>
          <w:rFonts w:ascii="Times New Roman" w:hAnsi="Times New Roman"/>
          <w:sz w:val="24"/>
          <w:szCs w:val="24"/>
        </w:rPr>
        <w:t xml:space="preserve"> </w:t>
      </w:r>
    </w:p>
    <w:p w14:paraId="6675B9AA" w14:textId="16E7F830" w:rsidR="002F0EDB" w:rsidRPr="00ED48A2" w:rsidRDefault="00C07DD6" w:rsidP="00F771B4">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r>
      <w:r w:rsidR="00B15F20" w:rsidRPr="00ED48A2">
        <w:rPr>
          <w:rFonts w:ascii="Times New Roman" w:hAnsi="Times New Roman"/>
          <w:sz w:val="24"/>
          <w:szCs w:val="24"/>
        </w:rPr>
        <w:t>Foi uma longa trajetória até que a criança fosse reconhecida como um ser mais vulnerável que os adultos, iniciando</w:t>
      </w:r>
      <w:r w:rsidR="00E41D9E" w:rsidRPr="00ED48A2">
        <w:rPr>
          <w:rFonts w:ascii="Times New Roman" w:hAnsi="Times New Roman"/>
          <w:sz w:val="24"/>
          <w:szCs w:val="24"/>
        </w:rPr>
        <w:t xml:space="preserve">-se gradualmente </w:t>
      </w:r>
      <w:r w:rsidR="002F0EDB" w:rsidRPr="00ED48A2">
        <w:rPr>
          <w:rFonts w:ascii="Times New Roman" w:hAnsi="Times New Roman"/>
          <w:sz w:val="24"/>
          <w:szCs w:val="24"/>
        </w:rPr>
        <w:t>a partir dos ideais de liberdade trazidos pela Revolução Francesa, até os primeiros passos dados em direção à proteção da infância, quando se estabelecem os primeiros parâmetros para a regulação do poder paternal e quando se reconhece a criança como sujeito de direitos desde seus primeiros momentos de vida</w:t>
      </w:r>
      <w:r w:rsidR="00773785" w:rsidRPr="00ED48A2">
        <w:rPr>
          <w:rStyle w:val="Refdenotaderodap"/>
          <w:rFonts w:ascii="Times New Roman" w:hAnsi="Times New Roman"/>
          <w:sz w:val="24"/>
          <w:szCs w:val="24"/>
        </w:rPr>
        <w:footnoteReference w:id="126"/>
      </w:r>
      <w:r w:rsidR="002F0EDB" w:rsidRPr="00ED48A2">
        <w:rPr>
          <w:rFonts w:ascii="Times New Roman" w:hAnsi="Times New Roman"/>
          <w:sz w:val="24"/>
          <w:szCs w:val="24"/>
        </w:rPr>
        <w:t xml:space="preserve">. </w:t>
      </w:r>
    </w:p>
    <w:p w14:paraId="17D45E15" w14:textId="41C27A6D" w:rsidR="00773785" w:rsidRPr="00ED48A2" w:rsidRDefault="00773785" w:rsidP="00F771B4">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t>O século XX se destaca na história como o período da descoberta, da valorização e da defesa e proteção da criança, pois é nesse período que, enfim</w:t>
      </w:r>
      <w:r w:rsidR="004A2FB3">
        <w:rPr>
          <w:rFonts w:ascii="Times New Roman" w:hAnsi="Times New Roman"/>
          <w:sz w:val="24"/>
          <w:szCs w:val="24"/>
        </w:rPr>
        <w:t>,</w:t>
      </w:r>
      <w:r w:rsidRPr="00ED48A2">
        <w:rPr>
          <w:rFonts w:ascii="Times New Roman" w:hAnsi="Times New Roman"/>
          <w:sz w:val="24"/>
          <w:szCs w:val="24"/>
        </w:rPr>
        <w:t xml:space="preserve"> reconhece-se que a criança possui características específicas que suscitavam direitos próprios</w:t>
      </w:r>
      <w:r w:rsidRPr="00ED48A2">
        <w:rPr>
          <w:rStyle w:val="Refdenotaderodap"/>
          <w:rFonts w:ascii="Times New Roman" w:hAnsi="Times New Roman"/>
          <w:sz w:val="24"/>
          <w:szCs w:val="24"/>
        </w:rPr>
        <w:footnoteReference w:id="127"/>
      </w:r>
      <w:r w:rsidRPr="00ED48A2">
        <w:rPr>
          <w:rFonts w:ascii="Times New Roman" w:hAnsi="Times New Roman"/>
          <w:sz w:val="24"/>
          <w:szCs w:val="24"/>
        </w:rPr>
        <w:t>.</w:t>
      </w:r>
    </w:p>
    <w:p w14:paraId="0B1A0B3C" w14:textId="77777777" w:rsidR="005246CF" w:rsidRPr="00ED48A2" w:rsidRDefault="002F0EDB" w:rsidP="00832FF6">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r>
      <w:r w:rsidR="00773785" w:rsidRPr="00ED48A2">
        <w:rPr>
          <w:rFonts w:ascii="Times New Roman" w:hAnsi="Times New Roman"/>
          <w:sz w:val="24"/>
          <w:szCs w:val="24"/>
        </w:rPr>
        <w:t>É</w:t>
      </w:r>
      <w:r w:rsidRPr="00ED48A2">
        <w:rPr>
          <w:rFonts w:ascii="Times New Roman" w:hAnsi="Times New Roman"/>
          <w:sz w:val="24"/>
          <w:szCs w:val="24"/>
        </w:rPr>
        <w:t xml:space="preserve"> no século XX</w:t>
      </w:r>
      <w:r w:rsidR="00773785" w:rsidRPr="00ED48A2">
        <w:rPr>
          <w:rFonts w:ascii="Times New Roman" w:hAnsi="Times New Roman"/>
          <w:sz w:val="24"/>
          <w:szCs w:val="24"/>
        </w:rPr>
        <w:t xml:space="preserve"> que </w:t>
      </w:r>
      <w:r w:rsidRPr="00ED48A2">
        <w:rPr>
          <w:rFonts w:ascii="Times New Roman" w:hAnsi="Times New Roman"/>
          <w:sz w:val="24"/>
          <w:szCs w:val="24"/>
        </w:rPr>
        <w:t xml:space="preserve">surgem os três primeiros instrumentos direcionados </w:t>
      </w:r>
      <w:r w:rsidR="00832FF6" w:rsidRPr="00ED48A2">
        <w:rPr>
          <w:rFonts w:ascii="Times New Roman" w:hAnsi="Times New Roman"/>
          <w:sz w:val="24"/>
          <w:szCs w:val="24"/>
        </w:rPr>
        <w:t>à</w:t>
      </w:r>
      <w:r w:rsidRPr="00ED48A2">
        <w:rPr>
          <w:rFonts w:ascii="Times New Roman" w:hAnsi="Times New Roman"/>
          <w:sz w:val="24"/>
          <w:szCs w:val="24"/>
        </w:rPr>
        <w:t xml:space="preserve"> proteção dos direitos da infância</w:t>
      </w:r>
      <w:r w:rsidR="005246CF" w:rsidRPr="00ED48A2">
        <w:rPr>
          <w:rFonts w:ascii="Times New Roman" w:hAnsi="Times New Roman"/>
          <w:sz w:val="24"/>
          <w:szCs w:val="24"/>
        </w:rPr>
        <w:t xml:space="preserve">: </w:t>
      </w:r>
    </w:p>
    <w:p w14:paraId="40F8C097" w14:textId="40C9E075" w:rsidR="005246CF" w:rsidRPr="00ED48A2" w:rsidRDefault="005246CF" w:rsidP="00832FF6">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t>A</w:t>
      </w:r>
      <w:r w:rsidR="002F0EDB" w:rsidRPr="00ED48A2">
        <w:rPr>
          <w:rFonts w:ascii="Times New Roman" w:hAnsi="Times New Roman"/>
          <w:sz w:val="24"/>
          <w:szCs w:val="24"/>
        </w:rPr>
        <w:t xml:space="preserve"> Declaração de Genebra</w:t>
      </w:r>
      <w:r w:rsidR="00832FF6" w:rsidRPr="00ED48A2">
        <w:rPr>
          <w:rFonts w:ascii="Times New Roman" w:hAnsi="Times New Roman"/>
          <w:sz w:val="24"/>
          <w:szCs w:val="24"/>
        </w:rPr>
        <w:t>, ou Declaração dos Direitos da Criança</w:t>
      </w:r>
      <w:r w:rsidRPr="00ED48A2">
        <w:rPr>
          <w:rFonts w:ascii="Times New Roman" w:hAnsi="Times New Roman"/>
          <w:sz w:val="24"/>
          <w:szCs w:val="24"/>
        </w:rPr>
        <w:t xml:space="preserve">, que estabelecia quatro itens básicos, importantes de serem recordados, pois foram os primeiros direitos adquiridos pela infância: </w:t>
      </w:r>
    </w:p>
    <w:p w14:paraId="22FBEA28" w14:textId="3552B50F" w:rsidR="005246CF" w:rsidRPr="00ED48A2" w:rsidRDefault="005246CF" w:rsidP="005246CF">
      <w:pPr>
        <w:tabs>
          <w:tab w:val="left" w:pos="851"/>
        </w:tabs>
        <w:spacing w:after="0" w:line="240" w:lineRule="auto"/>
        <w:ind w:left="2268"/>
        <w:jc w:val="both"/>
        <w:rPr>
          <w:rFonts w:ascii="Times New Roman" w:hAnsi="Times New Roman"/>
          <w:sz w:val="20"/>
          <w:szCs w:val="20"/>
        </w:rPr>
      </w:pPr>
      <w:r w:rsidRPr="00ED48A2">
        <w:rPr>
          <w:rFonts w:ascii="Times New Roman" w:hAnsi="Times New Roman"/>
          <w:sz w:val="20"/>
          <w:szCs w:val="20"/>
        </w:rPr>
        <w:t>“1. a criança tem o direito de se desenvolver de maneira normal, material e espiritualmente; 2. a criança que tem fome deve ser alimentada; a criança doente deve ser tratada; a criança retardada deve ser encorajada; o órfão e o abandonado devem ser abrigados e protegidos; 3. a criança deve ser preparada para ganhar sua vida e deve ser protegida contra todo tipo de exploração; 4. a criança deve ser educada dentro do sentimento de que suas melhores qualidades devem ser postas a serviço de seus irmãos”.</w:t>
      </w:r>
      <w:r w:rsidR="00832FF6" w:rsidRPr="00ED48A2">
        <w:rPr>
          <w:rFonts w:ascii="Times New Roman" w:hAnsi="Times New Roman"/>
          <w:sz w:val="20"/>
          <w:szCs w:val="20"/>
        </w:rPr>
        <w:t xml:space="preserve">; </w:t>
      </w:r>
    </w:p>
    <w:p w14:paraId="2A219AC6" w14:textId="77777777" w:rsidR="005246CF" w:rsidRPr="00ED48A2" w:rsidRDefault="005246CF" w:rsidP="00832FF6">
      <w:pPr>
        <w:tabs>
          <w:tab w:val="left" w:pos="851"/>
        </w:tabs>
        <w:spacing w:after="0" w:line="360" w:lineRule="auto"/>
        <w:jc w:val="both"/>
        <w:rPr>
          <w:rFonts w:ascii="Times New Roman" w:hAnsi="Times New Roman"/>
          <w:sz w:val="24"/>
          <w:szCs w:val="24"/>
        </w:rPr>
      </w:pPr>
    </w:p>
    <w:p w14:paraId="6B72B5A4" w14:textId="05B01CB5" w:rsidR="005C147C" w:rsidRPr="00996073" w:rsidRDefault="005246CF" w:rsidP="00832FF6">
      <w:pPr>
        <w:tabs>
          <w:tab w:val="left" w:pos="851"/>
        </w:tabs>
        <w:spacing w:after="0" w:line="360" w:lineRule="auto"/>
        <w:jc w:val="both"/>
        <w:rPr>
          <w:rFonts w:ascii="Times New Roman" w:hAnsi="Times New Roman"/>
          <w:sz w:val="24"/>
          <w:szCs w:val="24"/>
        </w:rPr>
      </w:pPr>
      <w:r w:rsidRPr="00ED48A2">
        <w:rPr>
          <w:rFonts w:ascii="Times New Roman" w:hAnsi="Times New Roman"/>
          <w:sz w:val="24"/>
          <w:szCs w:val="24"/>
        </w:rPr>
        <w:tab/>
        <w:t xml:space="preserve">Além desta, também foram </w:t>
      </w:r>
      <w:r w:rsidR="00832FF6" w:rsidRPr="00ED48A2">
        <w:rPr>
          <w:rFonts w:ascii="Times New Roman" w:hAnsi="Times New Roman"/>
          <w:sz w:val="24"/>
          <w:szCs w:val="24"/>
        </w:rPr>
        <w:t>a Declaração Universal dos Direitos do Homem e a Declaração</w:t>
      </w:r>
      <w:r w:rsidR="008C3B2D" w:rsidRPr="00ED48A2">
        <w:rPr>
          <w:rFonts w:ascii="Times New Roman" w:hAnsi="Times New Roman"/>
          <w:sz w:val="24"/>
          <w:szCs w:val="24"/>
        </w:rPr>
        <w:t xml:space="preserve"> Universal</w:t>
      </w:r>
      <w:r w:rsidR="00832FF6" w:rsidRPr="00ED48A2">
        <w:rPr>
          <w:rFonts w:ascii="Times New Roman" w:hAnsi="Times New Roman"/>
          <w:sz w:val="24"/>
          <w:szCs w:val="24"/>
        </w:rPr>
        <w:t xml:space="preserve"> dos Direitos da Criança</w:t>
      </w:r>
      <w:r w:rsidR="008C3B2D" w:rsidRPr="00ED48A2">
        <w:rPr>
          <w:rFonts w:ascii="Times New Roman" w:hAnsi="Times New Roman"/>
          <w:sz w:val="24"/>
          <w:szCs w:val="24"/>
        </w:rPr>
        <w:t>,</w:t>
      </w:r>
      <w:r w:rsidR="00832FF6" w:rsidRPr="00ED48A2">
        <w:rPr>
          <w:rFonts w:ascii="Times New Roman" w:hAnsi="Times New Roman"/>
          <w:sz w:val="24"/>
          <w:szCs w:val="24"/>
        </w:rPr>
        <w:t xml:space="preserve"> de 1959. A primeira foi adotada pela Liga das Nações em 1924, a segunda pela ONU, em </w:t>
      </w:r>
      <w:r w:rsidR="00832FF6" w:rsidRPr="00996073">
        <w:rPr>
          <w:rFonts w:ascii="Times New Roman" w:hAnsi="Times New Roman"/>
          <w:sz w:val="24"/>
          <w:szCs w:val="24"/>
        </w:rPr>
        <w:t>1948 e a terceira, uma adaptação da Declaração Universal dos Direitos do Homem, destinada às crianças</w:t>
      </w:r>
      <w:r w:rsidR="005C147C" w:rsidRPr="00996073">
        <w:rPr>
          <w:rStyle w:val="Refdenotaderodap"/>
          <w:rFonts w:ascii="Times New Roman" w:hAnsi="Times New Roman"/>
          <w:sz w:val="24"/>
          <w:szCs w:val="24"/>
        </w:rPr>
        <w:footnoteReference w:id="128"/>
      </w:r>
      <w:r w:rsidR="00832FF6" w:rsidRPr="00996073">
        <w:rPr>
          <w:rFonts w:ascii="Times New Roman" w:hAnsi="Times New Roman"/>
          <w:sz w:val="24"/>
          <w:szCs w:val="24"/>
        </w:rPr>
        <w:t>.</w:t>
      </w:r>
    </w:p>
    <w:p w14:paraId="6285BBBE" w14:textId="77777777" w:rsidR="008C3B2D" w:rsidRPr="00996073" w:rsidRDefault="008C3B2D" w:rsidP="00832FF6">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Nesta Declaração, a ONU </w:t>
      </w:r>
    </w:p>
    <w:p w14:paraId="4E57B090" w14:textId="73AD131C" w:rsidR="008C3B2D" w:rsidRPr="00996073" w:rsidRDefault="008C3B2D" w:rsidP="008C3B2D">
      <w:pPr>
        <w:tabs>
          <w:tab w:val="left" w:pos="851"/>
        </w:tabs>
        <w:spacing w:after="0" w:line="240" w:lineRule="auto"/>
        <w:ind w:left="2268"/>
        <w:jc w:val="both"/>
        <w:rPr>
          <w:rFonts w:ascii="Times New Roman" w:hAnsi="Times New Roman"/>
          <w:sz w:val="20"/>
          <w:szCs w:val="20"/>
        </w:rPr>
      </w:pPr>
      <w:r w:rsidRPr="00996073">
        <w:rPr>
          <w:rFonts w:ascii="Times New Roman" w:hAnsi="Times New Roman"/>
          <w:sz w:val="20"/>
          <w:szCs w:val="20"/>
        </w:rPr>
        <w:t xml:space="preserve">“(...) reafirmava a importância de se garantir a universalidade, objetividade e igualdade na consideração de questões relativas aos direitos da criança. A criança passa a ser considerada, pela primeira vez na história, prioridade absoluta e sujeito de </w:t>
      </w:r>
      <w:r w:rsidRPr="00996073">
        <w:rPr>
          <w:rFonts w:ascii="Times New Roman" w:hAnsi="Times New Roman"/>
          <w:sz w:val="20"/>
          <w:szCs w:val="20"/>
        </w:rPr>
        <w:lastRenderedPageBreak/>
        <w:t>Direito, o que por si só é uma profunda revolução. A Declaração enfatiza a importância de se intensificar esforços nacionais para a promoção do respeito dos direitos da criança à sobrevivência, proteção, desenvolvimento e participação. A exploração e o abuso de crianças deveriam ser ativamente combatidos, atacando-se suas causas”</w:t>
      </w:r>
      <w:r w:rsidRPr="00996073">
        <w:rPr>
          <w:rStyle w:val="Refdenotaderodap"/>
          <w:rFonts w:ascii="Times New Roman" w:hAnsi="Times New Roman"/>
          <w:sz w:val="20"/>
          <w:szCs w:val="20"/>
        </w:rPr>
        <w:footnoteReference w:id="129"/>
      </w:r>
      <w:r w:rsidRPr="00996073">
        <w:rPr>
          <w:rFonts w:ascii="Times New Roman" w:hAnsi="Times New Roman"/>
          <w:sz w:val="20"/>
          <w:szCs w:val="20"/>
        </w:rPr>
        <w:t>.</w:t>
      </w:r>
    </w:p>
    <w:p w14:paraId="1AB9A250" w14:textId="77777777" w:rsidR="005246CF" w:rsidRPr="00996073" w:rsidRDefault="005246CF" w:rsidP="00832FF6">
      <w:pPr>
        <w:tabs>
          <w:tab w:val="left" w:pos="851"/>
        </w:tabs>
        <w:spacing w:after="0" w:line="360" w:lineRule="auto"/>
        <w:jc w:val="both"/>
        <w:rPr>
          <w:rFonts w:ascii="Times New Roman" w:hAnsi="Times New Roman"/>
          <w:sz w:val="24"/>
          <w:szCs w:val="24"/>
        </w:rPr>
      </w:pPr>
    </w:p>
    <w:p w14:paraId="15F731FA" w14:textId="093AD164" w:rsidR="00CB6B90" w:rsidRPr="00996073" w:rsidRDefault="00CB6B90" w:rsidP="00832FF6">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O processo que culminou com a criação dessas três declarações, tão importantes para a existência da sociedade em que se vive na atualidade, teve suas raízes nos séculos XVII e XVIII, com a formulação dos Direitos Naturais do Homem e do Cidadão</w:t>
      </w:r>
      <w:r w:rsidR="00D10E02" w:rsidRPr="00996073">
        <w:rPr>
          <w:rFonts w:ascii="Times New Roman" w:hAnsi="Times New Roman"/>
          <w:sz w:val="24"/>
          <w:szCs w:val="24"/>
        </w:rPr>
        <w:t xml:space="preserve">, que foram evoluindo e incorporando novos direitos e com isso, alavancando a evolução das sociedades humanas. </w:t>
      </w:r>
      <w:r w:rsidR="006A1A9C" w:rsidRPr="00996073">
        <w:rPr>
          <w:rFonts w:ascii="Times New Roman" w:hAnsi="Times New Roman"/>
          <w:sz w:val="24"/>
          <w:szCs w:val="24"/>
        </w:rPr>
        <w:t xml:space="preserve">Nesse sentido, </w:t>
      </w:r>
      <w:r w:rsidR="002C4E48" w:rsidRPr="00996073">
        <w:rPr>
          <w:rFonts w:ascii="Times New Roman" w:hAnsi="Times New Roman"/>
          <w:sz w:val="24"/>
          <w:szCs w:val="24"/>
        </w:rPr>
        <w:t xml:space="preserve">Maria Luíza </w:t>
      </w:r>
      <w:r w:rsidR="00D10E02" w:rsidRPr="00996073">
        <w:rPr>
          <w:rFonts w:ascii="Times New Roman" w:hAnsi="Times New Roman"/>
          <w:sz w:val="24"/>
          <w:szCs w:val="24"/>
        </w:rPr>
        <w:t>Marcílio</w:t>
      </w:r>
      <w:r w:rsidR="006A1A9C" w:rsidRPr="00996073">
        <w:rPr>
          <w:rFonts w:ascii="Times New Roman" w:hAnsi="Times New Roman"/>
          <w:sz w:val="24"/>
          <w:szCs w:val="24"/>
        </w:rPr>
        <w:t xml:space="preserve"> esclarece que:</w:t>
      </w:r>
      <w:r w:rsidR="00D10E02" w:rsidRPr="00996073">
        <w:rPr>
          <w:rStyle w:val="Refdenotaderodap"/>
          <w:rFonts w:ascii="Times New Roman" w:hAnsi="Times New Roman"/>
          <w:sz w:val="24"/>
          <w:szCs w:val="24"/>
        </w:rPr>
        <w:footnoteReference w:id="130"/>
      </w:r>
      <w:r w:rsidR="00D10E02" w:rsidRPr="00996073">
        <w:rPr>
          <w:rFonts w:ascii="Times New Roman" w:hAnsi="Times New Roman"/>
          <w:sz w:val="24"/>
          <w:szCs w:val="24"/>
        </w:rPr>
        <w:t xml:space="preserve"> </w:t>
      </w:r>
    </w:p>
    <w:p w14:paraId="3EDD3517" w14:textId="521A6DF7" w:rsidR="00D10E02" w:rsidRPr="00996073" w:rsidRDefault="00CB6B90" w:rsidP="006A1A9C">
      <w:pPr>
        <w:tabs>
          <w:tab w:val="left" w:pos="851"/>
        </w:tabs>
        <w:spacing w:after="0" w:line="240" w:lineRule="auto"/>
        <w:ind w:left="2268"/>
        <w:jc w:val="both"/>
        <w:rPr>
          <w:rFonts w:ascii="Times New Roman" w:hAnsi="Times New Roman"/>
          <w:sz w:val="20"/>
          <w:szCs w:val="20"/>
        </w:rPr>
      </w:pPr>
      <w:r w:rsidRPr="00996073">
        <w:rPr>
          <w:rFonts w:ascii="Times New Roman" w:hAnsi="Times New Roman"/>
          <w:sz w:val="20"/>
          <w:szCs w:val="20"/>
        </w:rPr>
        <w:t>Houve, assim, uma primeira geração denominada “direitos da liberdade” ou “direitos civis e políticos” ou “direitos individuais”, que nasceram no contexto histórico da opressão das monarquias absolutistas da Europa e da emancipação das 13 colônias inglesas da América do Norte. Uma segunda geração de direitos é determinada pela Revolução Industrial e a urbanização do século XIX na Europa, em um meio de opressão e exploração das classes operárias ou nas áreas que relutavam em manter o ignóbil sistema da escravidão. São os chamados “direitos da igualdade”, hoje ampliados consideravelmente e conhecidos como “direitos econômicos, sociais e culturais”. No presente século, ante novas realidades de opressão, surgem os direitos de terceira geração, ou seja, os direitos ao desenvolvimento, ao meio ambiente, à paz e, recentemente, os direitos dos consumidores.</w:t>
      </w:r>
      <w:r w:rsidR="00D10E02" w:rsidRPr="00996073">
        <w:rPr>
          <w:rFonts w:ascii="Times New Roman" w:hAnsi="Times New Roman"/>
          <w:sz w:val="20"/>
          <w:szCs w:val="20"/>
        </w:rPr>
        <w:t xml:space="preserve"> Já se fala em uma quarta geração de Direitos Humanos para este final de milênio: o “direito à democracia”, condição essencial para a concretização dos Direitos Humanos.</w:t>
      </w:r>
    </w:p>
    <w:p w14:paraId="5AF97AEA" w14:textId="2FED4936" w:rsidR="006A1A9C" w:rsidRPr="00996073" w:rsidRDefault="006A1A9C" w:rsidP="006A1A9C">
      <w:pPr>
        <w:tabs>
          <w:tab w:val="left" w:pos="851"/>
        </w:tabs>
        <w:spacing w:after="0" w:line="240" w:lineRule="auto"/>
        <w:ind w:left="2268"/>
        <w:jc w:val="both"/>
        <w:rPr>
          <w:rFonts w:ascii="Times New Roman" w:hAnsi="Times New Roman"/>
          <w:sz w:val="20"/>
          <w:szCs w:val="20"/>
        </w:rPr>
      </w:pPr>
    </w:p>
    <w:p w14:paraId="3D1E6D2A" w14:textId="0CCDD9C6" w:rsidR="006A1A9C" w:rsidRPr="00996073" w:rsidRDefault="006A1A9C" w:rsidP="006A1A9C">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2C4E48" w:rsidRPr="00996073">
        <w:rPr>
          <w:rFonts w:ascii="Times New Roman" w:hAnsi="Times New Roman"/>
          <w:sz w:val="24"/>
          <w:szCs w:val="24"/>
        </w:rPr>
        <w:t xml:space="preserve">Maria Luíza </w:t>
      </w:r>
      <w:r w:rsidRPr="00996073">
        <w:rPr>
          <w:rFonts w:ascii="Times New Roman" w:hAnsi="Times New Roman"/>
          <w:sz w:val="24"/>
          <w:szCs w:val="24"/>
        </w:rPr>
        <w:t xml:space="preserve">Marcílio prossegue em seu raciocínio e cita Richard </w:t>
      </w:r>
      <w:proofErr w:type="spellStart"/>
      <w:r w:rsidRPr="00996073">
        <w:rPr>
          <w:rFonts w:ascii="Times New Roman" w:hAnsi="Times New Roman"/>
          <w:sz w:val="24"/>
          <w:szCs w:val="24"/>
        </w:rPr>
        <w:t>Mbaya</w:t>
      </w:r>
      <w:proofErr w:type="spellEnd"/>
      <w:r w:rsidRPr="00996073">
        <w:rPr>
          <w:rFonts w:ascii="Times New Roman" w:hAnsi="Times New Roman"/>
          <w:sz w:val="24"/>
          <w:szCs w:val="24"/>
        </w:rPr>
        <w:t>:</w:t>
      </w:r>
    </w:p>
    <w:p w14:paraId="3C7F4865" w14:textId="2D660BBE" w:rsidR="00CB6B90" w:rsidRPr="00996073" w:rsidRDefault="00D10E02" w:rsidP="006A1A9C">
      <w:pPr>
        <w:tabs>
          <w:tab w:val="left" w:pos="851"/>
        </w:tabs>
        <w:spacing w:after="0" w:line="240" w:lineRule="auto"/>
        <w:ind w:left="2268"/>
        <w:jc w:val="both"/>
        <w:rPr>
          <w:rFonts w:ascii="Times New Roman" w:hAnsi="Times New Roman"/>
          <w:sz w:val="20"/>
          <w:szCs w:val="20"/>
        </w:rPr>
      </w:pPr>
      <w:r w:rsidRPr="00996073">
        <w:rPr>
          <w:rFonts w:ascii="Times New Roman" w:hAnsi="Times New Roman"/>
          <w:sz w:val="20"/>
          <w:szCs w:val="20"/>
        </w:rPr>
        <w:t xml:space="preserve"> “Mais do que um sistema de governo, uma modalidade de Estado, um regime político e uma forma de vida, a democracia, nesse final de século, tende a se tornar, ou já se tornou, o mais recente direito dos povos e dos cidadãos. É um direito de qualidade distinta, de quarta geração”</w:t>
      </w:r>
    </w:p>
    <w:p w14:paraId="1A21777A" w14:textId="10F148DB" w:rsidR="00773785" w:rsidRPr="00996073" w:rsidRDefault="00773785" w:rsidP="00832FF6">
      <w:pPr>
        <w:tabs>
          <w:tab w:val="left" w:pos="851"/>
        </w:tabs>
        <w:spacing w:after="0" w:line="360" w:lineRule="auto"/>
        <w:jc w:val="both"/>
        <w:rPr>
          <w:rFonts w:ascii="Times New Roman" w:hAnsi="Times New Roman"/>
          <w:sz w:val="24"/>
          <w:szCs w:val="24"/>
        </w:rPr>
      </w:pPr>
    </w:p>
    <w:p w14:paraId="796E16DE" w14:textId="129DD90D" w:rsidR="005F60CF" w:rsidRPr="00996073" w:rsidRDefault="005F60CF" w:rsidP="00F771B4">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Com o passar do tempo, o conceito de família foi se modernizando e vencendo várias barreiras de natureza </w:t>
      </w:r>
      <w:r w:rsidR="008F7080" w:rsidRPr="00996073">
        <w:rPr>
          <w:rFonts w:ascii="Times New Roman" w:hAnsi="Times New Roman"/>
          <w:sz w:val="24"/>
          <w:szCs w:val="24"/>
        </w:rPr>
        <w:t>política, religiosa e econômica, bem como de ordem sociológica e ideológica, para se estabelecer conforme é conhecida na atualidade, onde os vínculos afetivos são mais valorizados que os vínculos de poder e econômicos, que eram os principais há até bem pouco tempo</w:t>
      </w:r>
      <w:r w:rsidR="00384508" w:rsidRPr="00996073">
        <w:rPr>
          <w:rStyle w:val="Refdenotaderodap"/>
          <w:rFonts w:ascii="Times New Roman" w:hAnsi="Times New Roman"/>
          <w:sz w:val="24"/>
          <w:szCs w:val="24"/>
        </w:rPr>
        <w:footnoteReference w:id="131"/>
      </w:r>
      <w:r w:rsidR="008F7080" w:rsidRPr="00996073">
        <w:rPr>
          <w:rFonts w:ascii="Times New Roman" w:hAnsi="Times New Roman"/>
          <w:sz w:val="24"/>
          <w:szCs w:val="24"/>
        </w:rPr>
        <w:t>.</w:t>
      </w:r>
    </w:p>
    <w:p w14:paraId="66DE51F9" w14:textId="5F66B98F" w:rsidR="00C73DFB" w:rsidRPr="00996073" w:rsidRDefault="00384508" w:rsidP="00287D7E">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8F7080" w:rsidRPr="00996073">
        <w:rPr>
          <w:rFonts w:ascii="Times New Roman" w:hAnsi="Times New Roman"/>
          <w:sz w:val="24"/>
          <w:szCs w:val="24"/>
        </w:rPr>
        <w:t xml:space="preserve">Dentre as mudanças trazidas pela evolução no conceito de família, </w:t>
      </w:r>
      <w:r w:rsidR="00287D7E" w:rsidRPr="00996073">
        <w:rPr>
          <w:rFonts w:ascii="Times New Roman" w:hAnsi="Times New Roman"/>
          <w:sz w:val="24"/>
          <w:szCs w:val="24"/>
        </w:rPr>
        <w:t xml:space="preserve">no Brasil, </w:t>
      </w:r>
      <w:r w:rsidR="008F7080" w:rsidRPr="00996073">
        <w:rPr>
          <w:rFonts w:ascii="Times New Roman" w:hAnsi="Times New Roman"/>
          <w:sz w:val="24"/>
          <w:szCs w:val="24"/>
        </w:rPr>
        <w:t>o Código Civil de 2002 regulamentou aspectos essenciais do direito de família, tendo como parâmetro as normas constitucionais de 1988, que já traziam em seu texto principal a consagração do Princípio da Dignidade da Pessoa Humana</w:t>
      </w:r>
      <w:r w:rsidR="00601B1C" w:rsidRPr="00996073">
        <w:rPr>
          <w:rFonts w:ascii="Times New Roman" w:hAnsi="Times New Roman"/>
          <w:sz w:val="24"/>
          <w:szCs w:val="24"/>
        </w:rPr>
        <w:t xml:space="preserve"> e o Estado Democrático de Direito</w:t>
      </w:r>
      <w:r w:rsidR="00C73DFB" w:rsidRPr="00996073">
        <w:rPr>
          <w:rFonts w:ascii="Times New Roman" w:hAnsi="Times New Roman"/>
          <w:sz w:val="24"/>
          <w:szCs w:val="24"/>
        </w:rPr>
        <w:t>, tais como</w:t>
      </w:r>
      <w:r w:rsidR="00C73DFB" w:rsidRPr="00996073">
        <w:rPr>
          <w:rStyle w:val="Refdenotaderodap"/>
          <w:rFonts w:ascii="Times New Roman" w:hAnsi="Times New Roman"/>
          <w:sz w:val="24"/>
          <w:szCs w:val="24"/>
        </w:rPr>
        <w:footnoteReference w:id="132"/>
      </w:r>
      <w:r w:rsidR="00C73DFB" w:rsidRPr="00996073">
        <w:rPr>
          <w:rFonts w:ascii="Times New Roman" w:hAnsi="Times New Roman"/>
          <w:sz w:val="24"/>
          <w:szCs w:val="24"/>
        </w:rPr>
        <w:t xml:space="preserve">: </w:t>
      </w:r>
    </w:p>
    <w:p w14:paraId="0875AE3A" w14:textId="77777777" w:rsidR="00C73DFB" w:rsidRPr="00996073" w:rsidRDefault="00FD6E24"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lastRenderedPageBreak/>
        <w:t xml:space="preserve">o reconhecimento da união estável </w:t>
      </w:r>
      <w:r w:rsidR="00C73DFB" w:rsidRPr="00996073">
        <w:rPr>
          <w:rFonts w:ascii="Times New Roman" w:eastAsia="Times New Roman" w:hAnsi="Times New Roman"/>
          <w:sz w:val="24"/>
          <w:szCs w:val="24"/>
          <w:lang w:eastAsia="pt-BR"/>
        </w:rPr>
        <w:t>e</w:t>
      </w:r>
      <w:r w:rsidRPr="00996073">
        <w:rPr>
          <w:rFonts w:ascii="Times New Roman" w:eastAsia="Times New Roman" w:hAnsi="Times New Roman"/>
          <w:sz w:val="24"/>
          <w:szCs w:val="24"/>
          <w:lang w:eastAsia="pt-BR"/>
        </w:rPr>
        <w:t xml:space="preserve"> das famílias mono parentais; </w:t>
      </w:r>
    </w:p>
    <w:p w14:paraId="661F5CBE" w14:textId="77777777" w:rsidR="00C73DFB" w:rsidRPr="00996073" w:rsidRDefault="00FD6E24"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 xml:space="preserve">a igualdade de direitos entre homem e mulher </w:t>
      </w:r>
      <w:r w:rsidR="00C73DFB" w:rsidRPr="00996073">
        <w:rPr>
          <w:rFonts w:ascii="Times New Roman" w:eastAsia="Times New Roman" w:hAnsi="Times New Roman"/>
          <w:sz w:val="24"/>
          <w:szCs w:val="24"/>
          <w:lang w:eastAsia="pt-BR"/>
        </w:rPr>
        <w:t>no casamento</w:t>
      </w:r>
      <w:r w:rsidRPr="00996073">
        <w:rPr>
          <w:rFonts w:ascii="Times New Roman" w:eastAsia="Times New Roman" w:hAnsi="Times New Roman"/>
          <w:sz w:val="24"/>
          <w:szCs w:val="24"/>
          <w:lang w:eastAsia="pt-BR"/>
        </w:rPr>
        <w:t>;</w:t>
      </w:r>
      <w:r w:rsidR="008F7080" w:rsidRPr="00996073">
        <w:rPr>
          <w:rFonts w:ascii="Times New Roman" w:eastAsia="Times New Roman" w:hAnsi="Times New Roman"/>
          <w:sz w:val="24"/>
          <w:szCs w:val="24"/>
          <w:lang w:eastAsia="pt-BR"/>
        </w:rPr>
        <w:t xml:space="preserve"> </w:t>
      </w:r>
    </w:p>
    <w:p w14:paraId="74116059" w14:textId="77777777" w:rsidR="00C73DFB" w:rsidRPr="00996073" w:rsidRDefault="00C73DFB"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 xml:space="preserve">a </w:t>
      </w:r>
      <w:r w:rsidR="00FD6E24" w:rsidRPr="00996073">
        <w:rPr>
          <w:rFonts w:ascii="Times New Roman" w:eastAsia="Times New Roman" w:hAnsi="Times New Roman"/>
          <w:sz w:val="24"/>
          <w:szCs w:val="24"/>
          <w:lang w:eastAsia="pt-BR"/>
        </w:rPr>
        <w:t xml:space="preserve">garantia da possibilidade de </w:t>
      </w:r>
      <w:r w:rsidRPr="00996073">
        <w:rPr>
          <w:rFonts w:ascii="Times New Roman" w:eastAsia="Times New Roman" w:hAnsi="Times New Roman"/>
          <w:sz w:val="24"/>
          <w:szCs w:val="24"/>
          <w:lang w:eastAsia="pt-BR"/>
        </w:rPr>
        <w:t>divórcio</w:t>
      </w:r>
      <w:r w:rsidR="00FD6E24" w:rsidRPr="00996073">
        <w:rPr>
          <w:rFonts w:ascii="Times New Roman" w:eastAsia="Times New Roman" w:hAnsi="Times New Roman"/>
          <w:sz w:val="24"/>
          <w:szCs w:val="24"/>
          <w:lang w:eastAsia="pt-BR"/>
        </w:rPr>
        <w:t xml:space="preserve">; </w:t>
      </w:r>
    </w:p>
    <w:p w14:paraId="1B3C03A4" w14:textId="6D4832F4" w:rsidR="00C73DFB" w:rsidRPr="00996073" w:rsidRDefault="00C73DFB"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o direito de se optar pelo</w:t>
      </w:r>
      <w:r w:rsidR="00FD6E24" w:rsidRPr="00996073">
        <w:rPr>
          <w:rFonts w:ascii="Times New Roman" w:eastAsia="Times New Roman" w:hAnsi="Times New Roman"/>
          <w:sz w:val="24"/>
          <w:szCs w:val="24"/>
          <w:lang w:eastAsia="pt-BR"/>
        </w:rPr>
        <w:t xml:space="preserve"> planejamento familiar;  </w:t>
      </w:r>
    </w:p>
    <w:p w14:paraId="2D5CA922" w14:textId="04C699D6" w:rsidR="00C73DFB" w:rsidRPr="00996073" w:rsidRDefault="00FD6E24"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 xml:space="preserve">a intervenção </w:t>
      </w:r>
      <w:r w:rsidR="00C73DFB" w:rsidRPr="00996073">
        <w:rPr>
          <w:rFonts w:ascii="Times New Roman" w:eastAsia="Times New Roman" w:hAnsi="Times New Roman"/>
          <w:sz w:val="24"/>
          <w:szCs w:val="24"/>
          <w:lang w:eastAsia="pt-BR"/>
        </w:rPr>
        <w:t>do E</w:t>
      </w:r>
      <w:r w:rsidRPr="00996073">
        <w:rPr>
          <w:rFonts w:ascii="Times New Roman" w:eastAsia="Times New Roman" w:hAnsi="Times New Roman"/>
          <w:sz w:val="24"/>
          <w:szCs w:val="24"/>
          <w:lang w:eastAsia="pt-BR"/>
        </w:rPr>
        <w:t>sta</w:t>
      </w:r>
      <w:r w:rsidR="00C73DFB" w:rsidRPr="00996073">
        <w:rPr>
          <w:rFonts w:ascii="Times New Roman" w:eastAsia="Times New Roman" w:hAnsi="Times New Roman"/>
          <w:sz w:val="24"/>
          <w:szCs w:val="24"/>
          <w:lang w:eastAsia="pt-BR"/>
        </w:rPr>
        <w:t xml:space="preserve">do </w:t>
      </w:r>
      <w:r w:rsidRPr="00996073">
        <w:rPr>
          <w:rFonts w:ascii="Times New Roman" w:eastAsia="Times New Roman" w:hAnsi="Times New Roman"/>
          <w:sz w:val="24"/>
          <w:szCs w:val="24"/>
          <w:lang w:eastAsia="pt-BR"/>
        </w:rPr>
        <w:t xml:space="preserve">no núcleo familiar </w:t>
      </w:r>
      <w:r w:rsidR="00C73DFB" w:rsidRPr="00996073">
        <w:rPr>
          <w:rFonts w:ascii="Times New Roman" w:eastAsia="Times New Roman" w:hAnsi="Times New Roman"/>
          <w:sz w:val="24"/>
          <w:szCs w:val="24"/>
          <w:lang w:eastAsia="pt-BR"/>
        </w:rPr>
        <w:t>para</w:t>
      </w:r>
      <w:r w:rsidRPr="00996073">
        <w:rPr>
          <w:rFonts w:ascii="Times New Roman" w:eastAsia="Times New Roman" w:hAnsi="Times New Roman"/>
          <w:sz w:val="24"/>
          <w:szCs w:val="24"/>
          <w:lang w:eastAsia="pt-BR"/>
        </w:rPr>
        <w:t xml:space="preserve"> proteger seus</w:t>
      </w:r>
      <w:r w:rsidR="00C73DFB" w:rsidRPr="00996073">
        <w:rPr>
          <w:rFonts w:ascii="Times New Roman" w:eastAsia="Times New Roman" w:hAnsi="Times New Roman"/>
          <w:sz w:val="24"/>
          <w:szCs w:val="24"/>
          <w:lang w:eastAsia="pt-BR"/>
        </w:rPr>
        <w:t xml:space="preserve"> membros</w:t>
      </w:r>
      <w:r w:rsidRPr="00996073">
        <w:rPr>
          <w:rFonts w:ascii="Times New Roman" w:eastAsia="Times New Roman" w:hAnsi="Times New Roman"/>
          <w:sz w:val="24"/>
          <w:szCs w:val="24"/>
          <w:lang w:eastAsia="pt-BR"/>
        </w:rPr>
        <w:t xml:space="preserve"> e coibir a violência doméstica;</w:t>
      </w:r>
      <w:r w:rsidR="00C73DFB" w:rsidRPr="00996073">
        <w:rPr>
          <w:rFonts w:ascii="Times New Roman" w:eastAsia="Times New Roman" w:hAnsi="Times New Roman"/>
          <w:sz w:val="24"/>
          <w:szCs w:val="24"/>
          <w:lang w:eastAsia="pt-BR"/>
        </w:rPr>
        <w:t xml:space="preserve"> </w:t>
      </w:r>
    </w:p>
    <w:p w14:paraId="4DE16AC9" w14:textId="28DD3B71" w:rsidR="00C73DFB" w:rsidRPr="00996073" w:rsidRDefault="00FD6E24"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 xml:space="preserve">a igualdade entre os filhos </w:t>
      </w:r>
      <w:r w:rsidR="0096220C" w:rsidRPr="00996073">
        <w:rPr>
          <w:rFonts w:ascii="Times New Roman" w:eastAsia="Times New Roman" w:hAnsi="Times New Roman"/>
          <w:sz w:val="24"/>
          <w:szCs w:val="24"/>
          <w:lang w:eastAsia="pt-BR"/>
        </w:rPr>
        <w:t>biológicos e os afetivos;</w:t>
      </w:r>
    </w:p>
    <w:p w14:paraId="5DD8E17E" w14:textId="21526259" w:rsidR="00C73DFB" w:rsidRPr="00996073" w:rsidRDefault="00FD6E24" w:rsidP="00C73DFB">
      <w:pPr>
        <w:pStyle w:val="PargrafodaLista"/>
        <w:numPr>
          <w:ilvl w:val="0"/>
          <w:numId w:val="21"/>
        </w:numPr>
        <w:tabs>
          <w:tab w:val="left" w:pos="851"/>
        </w:tabs>
        <w:spacing w:after="0" w:line="360" w:lineRule="auto"/>
        <w:ind w:left="127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o Estatuto da Criança e do Adolescente (Lei nº</w:t>
      </w:r>
      <w:r w:rsidR="002D6CCB" w:rsidRPr="00996073">
        <w:rPr>
          <w:rFonts w:ascii="Times New Roman" w:eastAsia="Times New Roman" w:hAnsi="Times New Roman"/>
          <w:sz w:val="24"/>
          <w:szCs w:val="24"/>
          <w:lang w:eastAsia="pt-BR"/>
        </w:rPr>
        <w:t xml:space="preserve"> </w:t>
      </w:r>
      <w:r w:rsidRPr="00996073">
        <w:rPr>
          <w:rFonts w:ascii="Times New Roman" w:eastAsia="Times New Roman" w:hAnsi="Times New Roman"/>
          <w:sz w:val="24"/>
          <w:szCs w:val="24"/>
          <w:lang w:eastAsia="pt-BR"/>
        </w:rPr>
        <w:t>8</w:t>
      </w:r>
      <w:r w:rsidR="002D6CCB" w:rsidRPr="00996073">
        <w:rPr>
          <w:rFonts w:ascii="Times New Roman" w:eastAsia="Times New Roman" w:hAnsi="Times New Roman"/>
          <w:sz w:val="24"/>
          <w:szCs w:val="24"/>
          <w:lang w:eastAsia="pt-BR"/>
        </w:rPr>
        <w:t>.</w:t>
      </w:r>
      <w:r w:rsidRPr="00996073">
        <w:rPr>
          <w:rFonts w:ascii="Times New Roman" w:eastAsia="Times New Roman" w:hAnsi="Times New Roman"/>
          <w:sz w:val="24"/>
          <w:szCs w:val="24"/>
          <w:lang w:eastAsia="pt-BR"/>
        </w:rPr>
        <w:t>069</w:t>
      </w:r>
      <w:r w:rsidR="002D6CCB" w:rsidRPr="00996073">
        <w:rPr>
          <w:rFonts w:ascii="Times New Roman" w:eastAsia="Times New Roman" w:hAnsi="Times New Roman"/>
          <w:sz w:val="24"/>
          <w:szCs w:val="24"/>
          <w:lang w:eastAsia="pt-BR"/>
        </w:rPr>
        <w:t xml:space="preserve"> </w:t>
      </w:r>
      <w:r w:rsidRPr="00996073">
        <w:rPr>
          <w:rFonts w:ascii="Times New Roman" w:eastAsia="Times New Roman" w:hAnsi="Times New Roman"/>
          <w:sz w:val="24"/>
          <w:szCs w:val="24"/>
          <w:lang w:eastAsia="pt-BR"/>
        </w:rPr>
        <w:t>de 13</w:t>
      </w:r>
      <w:r w:rsidR="002D6CCB" w:rsidRPr="00996073">
        <w:rPr>
          <w:rFonts w:ascii="Times New Roman" w:eastAsia="Times New Roman" w:hAnsi="Times New Roman"/>
          <w:sz w:val="24"/>
          <w:szCs w:val="24"/>
          <w:lang w:eastAsia="pt-BR"/>
        </w:rPr>
        <w:t>.</w:t>
      </w:r>
      <w:r w:rsidRPr="00996073">
        <w:rPr>
          <w:rFonts w:ascii="Times New Roman" w:eastAsia="Times New Roman" w:hAnsi="Times New Roman"/>
          <w:sz w:val="24"/>
          <w:szCs w:val="24"/>
          <w:lang w:eastAsia="pt-BR"/>
        </w:rPr>
        <w:t>07</w:t>
      </w:r>
      <w:r w:rsidR="002D6CCB" w:rsidRPr="00996073">
        <w:rPr>
          <w:rFonts w:ascii="Times New Roman" w:eastAsia="Times New Roman" w:hAnsi="Times New Roman"/>
          <w:sz w:val="24"/>
          <w:szCs w:val="24"/>
          <w:lang w:eastAsia="pt-BR"/>
        </w:rPr>
        <w:t>.19</w:t>
      </w:r>
      <w:r w:rsidRPr="00996073">
        <w:rPr>
          <w:rFonts w:ascii="Times New Roman" w:eastAsia="Times New Roman" w:hAnsi="Times New Roman"/>
          <w:sz w:val="24"/>
          <w:szCs w:val="24"/>
          <w:lang w:eastAsia="pt-BR"/>
        </w:rPr>
        <w:t>90)</w:t>
      </w:r>
      <w:r w:rsidR="008F7080" w:rsidRPr="00996073">
        <w:rPr>
          <w:rFonts w:ascii="Times New Roman" w:eastAsia="Times New Roman" w:hAnsi="Times New Roman"/>
          <w:sz w:val="24"/>
          <w:szCs w:val="24"/>
          <w:lang w:eastAsia="pt-BR"/>
        </w:rPr>
        <w:t xml:space="preserve"> </w:t>
      </w:r>
      <w:r w:rsidRPr="00996073">
        <w:rPr>
          <w:rFonts w:ascii="Times New Roman" w:eastAsia="Times New Roman" w:hAnsi="Times New Roman"/>
          <w:sz w:val="24"/>
          <w:szCs w:val="24"/>
          <w:lang w:eastAsia="pt-BR"/>
        </w:rPr>
        <w:t>que trouxe uma maior proteção aos direitos de seus tutelados.</w:t>
      </w:r>
      <w:r w:rsidR="008F7080" w:rsidRPr="00996073">
        <w:rPr>
          <w:rFonts w:ascii="Times New Roman" w:eastAsia="Times New Roman" w:hAnsi="Times New Roman"/>
          <w:sz w:val="24"/>
          <w:szCs w:val="24"/>
          <w:lang w:eastAsia="pt-BR"/>
        </w:rPr>
        <w:t xml:space="preserve"> </w:t>
      </w:r>
    </w:p>
    <w:p w14:paraId="5A3A1508" w14:textId="50EE61C1" w:rsidR="00C73DFB" w:rsidRPr="00996073" w:rsidRDefault="00287D7E" w:rsidP="001E5EBE">
      <w:pPr>
        <w:spacing w:after="0" w:line="360" w:lineRule="auto"/>
        <w:ind w:firstLine="916"/>
        <w:jc w:val="both"/>
        <w:rPr>
          <w:rFonts w:ascii="Times New Roman" w:eastAsia="Times New Roman" w:hAnsi="Times New Roman"/>
          <w:sz w:val="24"/>
          <w:szCs w:val="24"/>
          <w:lang w:eastAsia="pt-BR"/>
        </w:rPr>
      </w:pPr>
      <w:r w:rsidRPr="00996073">
        <w:rPr>
          <w:rFonts w:ascii="Times New Roman" w:eastAsia="Times New Roman" w:hAnsi="Times New Roman"/>
          <w:sz w:val="24"/>
          <w:szCs w:val="24"/>
          <w:lang w:eastAsia="pt-BR"/>
        </w:rPr>
        <w:t>A Constituição Federal de 1988</w:t>
      </w:r>
      <w:r w:rsidR="00D41CF0" w:rsidRPr="00996073">
        <w:rPr>
          <w:rFonts w:ascii="Times New Roman" w:eastAsia="Times New Roman" w:hAnsi="Times New Roman"/>
          <w:sz w:val="24"/>
          <w:szCs w:val="24"/>
          <w:lang w:eastAsia="pt-BR"/>
        </w:rPr>
        <w:t xml:space="preserve"> estabelece</w:t>
      </w:r>
      <w:r w:rsidR="00157AB8">
        <w:rPr>
          <w:rFonts w:ascii="Times New Roman" w:eastAsia="Times New Roman" w:hAnsi="Times New Roman"/>
          <w:sz w:val="24"/>
          <w:szCs w:val="24"/>
          <w:lang w:eastAsia="pt-BR"/>
        </w:rPr>
        <w:t>,</w:t>
      </w:r>
      <w:r w:rsidR="00D41CF0" w:rsidRPr="00996073">
        <w:rPr>
          <w:rFonts w:ascii="Times New Roman" w:eastAsia="Times New Roman" w:hAnsi="Times New Roman"/>
          <w:sz w:val="24"/>
          <w:szCs w:val="24"/>
          <w:lang w:eastAsia="pt-BR"/>
        </w:rPr>
        <w:t xml:space="preserve"> em seu artigo 227</w:t>
      </w:r>
      <w:r w:rsidR="00CA1434" w:rsidRPr="00996073">
        <w:rPr>
          <w:rFonts w:ascii="Times New Roman" w:eastAsia="Times New Roman" w:hAnsi="Times New Roman"/>
          <w:sz w:val="24"/>
          <w:szCs w:val="24"/>
          <w:lang w:eastAsia="pt-BR"/>
        </w:rPr>
        <w:t>,</w:t>
      </w:r>
      <w:r w:rsidR="00D41CF0" w:rsidRPr="00996073">
        <w:rPr>
          <w:rFonts w:ascii="Times New Roman" w:eastAsia="Times New Roman" w:hAnsi="Times New Roman"/>
          <w:sz w:val="24"/>
          <w:szCs w:val="24"/>
          <w:lang w:eastAsia="pt-BR"/>
        </w:rPr>
        <w:t xml:space="preserve"> que é da família o dever de educar, sendo a responsabilidade dos pais um dever irrenunciável, o que leva em consideração o fato da criança </w:t>
      </w:r>
      <w:r w:rsidR="00157AB8">
        <w:rPr>
          <w:rFonts w:ascii="Times New Roman" w:eastAsia="Times New Roman" w:hAnsi="Times New Roman"/>
          <w:sz w:val="24"/>
          <w:szCs w:val="24"/>
          <w:lang w:eastAsia="pt-BR"/>
        </w:rPr>
        <w:t xml:space="preserve">e do adolescente </w:t>
      </w:r>
      <w:r w:rsidR="00D41CF0" w:rsidRPr="00996073">
        <w:rPr>
          <w:rFonts w:ascii="Times New Roman" w:eastAsia="Times New Roman" w:hAnsi="Times New Roman"/>
          <w:sz w:val="24"/>
          <w:szCs w:val="24"/>
          <w:lang w:eastAsia="pt-BR"/>
        </w:rPr>
        <w:t>ser</w:t>
      </w:r>
      <w:r w:rsidR="00157AB8">
        <w:rPr>
          <w:rFonts w:ascii="Times New Roman" w:eastAsia="Times New Roman" w:hAnsi="Times New Roman"/>
          <w:sz w:val="24"/>
          <w:szCs w:val="24"/>
          <w:lang w:eastAsia="pt-BR"/>
        </w:rPr>
        <w:t>em</w:t>
      </w:r>
      <w:r w:rsidR="00D41CF0" w:rsidRPr="00996073">
        <w:rPr>
          <w:rFonts w:ascii="Times New Roman" w:eastAsia="Times New Roman" w:hAnsi="Times New Roman"/>
          <w:sz w:val="24"/>
          <w:szCs w:val="24"/>
          <w:lang w:eastAsia="pt-BR"/>
        </w:rPr>
        <w:t xml:space="preserve"> vulneráve</w:t>
      </w:r>
      <w:r w:rsidR="00157AB8">
        <w:rPr>
          <w:rFonts w:ascii="Times New Roman" w:eastAsia="Times New Roman" w:hAnsi="Times New Roman"/>
          <w:sz w:val="24"/>
          <w:szCs w:val="24"/>
          <w:lang w:eastAsia="pt-BR"/>
        </w:rPr>
        <w:t>is,</w:t>
      </w:r>
      <w:r w:rsidR="00D41CF0" w:rsidRPr="00996073">
        <w:rPr>
          <w:rFonts w:ascii="Times New Roman" w:eastAsia="Times New Roman" w:hAnsi="Times New Roman"/>
          <w:sz w:val="24"/>
          <w:szCs w:val="24"/>
          <w:lang w:eastAsia="pt-BR"/>
        </w:rPr>
        <w:t xml:space="preserve"> e atribui</w:t>
      </w:r>
      <w:r w:rsidR="00157AB8">
        <w:rPr>
          <w:rFonts w:ascii="Times New Roman" w:eastAsia="Times New Roman" w:hAnsi="Times New Roman"/>
          <w:sz w:val="24"/>
          <w:szCs w:val="24"/>
          <w:lang w:eastAsia="pt-BR"/>
        </w:rPr>
        <w:t>u</w:t>
      </w:r>
      <w:r w:rsidR="00D41CF0" w:rsidRPr="00996073">
        <w:rPr>
          <w:rFonts w:ascii="Times New Roman" w:eastAsia="Times New Roman" w:hAnsi="Times New Roman"/>
          <w:sz w:val="24"/>
          <w:szCs w:val="24"/>
          <w:lang w:eastAsia="pt-BR"/>
        </w:rPr>
        <w:t xml:space="preserve"> aos </w:t>
      </w:r>
      <w:r w:rsidR="00157AB8">
        <w:rPr>
          <w:rFonts w:ascii="Times New Roman" w:eastAsia="Times New Roman" w:hAnsi="Times New Roman"/>
          <w:sz w:val="24"/>
          <w:szCs w:val="24"/>
          <w:lang w:eastAsia="pt-BR"/>
        </w:rPr>
        <w:t>genitores</w:t>
      </w:r>
      <w:r w:rsidR="00D41CF0" w:rsidRPr="00996073">
        <w:rPr>
          <w:rFonts w:ascii="Times New Roman" w:eastAsia="Times New Roman" w:hAnsi="Times New Roman"/>
          <w:sz w:val="24"/>
          <w:szCs w:val="24"/>
          <w:lang w:eastAsia="pt-BR"/>
        </w:rPr>
        <w:t xml:space="preserve">, </w:t>
      </w:r>
      <w:r w:rsidR="00157AB8">
        <w:rPr>
          <w:rFonts w:ascii="Times New Roman" w:eastAsia="Times New Roman" w:hAnsi="Times New Roman"/>
          <w:sz w:val="24"/>
          <w:szCs w:val="24"/>
          <w:lang w:eastAsia="pt-BR"/>
        </w:rPr>
        <w:t>no</w:t>
      </w:r>
      <w:r w:rsidR="00D41CF0" w:rsidRPr="00996073">
        <w:rPr>
          <w:rFonts w:ascii="Times New Roman" w:eastAsia="Times New Roman" w:hAnsi="Times New Roman"/>
          <w:sz w:val="24"/>
          <w:szCs w:val="24"/>
          <w:lang w:eastAsia="pt-BR"/>
        </w:rPr>
        <w:t xml:space="preserve"> exercício do poder familiar, certos deveres, como o de zelar para que a criança tenha um desenvolvimento saudável</w:t>
      </w:r>
      <w:r w:rsidR="00133D2E" w:rsidRPr="00996073">
        <w:rPr>
          <w:rFonts w:ascii="Times New Roman" w:eastAsia="Times New Roman" w:hAnsi="Times New Roman"/>
          <w:sz w:val="24"/>
          <w:szCs w:val="24"/>
          <w:lang w:eastAsia="pt-BR"/>
        </w:rPr>
        <w:t xml:space="preserve">. Além deste, o artigo 229 </w:t>
      </w:r>
      <w:r w:rsidR="00157AB8">
        <w:rPr>
          <w:rFonts w:ascii="Times New Roman" w:eastAsia="Times New Roman" w:hAnsi="Times New Roman"/>
          <w:sz w:val="24"/>
          <w:szCs w:val="24"/>
          <w:lang w:eastAsia="pt-BR"/>
        </w:rPr>
        <w:t>confere</w:t>
      </w:r>
      <w:r w:rsidR="00133D2E" w:rsidRPr="00996073">
        <w:rPr>
          <w:rFonts w:ascii="Times New Roman" w:eastAsia="Times New Roman" w:hAnsi="Times New Roman"/>
          <w:sz w:val="24"/>
          <w:szCs w:val="24"/>
          <w:lang w:eastAsia="pt-BR"/>
        </w:rPr>
        <w:t xml:space="preserve"> aos pais o dever de “assistir, criar e educar os filhos”</w:t>
      </w:r>
      <w:r w:rsidR="00CA1434" w:rsidRPr="00996073">
        <w:rPr>
          <w:rStyle w:val="Refdenotaderodap"/>
          <w:rFonts w:ascii="Times New Roman" w:eastAsia="Times New Roman" w:hAnsi="Times New Roman"/>
          <w:sz w:val="24"/>
          <w:szCs w:val="24"/>
          <w:lang w:eastAsia="pt-BR"/>
        </w:rPr>
        <w:t xml:space="preserve"> </w:t>
      </w:r>
      <w:r w:rsidR="00CA1434" w:rsidRPr="00996073">
        <w:rPr>
          <w:rStyle w:val="Refdenotaderodap"/>
          <w:rFonts w:ascii="Times New Roman" w:eastAsia="Times New Roman" w:hAnsi="Times New Roman"/>
          <w:sz w:val="24"/>
          <w:szCs w:val="24"/>
          <w:lang w:eastAsia="pt-BR"/>
        </w:rPr>
        <w:footnoteReference w:id="133"/>
      </w:r>
      <w:r w:rsidR="00CA1434" w:rsidRPr="00996073">
        <w:rPr>
          <w:rFonts w:ascii="Times New Roman" w:eastAsia="Times New Roman" w:hAnsi="Times New Roman"/>
          <w:sz w:val="24"/>
          <w:szCs w:val="24"/>
          <w:lang w:eastAsia="pt-BR"/>
        </w:rPr>
        <w:t>.</w:t>
      </w:r>
    </w:p>
    <w:p w14:paraId="775EF94C" w14:textId="77777777" w:rsidR="00C07DD6" w:rsidRPr="00996073" w:rsidRDefault="001E5EBE" w:rsidP="001E5EBE">
      <w:pPr>
        <w:spacing w:after="0" w:line="360" w:lineRule="auto"/>
        <w:ind w:firstLine="916"/>
        <w:jc w:val="both"/>
        <w:rPr>
          <w:rFonts w:ascii="Times New Roman" w:hAnsi="Times New Roman"/>
          <w:sz w:val="24"/>
          <w:szCs w:val="24"/>
        </w:rPr>
      </w:pPr>
      <w:r w:rsidRPr="00996073">
        <w:rPr>
          <w:rFonts w:ascii="Times New Roman" w:eastAsia="Times New Roman" w:hAnsi="Times New Roman"/>
          <w:sz w:val="24"/>
          <w:szCs w:val="24"/>
          <w:lang w:eastAsia="pt-BR"/>
        </w:rPr>
        <w:t xml:space="preserve">Importante recordar </w:t>
      </w:r>
      <w:r w:rsidRPr="00996073">
        <w:rPr>
          <w:rFonts w:ascii="Times New Roman" w:hAnsi="Times New Roman"/>
          <w:sz w:val="24"/>
          <w:szCs w:val="24"/>
        </w:rPr>
        <w:t>a Convenção das Nações Unidas sobre os Direitos da Criança, de 1989, promovida pela Conferência Mundial sobre os Direitos Humanos, que teve seus termos ratificados até 1996 por 96% dos países (exceto Emirados Árabes Unidos, Estados Unidos, Ilhas Cook, Omã, Somália e Suíça)</w:t>
      </w:r>
      <w:r w:rsidR="00C07DD6" w:rsidRPr="00996073">
        <w:rPr>
          <w:rFonts w:ascii="Times New Roman" w:hAnsi="Times New Roman"/>
          <w:sz w:val="24"/>
          <w:szCs w:val="24"/>
        </w:rPr>
        <w:t>.</w:t>
      </w:r>
    </w:p>
    <w:p w14:paraId="34AE6FE5" w14:textId="3AC0D885" w:rsidR="00E21462" w:rsidRPr="00996073" w:rsidRDefault="00C07DD6" w:rsidP="001E5EBE">
      <w:pPr>
        <w:spacing w:after="0" w:line="360" w:lineRule="auto"/>
        <w:ind w:firstLine="916"/>
        <w:jc w:val="both"/>
        <w:rPr>
          <w:rFonts w:ascii="Times New Roman" w:hAnsi="Times New Roman"/>
          <w:color w:val="333333"/>
          <w:sz w:val="24"/>
          <w:szCs w:val="24"/>
          <w:shd w:val="clear" w:color="auto" w:fill="FFFFFF"/>
        </w:rPr>
      </w:pPr>
      <w:r w:rsidRPr="00996073">
        <w:rPr>
          <w:rFonts w:ascii="Times New Roman" w:hAnsi="Times New Roman"/>
          <w:sz w:val="24"/>
          <w:szCs w:val="24"/>
        </w:rPr>
        <w:t>Esses países</w:t>
      </w:r>
      <w:r w:rsidR="001E5EBE" w:rsidRPr="00996073">
        <w:rPr>
          <w:rFonts w:ascii="Times New Roman" w:hAnsi="Times New Roman"/>
          <w:sz w:val="24"/>
          <w:szCs w:val="24"/>
        </w:rPr>
        <w:t xml:space="preserve"> </w:t>
      </w:r>
      <w:r w:rsidRPr="00996073">
        <w:rPr>
          <w:rFonts w:ascii="Times New Roman" w:hAnsi="Times New Roman"/>
          <w:sz w:val="24"/>
          <w:szCs w:val="24"/>
        </w:rPr>
        <w:t>a</w:t>
      </w:r>
      <w:r w:rsidR="001E5EBE" w:rsidRPr="00996073">
        <w:rPr>
          <w:rFonts w:ascii="Times New Roman" w:hAnsi="Times New Roman"/>
          <w:sz w:val="24"/>
          <w:szCs w:val="24"/>
        </w:rPr>
        <w:t>ssumiam</w:t>
      </w:r>
      <w:r w:rsidRPr="00996073">
        <w:rPr>
          <w:rFonts w:ascii="Times New Roman" w:hAnsi="Times New Roman"/>
          <w:sz w:val="24"/>
          <w:szCs w:val="24"/>
        </w:rPr>
        <w:t>, ao ratificar a citada Convenção,</w:t>
      </w:r>
      <w:r w:rsidR="001E5EBE" w:rsidRPr="00996073">
        <w:rPr>
          <w:rFonts w:ascii="Times New Roman" w:hAnsi="Times New Roman"/>
          <w:sz w:val="24"/>
          <w:szCs w:val="24"/>
        </w:rPr>
        <w:t xml:space="preserve"> o compromisso de tomar as medidas determinadas p</w:t>
      </w:r>
      <w:r w:rsidR="00936E5B">
        <w:rPr>
          <w:rFonts w:ascii="Times New Roman" w:hAnsi="Times New Roman"/>
          <w:sz w:val="24"/>
          <w:szCs w:val="24"/>
        </w:rPr>
        <w:t>or esta</w:t>
      </w:r>
      <w:r w:rsidR="001E5EBE" w:rsidRPr="00996073">
        <w:rPr>
          <w:rFonts w:ascii="Times New Roman" w:hAnsi="Times New Roman"/>
          <w:sz w:val="24"/>
          <w:szCs w:val="24"/>
        </w:rPr>
        <w:t xml:space="preserve"> para auxiliar os pais ou responsáveis </w:t>
      </w:r>
      <w:r w:rsidR="00936E5B">
        <w:rPr>
          <w:rFonts w:ascii="Times New Roman" w:hAnsi="Times New Roman"/>
          <w:sz w:val="24"/>
          <w:szCs w:val="24"/>
        </w:rPr>
        <w:t>a</w:t>
      </w:r>
      <w:r w:rsidR="00ED1E6F" w:rsidRPr="00996073">
        <w:rPr>
          <w:rFonts w:ascii="Times New Roman" w:hAnsi="Times New Roman"/>
          <w:sz w:val="24"/>
          <w:szCs w:val="24"/>
        </w:rPr>
        <w:t xml:space="preserve"> </w:t>
      </w:r>
      <w:r w:rsidR="001E5EBE" w:rsidRPr="00996073">
        <w:rPr>
          <w:rFonts w:ascii="Times New Roman" w:hAnsi="Times New Roman"/>
          <w:sz w:val="24"/>
          <w:szCs w:val="24"/>
        </w:rPr>
        <w:t>cumprir</w:t>
      </w:r>
      <w:r w:rsidR="00ED1E6F" w:rsidRPr="00996073">
        <w:rPr>
          <w:rFonts w:ascii="Times New Roman" w:hAnsi="Times New Roman"/>
          <w:sz w:val="24"/>
          <w:szCs w:val="24"/>
        </w:rPr>
        <w:t>em</w:t>
      </w:r>
      <w:r w:rsidR="001E5EBE" w:rsidRPr="00996073">
        <w:rPr>
          <w:rFonts w:ascii="Times New Roman" w:hAnsi="Times New Roman"/>
          <w:sz w:val="24"/>
          <w:szCs w:val="24"/>
        </w:rPr>
        <w:t xml:space="preserve"> suas obrigações para com suas crianças</w:t>
      </w:r>
      <w:r w:rsidR="00E21462" w:rsidRPr="00996073">
        <w:rPr>
          <w:rFonts w:ascii="Times New Roman" w:hAnsi="Times New Roman"/>
          <w:sz w:val="24"/>
          <w:szCs w:val="24"/>
        </w:rPr>
        <w:t>, tendo definido, em seu artigo 1º, que:</w:t>
      </w:r>
      <w:r w:rsidR="00CA4E94" w:rsidRPr="00996073">
        <w:rPr>
          <w:rFonts w:ascii="Times New Roman" w:hAnsi="Times New Roman"/>
          <w:sz w:val="24"/>
          <w:szCs w:val="24"/>
        </w:rPr>
        <w:t xml:space="preserve"> “</w:t>
      </w:r>
      <w:r w:rsidR="00CA4E94" w:rsidRPr="00996073">
        <w:rPr>
          <w:rFonts w:ascii="Times New Roman" w:hAnsi="Times New Roman"/>
          <w:color w:val="333333"/>
          <w:sz w:val="24"/>
          <w:szCs w:val="24"/>
          <w:shd w:val="clear" w:color="auto" w:fill="FFFFFF"/>
        </w:rPr>
        <w:t xml:space="preserve">Para efeito da presente Convenção, considera-se como criança todo ser humano com menos de 18 anos de idade, salvo quando, em conformidade com a lei aplicável à criança, a maioridade seja alcançada antes”. </w:t>
      </w:r>
    </w:p>
    <w:p w14:paraId="578F48DF" w14:textId="17EB8D13" w:rsidR="00CA4E94" w:rsidRPr="00996073" w:rsidRDefault="00CA4E94" w:rsidP="001E5EBE">
      <w:pPr>
        <w:spacing w:after="0" w:line="360" w:lineRule="auto"/>
        <w:ind w:firstLine="916"/>
        <w:jc w:val="both"/>
        <w:rPr>
          <w:rFonts w:ascii="Times New Roman" w:hAnsi="Times New Roman"/>
          <w:sz w:val="24"/>
          <w:szCs w:val="24"/>
        </w:rPr>
      </w:pPr>
      <w:r w:rsidRPr="00996073">
        <w:rPr>
          <w:rFonts w:ascii="Times New Roman" w:hAnsi="Times New Roman"/>
          <w:color w:val="333333"/>
          <w:sz w:val="24"/>
          <w:szCs w:val="24"/>
          <w:shd w:val="clear" w:color="auto" w:fill="FFFFFF"/>
        </w:rPr>
        <w:t xml:space="preserve">Entre outras determinações, </w:t>
      </w:r>
      <w:r w:rsidR="00605E24" w:rsidRPr="00996073">
        <w:rPr>
          <w:rFonts w:ascii="Times New Roman" w:hAnsi="Times New Roman"/>
          <w:color w:val="333333"/>
          <w:sz w:val="24"/>
          <w:szCs w:val="24"/>
          <w:shd w:val="clear" w:color="auto" w:fill="FFFFFF"/>
        </w:rPr>
        <w:t xml:space="preserve">que objetivam garantir uma vida com qualidade às crianças, </w:t>
      </w:r>
      <w:r w:rsidRPr="00996073">
        <w:rPr>
          <w:rFonts w:ascii="Times New Roman" w:hAnsi="Times New Roman"/>
          <w:color w:val="333333"/>
          <w:sz w:val="24"/>
          <w:szCs w:val="24"/>
          <w:shd w:val="clear" w:color="auto" w:fill="FFFFFF"/>
        </w:rPr>
        <w:t xml:space="preserve">a citada Convenção também defende que o melhor interesse da criança deve ser levado em conta em quaisquer situações, além de que ela deve ter protegido o seu direito à sobrevivência e ao seu pleno desenvolvimento, com o melhor padrão de saúde possível, além de ter o direito de se expressar e de receber informações e ideias de todo tipo. A ela está </w:t>
      </w:r>
      <w:r w:rsidRPr="00996073">
        <w:rPr>
          <w:rFonts w:ascii="Times New Roman" w:hAnsi="Times New Roman"/>
          <w:color w:val="333333"/>
          <w:sz w:val="24"/>
          <w:szCs w:val="24"/>
          <w:shd w:val="clear" w:color="auto" w:fill="FFFFFF"/>
        </w:rPr>
        <w:lastRenderedPageBreak/>
        <w:t>assegurado o direito de ser registrada imediatamente</w:t>
      </w:r>
      <w:r w:rsidR="007A6CB7" w:rsidRPr="00996073">
        <w:rPr>
          <w:rFonts w:ascii="Times New Roman" w:hAnsi="Times New Roman"/>
          <w:color w:val="333333"/>
          <w:sz w:val="24"/>
          <w:szCs w:val="24"/>
          <w:shd w:val="clear" w:color="auto" w:fill="FFFFFF"/>
        </w:rPr>
        <w:t xml:space="preserve"> após seu nascimento, de ter um nome e uma nacionalidade, de brincar e de ser protegida contra quaisquer formas de exploração e abuso sexual</w:t>
      </w:r>
      <w:r w:rsidR="007A6CB7" w:rsidRPr="00996073">
        <w:rPr>
          <w:rStyle w:val="Refdenotaderodap"/>
          <w:rFonts w:ascii="Times New Roman" w:hAnsi="Times New Roman"/>
          <w:color w:val="333333"/>
          <w:sz w:val="24"/>
          <w:szCs w:val="24"/>
          <w:shd w:val="clear" w:color="auto" w:fill="FFFFFF"/>
        </w:rPr>
        <w:footnoteReference w:id="134"/>
      </w:r>
      <w:r w:rsidR="007A6CB7" w:rsidRPr="00996073">
        <w:rPr>
          <w:rFonts w:ascii="Times New Roman" w:hAnsi="Times New Roman"/>
          <w:color w:val="333333"/>
          <w:sz w:val="24"/>
          <w:szCs w:val="24"/>
          <w:shd w:val="clear" w:color="auto" w:fill="FFFFFF"/>
        </w:rPr>
        <w:t>.</w:t>
      </w:r>
    </w:p>
    <w:p w14:paraId="70051B63" w14:textId="459E384C" w:rsidR="00E21462" w:rsidRPr="00996073" w:rsidRDefault="00605E24" w:rsidP="00F0476F">
      <w:pPr>
        <w:pStyle w:val="NormalWeb"/>
        <w:shd w:val="clear" w:color="auto" w:fill="FFFFFF"/>
        <w:spacing w:before="0" w:beforeAutospacing="0" w:after="0" w:afterAutospacing="0" w:line="360" w:lineRule="auto"/>
        <w:ind w:firstLine="851"/>
        <w:jc w:val="both"/>
        <w:rPr>
          <w:color w:val="333333"/>
        </w:rPr>
      </w:pPr>
      <w:r w:rsidRPr="00996073">
        <w:rPr>
          <w:color w:val="333333"/>
        </w:rPr>
        <w:t>O Brasil ratificou a Convenção em 1989, mas toda a movimentação no sentido de garantir a proteção às crianças já figurava na Constituição Federal de 1988, especificamente em seus artigos 227, 228 e 229</w:t>
      </w:r>
      <w:r w:rsidR="00F0476F" w:rsidRPr="00996073">
        <w:rPr>
          <w:rStyle w:val="Refdenotaderodap"/>
          <w:color w:val="333333"/>
        </w:rPr>
        <w:footnoteReference w:id="135"/>
      </w:r>
      <w:r w:rsidRPr="00996073">
        <w:rPr>
          <w:color w:val="333333"/>
        </w:rPr>
        <w:t>:</w:t>
      </w:r>
    </w:p>
    <w:p w14:paraId="5CA48FCE" w14:textId="552C8948" w:rsidR="00E21462" w:rsidRPr="00996073" w:rsidRDefault="007A6CB7" w:rsidP="00D37561">
      <w:pPr>
        <w:shd w:val="clear" w:color="auto" w:fill="FFFFFF"/>
        <w:spacing w:after="0" w:line="240" w:lineRule="auto"/>
        <w:ind w:left="2268"/>
        <w:jc w:val="both"/>
        <w:rPr>
          <w:rFonts w:ascii="Times New Roman" w:hAnsi="Times New Roman"/>
          <w:sz w:val="20"/>
          <w:szCs w:val="20"/>
        </w:rPr>
      </w:pPr>
      <w:r w:rsidRPr="00996073">
        <w:rPr>
          <w:rFonts w:ascii="Times New Roman" w:hAnsi="Times New Roman"/>
          <w:sz w:val="20"/>
          <w:szCs w:val="20"/>
        </w:rPr>
        <w:t>artigo 227: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colocá-la a salvo de toda forma de negligência, discriminação, exploração, violência, crueldade e opressão”</w:t>
      </w:r>
    </w:p>
    <w:p w14:paraId="2F6F0465" w14:textId="753A50F6" w:rsidR="00605E24" w:rsidRPr="00996073" w:rsidRDefault="00605E24" w:rsidP="00D37561">
      <w:pPr>
        <w:shd w:val="clear" w:color="auto" w:fill="FFFFFF"/>
        <w:spacing w:after="0" w:line="240" w:lineRule="auto"/>
        <w:ind w:left="2268"/>
        <w:jc w:val="both"/>
        <w:rPr>
          <w:rFonts w:ascii="Times New Roman" w:hAnsi="Times New Roman"/>
          <w:color w:val="000000"/>
          <w:sz w:val="20"/>
          <w:szCs w:val="20"/>
          <w:shd w:val="clear" w:color="auto" w:fill="FFFFFF"/>
        </w:rPr>
      </w:pPr>
      <w:r w:rsidRPr="00996073">
        <w:rPr>
          <w:rFonts w:ascii="Times New Roman" w:hAnsi="Times New Roman"/>
          <w:sz w:val="20"/>
          <w:szCs w:val="20"/>
        </w:rPr>
        <w:t xml:space="preserve">Artigo 228: </w:t>
      </w:r>
      <w:r w:rsidR="00F0476F" w:rsidRPr="00996073">
        <w:rPr>
          <w:rFonts w:ascii="Times New Roman" w:hAnsi="Times New Roman"/>
          <w:color w:val="000000"/>
          <w:sz w:val="20"/>
          <w:szCs w:val="20"/>
          <w:shd w:val="clear" w:color="auto" w:fill="FFFFFF"/>
        </w:rPr>
        <w:t>São penalmente inimputáveis os menores de dezoito anos, sujeitos às normas da legislação especial.</w:t>
      </w:r>
    </w:p>
    <w:p w14:paraId="5940DBCF" w14:textId="5FE06E9A" w:rsidR="00F0476F" w:rsidRPr="00996073" w:rsidRDefault="00F0476F" w:rsidP="00D37561">
      <w:pPr>
        <w:shd w:val="clear" w:color="auto" w:fill="FFFFFF"/>
        <w:spacing w:after="0" w:line="240" w:lineRule="auto"/>
        <w:ind w:left="2268"/>
        <w:jc w:val="both"/>
        <w:rPr>
          <w:rFonts w:ascii="Times New Roman" w:eastAsia="Times New Roman" w:hAnsi="Times New Roman"/>
          <w:sz w:val="20"/>
          <w:szCs w:val="20"/>
          <w:lang w:eastAsia="pt-BR"/>
        </w:rPr>
      </w:pPr>
      <w:r w:rsidRPr="00996073">
        <w:rPr>
          <w:rFonts w:ascii="Times New Roman" w:hAnsi="Times New Roman"/>
          <w:color w:val="000000"/>
          <w:sz w:val="20"/>
          <w:szCs w:val="20"/>
          <w:shd w:val="clear" w:color="auto" w:fill="FFFFFF"/>
        </w:rPr>
        <w:t>Artigo 229:</w:t>
      </w:r>
      <w:r w:rsidR="00D02425" w:rsidRPr="00996073">
        <w:rPr>
          <w:rFonts w:ascii="Times New Roman" w:hAnsi="Times New Roman"/>
          <w:color w:val="000000"/>
          <w:sz w:val="20"/>
          <w:szCs w:val="20"/>
          <w:shd w:val="clear" w:color="auto" w:fill="FFFFFF"/>
        </w:rPr>
        <w:t xml:space="preserve"> Os pais têm o dever de assistir, criar e educar os filhos menores, e os filhos maiores têm o dever de ajudar e amparar os pais na velhice, carência ou enfermidade</w:t>
      </w:r>
      <w:r w:rsidRPr="00996073">
        <w:rPr>
          <w:rFonts w:ascii="Times New Roman" w:hAnsi="Times New Roman"/>
          <w:color w:val="000000"/>
          <w:sz w:val="20"/>
          <w:szCs w:val="20"/>
          <w:shd w:val="clear" w:color="auto" w:fill="FFFFFF"/>
        </w:rPr>
        <w:t>.</w:t>
      </w:r>
    </w:p>
    <w:p w14:paraId="5721AD6D" w14:textId="77777777" w:rsidR="00F0476F" w:rsidRPr="00996073" w:rsidRDefault="00F0476F" w:rsidP="00F0476F">
      <w:pPr>
        <w:tabs>
          <w:tab w:val="left" w:pos="0"/>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p>
    <w:p w14:paraId="30507AD3" w14:textId="09309C06" w:rsidR="00CA4E94" w:rsidRPr="00996073" w:rsidRDefault="00F0476F" w:rsidP="00FC7239">
      <w:pPr>
        <w:tabs>
          <w:tab w:val="left" w:pos="0"/>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Em seguida, em 1990, foi assinad</w:t>
      </w:r>
      <w:r w:rsidR="00C5765F" w:rsidRPr="00996073">
        <w:rPr>
          <w:rFonts w:ascii="Times New Roman" w:hAnsi="Times New Roman"/>
          <w:sz w:val="24"/>
          <w:szCs w:val="24"/>
        </w:rPr>
        <w:t>a</w:t>
      </w:r>
      <w:r w:rsidRPr="00996073">
        <w:rPr>
          <w:rFonts w:ascii="Times New Roman" w:hAnsi="Times New Roman"/>
          <w:sz w:val="24"/>
          <w:szCs w:val="24"/>
        </w:rPr>
        <w:t xml:space="preserve"> </w:t>
      </w:r>
      <w:r w:rsidR="00C5765F" w:rsidRPr="00996073">
        <w:rPr>
          <w:rFonts w:ascii="Times New Roman" w:hAnsi="Times New Roman"/>
          <w:sz w:val="24"/>
          <w:szCs w:val="24"/>
        </w:rPr>
        <w:t xml:space="preserve">a Lei </w:t>
      </w:r>
      <w:r w:rsidR="00D62117" w:rsidRPr="00996073">
        <w:rPr>
          <w:rFonts w:ascii="Times New Roman" w:hAnsi="Times New Roman"/>
          <w:spacing w:val="2"/>
          <w:sz w:val="24"/>
          <w:szCs w:val="24"/>
        </w:rPr>
        <w:t>nº</w:t>
      </w:r>
      <w:r w:rsidR="00D62117" w:rsidRPr="00996073">
        <w:rPr>
          <w:rFonts w:ascii="Times New Roman" w:hAnsi="Times New Roman"/>
          <w:sz w:val="24"/>
          <w:szCs w:val="24"/>
        </w:rPr>
        <w:t xml:space="preserve"> </w:t>
      </w:r>
      <w:r w:rsidR="00C5765F" w:rsidRPr="00996073">
        <w:rPr>
          <w:rFonts w:ascii="Times New Roman" w:hAnsi="Times New Roman"/>
          <w:sz w:val="24"/>
          <w:szCs w:val="24"/>
        </w:rPr>
        <w:t xml:space="preserve">8.069/90, </w:t>
      </w:r>
      <w:r w:rsidRPr="00996073">
        <w:rPr>
          <w:rFonts w:ascii="Times New Roman" w:hAnsi="Times New Roman"/>
          <w:sz w:val="24"/>
          <w:szCs w:val="24"/>
        </w:rPr>
        <w:t>o ECA</w:t>
      </w:r>
      <w:r w:rsidR="00D37561" w:rsidRPr="00996073">
        <w:rPr>
          <w:rFonts w:ascii="Times New Roman" w:hAnsi="Times New Roman"/>
          <w:sz w:val="24"/>
          <w:szCs w:val="24"/>
        </w:rPr>
        <w:t xml:space="preserve"> -</w:t>
      </w:r>
      <w:r w:rsidRPr="00996073">
        <w:rPr>
          <w:rFonts w:ascii="Times New Roman" w:hAnsi="Times New Roman"/>
          <w:sz w:val="24"/>
          <w:szCs w:val="24"/>
        </w:rPr>
        <w:t xml:space="preserve"> Estatuto da Criança e do Adolescente, que representou uma grande inovação no que se refere a doutrina, ideias, práxis e atitudes, contando com a participação </w:t>
      </w:r>
      <w:r w:rsidR="00D37561" w:rsidRPr="00996073">
        <w:rPr>
          <w:rFonts w:ascii="Times New Roman" w:hAnsi="Times New Roman"/>
          <w:sz w:val="24"/>
          <w:szCs w:val="24"/>
        </w:rPr>
        <w:t>da sociedade civil e do governo em sua formulação</w:t>
      </w:r>
      <w:r w:rsidR="00ED1E6F" w:rsidRPr="00996073">
        <w:rPr>
          <w:rFonts w:ascii="Times New Roman" w:hAnsi="Times New Roman"/>
          <w:sz w:val="24"/>
          <w:szCs w:val="24"/>
        </w:rPr>
        <w:t>,</w:t>
      </w:r>
      <w:r w:rsidR="00D37561" w:rsidRPr="00996073">
        <w:rPr>
          <w:rFonts w:ascii="Times New Roman" w:hAnsi="Times New Roman"/>
          <w:sz w:val="24"/>
          <w:szCs w:val="24"/>
        </w:rPr>
        <w:t xml:space="preserve"> e que vinha consolidar as ações do país em direção a uma infância e juventude mais protegidas, o que só foi possível pela restauração da </w:t>
      </w:r>
      <w:r w:rsidR="00ED1E6F" w:rsidRPr="00996073">
        <w:rPr>
          <w:rFonts w:ascii="Times New Roman" w:hAnsi="Times New Roman"/>
          <w:sz w:val="24"/>
          <w:szCs w:val="24"/>
        </w:rPr>
        <w:t>d</w:t>
      </w:r>
      <w:r w:rsidR="00D37561" w:rsidRPr="00996073">
        <w:rPr>
          <w:rFonts w:ascii="Times New Roman" w:hAnsi="Times New Roman"/>
          <w:sz w:val="24"/>
          <w:szCs w:val="24"/>
        </w:rPr>
        <w:t>emocracia, em 1985.</w:t>
      </w:r>
    </w:p>
    <w:p w14:paraId="215A9BE6" w14:textId="1B9B4C81" w:rsidR="00FC7239" w:rsidRPr="00996073" w:rsidRDefault="00C5765F" w:rsidP="00D02425">
      <w:pPr>
        <w:shd w:val="clear" w:color="auto" w:fill="FFFFFF"/>
        <w:spacing w:after="0" w:line="360" w:lineRule="auto"/>
        <w:jc w:val="both"/>
        <w:rPr>
          <w:rFonts w:ascii="Times New Roman" w:eastAsia="Times New Roman" w:hAnsi="Times New Roman"/>
          <w:color w:val="361B28"/>
          <w:sz w:val="24"/>
          <w:szCs w:val="24"/>
          <w:lang w:eastAsia="pt-BR"/>
        </w:rPr>
      </w:pPr>
      <w:r w:rsidRPr="00996073">
        <w:rPr>
          <w:rFonts w:ascii="Times New Roman" w:hAnsi="Times New Roman"/>
          <w:sz w:val="24"/>
          <w:szCs w:val="24"/>
        </w:rPr>
        <w:tab/>
      </w:r>
      <w:r w:rsidR="002807CF">
        <w:rPr>
          <w:rFonts w:ascii="Times New Roman" w:hAnsi="Times New Roman"/>
          <w:sz w:val="24"/>
          <w:szCs w:val="24"/>
        </w:rPr>
        <w:t xml:space="preserve">  </w:t>
      </w:r>
      <w:r w:rsidRPr="00996073">
        <w:rPr>
          <w:rFonts w:ascii="Times New Roman" w:hAnsi="Times New Roman"/>
          <w:sz w:val="24"/>
          <w:szCs w:val="24"/>
        </w:rPr>
        <w:t xml:space="preserve">O </w:t>
      </w:r>
      <w:r w:rsidR="00D3150B" w:rsidRPr="00996073">
        <w:rPr>
          <w:rFonts w:ascii="Times New Roman" w:hAnsi="Times New Roman"/>
          <w:sz w:val="24"/>
          <w:szCs w:val="24"/>
        </w:rPr>
        <w:t>Estatuto da Criança e do Adolescente</w:t>
      </w:r>
      <w:r w:rsidRPr="00996073">
        <w:rPr>
          <w:rFonts w:ascii="Times New Roman" w:hAnsi="Times New Roman"/>
          <w:sz w:val="24"/>
          <w:szCs w:val="24"/>
        </w:rPr>
        <w:t xml:space="preserve">, além de conferir aos pais obrigações de ordem material, também </w:t>
      </w:r>
      <w:r w:rsidR="00ED1E6F" w:rsidRPr="00996073">
        <w:rPr>
          <w:rFonts w:ascii="Times New Roman" w:hAnsi="Times New Roman"/>
          <w:sz w:val="24"/>
          <w:szCs w:val="24"/>
        </w:rPr>
        <w:t xml:space="preserve">lhes </w:t>
      </w:r>
      <w:r w:rsidR="00D3150B" w:rsidRPr="00996073">
        <w:rPr>
          <w:rFonts w:ascii="Times New Roman" w:hAnsi="Times New Roman"/>
          <w:sz w:val="24"/>
          <w:szCs w:val="24"/>
        </w:rPr>
        <w:t>atribuía</w:t>
      </w:r>
      <w:r w:rsidRPr="00996073">
        <w:rPr>
          <w:rFonts w:ascii="Times New Roman" w:hAnsi="Times New Roman"/>
          <w:sz w:val="24"/>
          <w:szCs w:val="24"/>
        </w:rPr>
        <w:t xml:space="preserve"> outro tipo de responsabilidades, </w:t>
      </w:r>
      <w:r w:rsidR="00ED1E6F" w:rsidRPr="00996073">
        <w:rPr>
          <w:rFonts w:ascii="Times New Roman" w:hAnsi="Times New Roman"/>
          <w:sz w:val="24"/>
          <w:szCs w:val="24"/>
        </w:rPr>
        <w:t xml:space="preserve">a saber, </w:t>
      </w:r>
      <w:r w:rsidRPr="00996073">
        <w:rPr>
          <w:rFonts w:ascii="Times New Roman" w:hAnsi="Times New Roman"/>
          <w:sz w:val="24"/>
          <w:szCs w:val="24"/>
        </w:rPr>
        <w:t xml:space="preserve">as afetivas, morais e psíquicas. Tal </w:t>
      </w:r>
      <w:r w:rsidR="00936E5B">
        <w:rPr>
          <w:rFonts w:ascii="Times New Roman" w:hAnsi="Times New Roman"/>
          <w:sz w:val="24"/>
          <w:szCs w:val="24"/>
        </w:rPr>
        <w:t xml:space="preserve">assertiva </w:t>
      </w:r>
      <w:r w:rsidRPr="00996073">
        <w:rPr>
          <w:rFonts w:ascii="Times New Roman" w:hAnsi="Times New Roman"/>
          <w:sz w:val="24"/>
          <w:szCs w:val="24"/>
        </w:rPr>
        <w:t>está explícit</w:t>
      </w:r>
      <w:r w:rsidR="00936E5B">
        <w:rPr>
          <w:rFonts w:ascii="Times New Roman" w:hAnsi="Times New Roman"/>
          <w:sz w:val="24"/>
          <w:szCs w:val="24"/>
        </w:rPr>
        <w:t>a</w:t>
      </w:r>
      <w:r w:rsidRPr="00996073">
        <w:rPr>
          <w:rFonts w:ascii="Times New Roman" w:hAnsi="Times New Roman"/>
          <w:sz w:val="24"/>
          <w:szCs w:val="24"/>
        </w:rPr>
        <w:t xml:space="preserve"> no artigo 3º que determina que toda criança e adolescente goza de todos os direitos fundamentais</w:t>
      </w:r>
      <w:r w:rsidR="00FC7239" w:rsidRPr="00996073">
        <w:rPr>
          <w:rFonts w:ascii="Times New Roman" w:hAnsi="Times New Roman"/>
          <w:sz w:val="24"/>
          <w:szCs w:val="24"/>
        </w:rPr>
        <w:t xml:space="preserve"> inerentes à pessoa humana, com o intuito de lhes proporcionar pleno desenvolvimento</w:t>
      </w:r>
      <w:r w:rsidR="00FC7239" w:rsidRPr="00996073">
        <w:rPr>
          <w:rFonts w:ascii="Times New Roman" w:eastAsia="Times New Roman" w:hAnsi="Times New Roman"/>
          <w:color w:val="361B28"/>
          <w:sz w:val="24"/>
          <w:szCs w:val="24"/>
          <w:lang w:eastAsia="pt-BR"/>
        </w:rPr>
        <w:t xml:space="preserve"> físico, mental, moral, espiritual e social, em condições de liberdade e de dignidade</w:t>
      </w:r>
      <w:r w:rsidR="00FC7239" w:rsidRPr="00996073">
        <w:rPr>
          <w:rStyle w:val="Refdenotaderodap"/>
          <w:rFonts w:ascii="Times New Roman" w:eastAsia="Times New Roman" w:hAnsi="Times New Roman"/>
          <w:color w:val="361B28"/>
          <w:sz w:val="24"/>
          <w:szCs w:val="24"/>
          <w:lang w:eastAsia="pt-BR"/>
        </w:rPr>
        <w:footnoteReference w:id="136"/>
      </w:r>
      <w:r w:rsidR="00FC7239" w:rsidRPr="00996073">
        <w:rPr>
          <w:rFonts w:ascii="Times New Roman" w:eastAsia="Times New Roman" w:hAnsi="Times New Roman"/>
          <w:color w:val="361B28"/>
          <w:sz w:val="24"/>
          <w:szCs w:val="24"/>
          <w:lang w:eastAsia="pt-BR"/>
        </w:rPr>
        <w:t>.</w:t>
      </w:r>
    </w:p>
    <w:p w14:paraId="58E62FC4" w14:textId="714E5945" w:rsidR="00D02425" w:rsidRPr="00996073" w:rsidRDefault="00D02425" w:rsidP="00D02425">
      <w:pPr>
        <w:shd w:val="clear" w:color="auto" w:fill="FFFFFF"/>
        <w:spacing w:after="0" w:line="360" w:lineRule="auto"/>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ab/>
      </w:r>
      <w:r w:rsidR="002807CF">
        <w:rPr>
          <w:rFonts w:ascii="Times New Roman" w:eastAsia="Times New Roman" w:hAnsi="Times New Roman"/>
          <w:color w:val="361B28"/>
          <w:sz w:val="24"/>
          <w:szCs w:val="24"/>
          <w:lang w:eastAsia="pt-BR"/>
        </w:rPr>
        <w:t xml:space="preserve">  </w:t>
      </w:r>
      <w:r w:rsidRPr="00996073">
        <w:rPr>
          <w:rFonts w:ascii="Times New Roman" w:eastAsia="Times New Roman" w:hAnsi="Times New Roman"/>
          <w:color w:val="361B28"/>
          <w:sz w:val="24"/>
          <w:szCs w:val="24"/>
          <w:lang w:eastAsia="pt-BR"/>
        </w:rPr>
        <w:t xml:space="preserve">Outro instrumento de vital importância na garantia dos direitos das crianças é o Código Civil Brasileiro, ou Lei </w:t>
      </w:r>
      <w:r w:rsidR="00D62117" w:rsidRPr="00996073">
        <w:rPr>
          <w:rFonts w:ascii="Times New Roman" w:hAnsi="Times New Roman"/>
          <w:spacing w:val="2"/>
          <w:sz w:val="24"/>
          <w:szCs w:val="24"/>
        </w:rPr>
        <w:t>nº</w:t>
      </w:r>
      <w:r w:rsidR="00D62117" w:rsidRPr="00996073">
        <w:rPr>
          <w:rFonts w:ascii="Times New Roman" w:eastAsia="Times New Roman" w:hAnsi="Times New Roman"/>
          <w:color w:val="361B28"/>
          <w:sz w:val="24"/>
          <w:szCs w:val="24"/>
          <w:lang w:eastAsia="pt-BR"/>
        </w:rPr>
        <w:t xml:space="preserve"> </w:t>
      </w:r>
      <w:r w:rsidRPr="00996073">
        <w:rPr>
          <w:rFonts w:ascii="Times New Roman" w:eastAsia="Times New Roman" w:hAnsi="Times New Roman"/>
          <w:color w:val="361B28"/>
          <w:sz w:val="24"/>
          <w:szCs w:val="24"/>
          <w:lang w:eastAsia="pt-BR"/>
        </w:rPr>
        <w:t>10.406/2002</w:t>
      </w:r>
      <w:r w:rsidRPr="00996073">
        <w:rPr>
          <w:rFonts w:ascii="Times New Roman" w:eastAsia="Times New Roman" w:hAnsi="Times New Roman"/>
          <w:sz w:val="24"/>
          <w:szCs w:val="24"/>
          <w:lang w:eastAsia="pt-BR"/>
        </w:rPr>
        <w:t xml:space="preserve">, </w:t>
      </w:r>
      <w:r w:rsidR="00ED1E6F" w:rsidRPr="00996073">
        <w:rPr>
          <w:rFonts w:ascii="Times New Roman" w:eastAsia="Times New Roman" w:hAnsi="Times New Roman"/>
          <w:sz w:val="24"/>
          <w:szCs w:val="24"/>
          <w:lang w:eastAsia="pt-BR"/>
        </w:rPr>
        <w:t xml:space="preserve">que </w:t>
      </w:r>
      <w:r w:rsidR="002620DC" w:rsidRPr="00996073">
        <w:rPr>
          <w:rFonts w:ascii="Times New Roman" w:eastAsia="Times New Roman" w:hAnsi="Times New Roman"/>
          <w:sz w:val="24"/>
          <w:szCs w:val="24"/>
          <w:lang w:eastAsia="pt-BR"/>
        </w:rPr>
        <w:t>especifica</w:t>
      </w:r>
      <w:r w:rsidR="00FD182C" w:rsidRPr="00996073">
        <w:rPr>
          <w:rFonts w:ascii="Times New Roman" w:eastAsia="Times New Roman" w:hAnsi="Times New Roman"/>
          <w:sz w:val="24"/>
          <w:szCs w:val="24"/>
          <w:lang w:eastAsia="pt-BR"/>
        </w:rPr>
        <w:t xml:space="preserve"> </w:t>
      </w:r>
      <w:r w:rsidR="00FD182C" w:rsidRPr="00996073">
        <w:rPr>
          <w:rFonts w:ascii="Times New Roman" w:eastAsia="Times New Roman" w:hAnsi="Times New Roman"/>
          <w:color w:val="361B28"/>
          <w:sz w:val="24"/>
          <w:szCs w:val="24"/>
          <w:lang w:eastAsia="pt-BR"/>
        </w:rPr>
        <w:t>em seu artigo nº 1634</w:t>
      </w:r>
      <w:r w:rsidR="002620DC" w:rsidRPr="00996073">
        <w:rPr>
          <w:rStyle w:val="Refdenotaderodap"/>
          <w:rFonts w:ascii="Times New Roman" w:eastAsia="Times New Roman" w:hAnsi="Times New Roman"/>
          <w:color w:val="361B28"/>
          <w:sz w:val="24"/>
          <w:szCs w:val="24"/>
          <w:lang w:eastAsia="pt-BR"/>
        </w:rPr>
        <w:footnoteReference w:id="137"/>
      </w:r>
      <w:r w:rsidR="002620DC" w:rsidRPr="00996073">
        <w:rPr>
          <w:rFonts w:ascii="Times New Roman" w:eastAsia="Times New Roman" w:hAnsi="Times New Roman"/>
          <w:color w:val="361B28"/>
          <w:sz w:val="24"/>
          <w:szCs w:val="24"/>
          <w:lang w:eastAsia="pt-BR"/>
        </w:rPr>
        <w:t>:</w:t>
      </w:r>
    </w:p>
    <w:p w14:paraId="644C12F7" w14:textId="3FA505E9" w:rsidR="002620DC" w:rsidRPr="00996073" w:rsidRDefault="002F6140"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w:t>
      </w:r>
      <w:r w:rsidR="002620DC" w:rsidRPr="00996073">
        <w:rPr>
          <w:color w:val="000000"/>
          <w:sz w:val="20"/>
          <w:szCs w:val="20"/>
        </w:rPr>
        <w:t xml:space="preserve">Art. 1.634.  Compete a ambos os pais, qualquer que seja a sua situação conjugal, o pleno exercício do poder familiar, que consiste em, quanto aos filhos:  </w:t>
      </w:r>
    </w:p>
    <w:p w14:paraId="558089D0" w14:textId="30EF104A"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 - Dirigir-lhes a criação e a educação;  </w:t>
      </w:r>
    </w:p>
    <w:p w14:paraId="3F33D99D" w14:textId="597A3C56"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II – Exercer a guarda unilateral ou compartilhada nos termos do art. 1.584;  </w:t>
      </w:r>
    </w:p>
    <w:p w14:paraId="433028D6" w14:textId="6FC3E210"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III - Conceder-lhes ou negar-lhes consentimento para se casarem;  </w:t>
      </w:r>
    </w:p>
    <w:p w14:paraId="299B7A8D" w14:textId="4476F3E8"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IV - Conceder-lhes ou negar-lhes consentimento para viajarem ao exterior;  </w:t>
      </w:r>
    </w:p>
    <w:p w14:paraId="4CB940C6" w14:textId="5051EB30"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V - Conceder-lhes ou negar-lhes consentimento para mudarem sua residência permanente para outro Município;  </w:t>
      </w:r>
    </w:p>
    <w:p w14:paraId="79F6C5B1" w14:textId="48F1ED10"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lastRenderedPageBreak/>
        <w:t xml:space="preserve">VI - </w:t>
      </w:r>
      <w:proofErr w:type="spellStart"/>
      <w:r w:rsidRPr="00996073">
        <w:rPr>
          <w:color w:val="000000"/>
          <w:sz w:val="20"/>
          <w:szCs w:val="20"/>
        </w:rPr>
        <w:t>Nomear-lhes</w:t>
      </w:r>
      <w:proofErr w:type="spellEnd"/>
      <w:r w:rsidRPr="00996073">
        <w:rPr>
          <w:color w:val="000000"/>
          <w:sz w:val="20"/>
          <w:szCs w:val="20"/>
        </w:rPr>
        <w:t xml:space="preserve"> tutor por testamento ou documento autêntico, se o outro dos pais não lhe sobreviver, ou o sobrevivo não puder exercer o poder familiar;  </w:t>
      </w:r>
    </w:p>
    <w:p w14:paraId="0B0B085F" w14:textId="678E54FE"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VII - Representá-los judicial e extrajudicialmente até os 16 (dezesseis) anos, nos atos da vida civil, e assisti-los, após essa idade, nos atos em que forem partes, suprindo-lhes o consentimento;  </w:t>
      </w:r>
    </w:p>
    <w:p w14:paraId="414CDBBC" w14:textId="1EFB2791" w:rsidR="002620DC" w:rsidRPr="00996073" w:rsidRDefault="002620DC" w:rsidP="002620D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VIII - Reclamá-los de quem ilegalmente os detenha;  </w:t>
      </w:r>
    </w:p>
    <w:p w14:paraId="651BCE80" w14:textId="323DC65C" w:rsidR="002620DC" w:rsidRPr="00996073" w:rsidRDefault="002620DC" w:rsidP="002620DC">
      <w:pPr>
        <w:pStyle w:val="NormalWeb"/>
        <w:shd w:val="clear" w:color="auto" w:fill="FFFFFF"/>
        <w:spacing w:before="0" w:beforeAutospacing="0" w:after="0" w:afterAutospacing="0"/>
        <w:ind w:left="2268"/>
        <w:jc w:val="both"/>
        <w:rPr>
          <w:color w:val="361B28"/>
        </w:rPr>
      </w:pPr>
      <w:r w:rsidRPr="00996073">
        <w:rPr>
          <w:color w:val="000000"/>
          <w:sz w:val="20"/>
          <w:szCs w:val="20"/>
        </w:rPr>
        <w:t>IX - Exigir que lhes prestem obediência, respeito e os serviços próprios de sua idade e condição</w:t>
      </w:r>
      <w:r w:rsidR="002F6140" w:rsidRPr="00996073">
        <w:rPr>
          <w:color w:val="000000"/>
          <w:sz w:val="20"/>
          <w:szCs w:val="20"/>
        </w:rPr>
        <w:t>”</w:t>
      </w:r>
      <w:r w:rsidRPr="00996073">
        <w:rPr>
          <w:color w:val="000000"/>
          <w:sz w:val="20"/>
          <w:szCs w:val="20"/>
        </w:rPr>
        <w:t>. </w:t>
      </w:r>
    </w:p>
    <w:p w14:paraId="12FD97DE" w14:textId="77777777" w:rsidR="00FD182C" w:rsidRPr="00996073" w:rsidRDefault="00FD182C" w:rsidP="00D02425">
      <w:pPr>
        <w:shd w:val="clear" w:color="auto" w:fill="FFFFFF"/>
        <w:spacing w:after="0" w:line="360" w:lineRule="auto"/>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ab/>
      </w:r>
    </w:p>
    <w:p w14:paraId="70A81586" w14:textId="2A87DA15" w:rsidR="00D02425" w:rsidRPr="00996073" w:rsidRDefault="00FD182C" w:rsidP="002807CF">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A mesma lei, no Capítulo XI que dispõe sobre a proteção da pessoa dos filhos, nos artigos nº 1.583 a 1.590 estabelece</w:t>
      </w:r>
      <w:r w:rsidR="00987E0C" w:rsidRPr="00996073">
        <w:rPr>
          <w:rFonts w:ascii="Times New Roman" w:eastAsia="Times New Roman" w:hAnsi="Times New Roman"/>
          <w:color w:val="361B28"/>
          <w:sz w:val="24"/>
          <w:szCs w:val="24"/>
          <w:lang w:eastAsia="pt-BR"/>
        </w:rPr>
        <w:t>, em caso de rompimento da sociedade conjugal</w:t>
      </w:r>
      <w:r w:rsidRPr="00996073">
        <w:rPr>
          <w:rFonts w:ascii="Times New Roman" w:eastAsia="Times New Roman" w:hAnsi="Times New Roman"/>
          <w:color w:val="361B28"/>
          <w:sz w:val="24"/>
          <w:szCs w:val="24"/>
          <w:lang w:eastAsia="pt-BR"/>
        </w:rPr>
        <w:t>:</w:t>
      </w:r>
    </w:p>
    <w:p w14:paraId="131174C0" w14:textId="4C87800D" w:rsidR="00FD182C" w:rsidRPr="00996073" w:rsidRDefault="002F6140"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w:t>
      </w:r>
      <w:r w:rsidR="00FD182C" w:rsidRPr="00996073">
        <w:rPr>
          <w:color w:val="000000"/>
          <w:sz w:val="20"/>
          <w:szCs w:val="20"/>
        </w:rPr>
        <w:t xml:space="preserve">Art. 1.583.  A guarda será unilateral ou compartilhada.  </w:t>
      </w:r>
    </w:p>
    <w:p w14:paraId="1FB893B6" w14:textId="15F764C8"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1 </w:t>
      </w:r>
      <w:r w:rsidRPr="00996073">
        <w:rPr>
          <w:color w:val="000000"/>
          <w:sz w:val="20"/>
          <w:szCs w:val="20"/>
          <w:u w:val="single"/>
          <w:vertAlign w:val="superscript"/>
        </w:rPr>
        <w:t>o </w:t>
      </w:r>
      <w:r w:rsidRPr="00996073">
        <w:rPr>
          <w:color w:val="000000"/>
          <w:sz w:val="20"/>
          <w:szCs w:val="20"/>
        </w:rPr>
        <w:t>Compreende-se por guarda unilateral a atribuída a um só dos genitores ou a alguém que o substitua (art. 1.584, § 5</w:t>
      </w:r>
      <w:proofErr w:type="gramStart"/>
      <w:r w:rsidRPr="00996073">
        <w:rPr>
          <w:color w:val="000000"/>
          <w:sz w:val="20"/>
          <w:szCs w:val="20"/>
          <w:u w:val="single"/>
          <w:vertAlign w:val="superscript"/>
        </w:rPr>
        <w:t>o </w:t>
      </w:r>
      <w:r w:rsidRPr="00996073">
        <w:rPr>
          <w:color w:val="000000"/>
          <w:sz w:val="20"/>
          <w:szCs w:val="20"/>
        </w:rPr>
        <w:t>)</w:t>
      </w:r>
      <w:proofErr w:type="gramEnd"/>
      <w:r w:rsidRPr="00996073">
        <w:rPr>
          <w:color w:val="000000"/>
          <w:sz w:val="20"/>
          <w:szCs w:val="20"/>
        </w:rPr>
        <w:t xml:space="preserve"> e, por guarda compartilhada a responsabilização conjunta e o exercício de direitos e deveres do pai e da mãe que não vivam sob o mesmo teto, concernentes ao poder familiar dos filhos comuns.  </w:t>
      </w:r>
    </w:p>
    <w:p w14:paraId="07077C2C" w14:textId="355DCC04"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2 </w:t>
      </w:r>
      <w:r w:rsidRPr="00996073">
        <w:rPr>
          <w:color w:val="000000"/>
          <w:sz w:val="20"/>
          <w:szCs w:val="20"/>
          <w:u w:val="single"/>
          <w:vertAlign w:val="superscript"/>
        </w:rPr>
        <w:t>o </w:t>
      </w:r>
      <w:r w:rsidRPr="00996073">
        <w:rPr>
          <w:color w:val="000000"/>
          <w:sz w:val="20"/>
          <w:szCs w:val="20"/>
        </w:rPr>
        <w:t>Na guarda compartilhada, o tempo de convívio com os filhos deve ser dividido de forma equilibrada com a mãe e com o pai, sempre tendo em vista as condições fáticas e os interesses dos filhos. </w:t>
      </w:r>
      <w:r w:rsidR="00987E0C" w:rsidRPr="00996073">
        <w:rPr>
          <w:color w:val="000000"/>
          <w:sz w:val="20"/>
          <w:szCs w:val="20"/>
        </w:rPr>
        <w:t xml:space="preserve"> </w:t>
      </w:r>
    </w:p>
    <w:p w14:paraId="7B6CEA94" w14:textId="7914ACF4"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3</w:t>
      </w:r>
      <w:r w:rsidR="00987E0C" w:rsidRPr="00996073">
        <w:rPr>
          <w:color w:val="000000"/>
          <w:sz w:val="20"/>
          <w:szCs w:val="20"/>
        </w:rPr>
        <w:t>º Na</w:t>
      </w:r>
      <w:r w:rsidRPr="00996073">
        <w:rPr>
          <w:color w:val="000000"/>
          <w:sz w:val="20"/>
          <w:szCs w:val="20"/>
        </w:rPr>
        <w:t xml:space="preserve"> guarda compartilhada, a cidade considerada base de moradia dos filhos será aquela que melhor atender aos interesses dos filhos. </w:t>
      </w:r>
      <w:r w:rsidR="00987E0C" w:rsidRPr="00996073">
        <w:rPr>
          <w:color w:val="000000"/>
          <w:sz w:val="20"/>
          <w:szCs w:val="20"/>
        </w:rPr>
        <w:t xml:space="preserve"> </w:t>
      </w:r>
    </w:p>
    <w:p w14:paraId="1C702F4C" w14:textId="2B933017"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4 </w:t>
      </w:r>
      <w:r w:rsidRPr="00996073">
        <w:rPr>
          <w:color w:val="000000"/>
          <w:sz w:val="20"/>
          <w:szCs w:val="20"/>
          <w:u w:val="single"/>
          <w:vertAlign w:val="superscript"/>
        </w:rPr>
        <w:t>o </w:t>
      </w:r>
      <w:r w:rsidRPr="00996073">
        <w:rPr>
          <w:color w:val="000000"/>
          <w:sz w:val="20"/>
          <w:szCs w:val="20"/>
        </w:rPr>
        <w:t>(VETADO). </w:t>
      </w:r>
      <w:r w:rsidR="00987E0C" w:rsidRPr="00996073">
        <w:rPr>
          <w:color w:val="000000"/>
          <w:sz w:val="20"/>
          <w:szCs w:val="20"/>
        </w:rPr>
        <w:t xml:space="preserve"> </w:t>
      </w:r>
    </w:p>
    <w:p w14:paraId="16D33015" w14:textId="7DC8C32D"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5</w:t>
      </w:r>
      <w:r w:rsidR="00987E0C" w:rsidRPr="00996073">
        <w:rPr>
          <w:color w:val="000000"/>
          <w:sz w:val="20"/>
          <w:szCs w:val="20"/>
        </w:rPr>
        <w:t>º A</w:t>
      </w:r>
      <w:r w:rsidRPr="00996073">
        <w:rPr>
          <w:color w:val="000000"/>
          <w:sz w:val="20"/>
          <w:szCs w:val="20"/>
        </w:rPr>
        <w:t xml:space="preserve"> guarda unilateral obriga o pai ou a mãe que não a detenha a supervisionar os interesses dos filhos, e, para possibilitar tal supervisão, qualquer dos genitores sempre será parte legítima para solicitar informações e/ou prestação de contas, objetivas ou subjetivas, em assuntos ou situações que direta ou indiretamente afetem a saúde física e psicológica e a educação de seus filhos. </w:t>
      </w:r>
      <w:r w:rsidR="00987E0C" w:rsidRPr="00996073">
        <w:rPr>
          <w:color w:val="000000"/>
          <w:sz w:val="20"/>
          <w:szCs w:val="20"/>
        </w:rPr>
        <w:t xml:space="preserve"> </w:t>
      </w:r>
    </w:p>
    <w:p w14:paraId="3EE85551" w14:textId="68F88A0C"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Art. 1.584.  A guarda, unilateral ou compartilhada, poderá ser: </w:t>
      </w:r>
      <w:r w:rsidR="00987E0C" w:rsidRPr="00996073">
        <w:rPr>
          <w:color w:val="000000"/>
          <w:sz w:val="20"/>
          <w:szCs w:val="20"/>
        </w:rPr>
        <w:t xml:space="preserve"> </w:t>
      </w:r>
    </w:p>
    <w:p w14:paraId="721DED66" w14:textId="7D0B076F"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 – </w:t>
      </w:r>
      <w:proofErr w:type="gramStart"/>
      <w:r w:rsidRPr="00996073">
        <w:rPr>
          <w:color w:val="000000"/>
          <w:sz w:val="20"/>
          <w:szCs w:val="20"/>
        </w:rPr>
        <w:t>requerida</w:t>
      </w:r>
      <w:proofErr w:type="gramEnd"/>
      <w:r w:rsidRPr="00996073">
        <w:rPr>
          <w:color w:val="000000"/>
          <w:sz w:val="20"/>
          <w:szCs w:val="20"/>
        </w:rPr>
        <w:t>, por consenso, pelo pai e pela mãe, ou por qualquer deles, em ação autônoma de separação, de divórcio, de dissolução de união estável ou em medida cautelar; </w:t>
      </w:r>
      <w:r w:rsidR="00987E0C" w:rsidRPr="00996073">
        <w:rPr>
          <w:color w:val="000000"/>
          <w:sz w:val="20"/>
          <w:szCs w:val="20"/>
        </w:rPr>
        <w:t xml:space="preserve"> </w:t>
      </w:r>
    </w:p>
    <w:p w14:paraId="01294E41" w14:textId="663D205B"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II – </w:t>
      </w:r>
      <w:proofErr w:type="gramStart"/>
      <w:r w:rsidRPr="00996073">
        <w:rPr>
          <w:color w:val="000000"/>
          <w:sz w:val="20"/>
          <w:szCs w:val="20"/>
        </w:rPr>
        <w:t>decretada</w:t>
      </w:r>
      <w:proofErr w:type="gramEnd"/>
      <w:r w:rsidRPr="00996073">
        <w:rPr>
          <w:color w:val="000000"/>
          <w:sz w:val="20"/>
          <w:szCs w:val="20"/>
        </w:rPr>
        <w:t xml:space="preserve"> pelo juiz, em atenção a necessidades específicas do filho, ou em razão da distribuição de tempo necessário ao convívio deste com o pai e com a mãe. </w:t>
      </w:r>
      <w:r w:rsidR="00987E0C" w:rsidRPr="00996073">
        <w:rPr>
          <w:color w:val="000000"/>
          <w:sz w:val="20"/>
          <w:szCs w:val="20"/>
        </w:rPr>
        <w:t xml:space="preserve"> </w:t>
      </w:r>
    </w:p>
    <w:p w14:paraId="28ABD22E" w14:textId="2C9D29A5"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1 </w:t>
      </w:r>
      <w:r w:rsidRPr="00996073">
        <w:rPr>
          <w:color w:val="000000"/>
          <w:sz w:val="20"/>
          <w:szCs w:val="20"/>
          <w:u w:val="single"/>
          <w:vertAlign w:val="superscript"/>
        </w:rPr>
        <w:t>o </w:t>
      </w:r>
      <w:r w:rsidRPr="00996073">
        <w:rPr>
          <w:color w:val="000000"/>
          <w:sz w:val="20"/>
          <w:szCs w:val="20"/>
        </w:rPr>
        <w:t>Na audiência de conciliação, o juiz informará ao pai e à mãe o significado da guarda compartilhada, a sua importância, a similitude de deveres e direitos atribuídos aos genitores e as sanções pelo descumprimento de suas cláusulas. </w:t>
      </w:r>
      <w:r w:rsidR="00987E0C" w:rsidRPr="00996073">
        <w:rPr>
          <w:color w:val="000000"/>
          <w:sz w:val="20"/>
          <w:szCs w:val="20"/>
        </w:rPr>
        <w:t xml:space="preserve"> </w:t>
      </w:r>
    </w:p>
    <w:p w14:paraId="62AAFBE3" w14:textId="0A6CA23F"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2 </w:t>
      </w:r>
      <w:r w:rsidRPr="00996073">
        <w:rPr>
          <w:color w:val="000000"/>
          <w:sz w:val="20"/>
          <w:szCs w:val="20"/>
          <w:u w:val="single"/>
          <w:vertAlign w:val="superscript"/>
        </w:rPr>
        <w:t>o </w:t>
      </w:r>
      <w:r w:rsidRPr="00996073">
        <w:rPr>
          <w:color w:val="000000"/>
          <w:sz w:val="20"/>
          <w:szCs w:val="20"/>
        </w:rPr>
        <w:t>Quando não houver acordo entre a mãe e o pai quanto à guarda do filho, encontrando-se ambos os genitores aptos a exercer o poder familiar, será aplicada a guarda compartilhada, salvo se um dos genitores declarar ao magistrado que não deseja a guarda do menor. </w:t>
      </w:r>
      <w:r w:rsidR="00987E0C" w:rsidRPr="00996073">
        <w:rPr>
          <w:color w:val="000000"/>
          <w:sz w:val="20"/>
          <w:szCs w:val="20"/>
        </w:rPr>
        <w:t xml:space="preserve"> </w:t>
      </w:r>
    </w:p>
    <w:p w14:paraId="548E1C40" w14:textId="7C68C732"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3 </w:t>
      </w:r>
      <w:r w:rsidRPr="00996073">
        <w:rPr>
          <w:color w:val="000000"/>
          <w:sz w:val="20"/>
          <w:szCs w:val="20"/>
          <w:u w:val="single"/>
          <w:vertAlign w:val="superscript"/>
        </w:rPr>
        <w:t>o </w:t>
      </w:r>
      <w:r w:rsidRPr="00996073">
        <w:rPr>
          <w:color w:val="000000"/>
          <w:sz w:val="20"/>
          <w:szCs w:val="20"/>
        </w:rPr>
        <w:t>Para estabelecer as atribuições do pai e da mãe e os períodos de convivência sob guarda compartilhada, o juiz, de ofício ou a requerimento do Ministério Público, poderá basear-se em orientação técnico-profissional ou de equipe interdisciplinar, que deverá visar à divisão equilibrada do tempo com o pai e com a mãe. </w:t>
      </w:r>
      <w:r w:rsidR="00987E0C" w:rsidRPr="00996073">
        <w:rPr>
          <w:color w:val="000000"/>
          <w:sz w:val="20"/>
          <w:szCs w:val="20"/>
        </w:rPr>
        <w:t xml:space="preserve"> </w:t>
      </w:r>
    </w:p>
    <w:p w14:paraId="6ADEB13E" w14:textId="59339BDC" w:rsidR="00FD182C" w:rsidRPr="00996073" w:rsidRDefault="00FD182C" w:rsidP="00987E0C">
      <w:pPr>
        <w:pStyle w:val="texto2"/>
        <w:shd w:val="clear" w:color="auto" w:fill="FFFFFF"/>
        <w:spacing w:before="0" w:beforeAutospacing="0" w:after="0" w:afterAutospacing="0"/>
        <w:ind w:left="2268"/>
        <w:jc w:val="both"/>
        <w:rPr>
          <w:color w:val="000000"/>
          <w:sz w:val="20"/>
          <w:szCs w:val="20"/>
        </w:rPr>
      </w:pPr>
      <w:r w:rsidRPr="00996073">
        <w:rPr>
          <w:color w:val="000000"/>
          <w:sz w:val="20"/>
          <w:szCs w:val="20"/>
        </w:rPr>
        <w:t>§ 4 </w:t>
      </w:r>
      <w:r w:rsidRPr="00996073">
        <w:rPr>
          <w:color w:val="000000"/>
          <w:sz w:val="20"/>
          <w:szCs w:val="20"/>
          <w:u w:val="single"/>
          <w:vertAlign w:val="superscript"/>
        </w:rPr>
        <w:t>o </w:t>
      </w:r>
      <w:r w:rsidRPr="00996073">
        <w:rPr>
          <w:color w:val="000000"/>
          <w:sz w:val="20"/>
          <w:szCs w:val="20"/>
        </w:rPr>
        <w:t>A alteração não autorizada ou o descumprimento imotivado de cláusula de guarda unilateral ou compartilhada poderá implicar a redução de prerrogativas atribuídas ao seu detentor. </w:t>
      </w:r>
      <w:r w:rsidR="00987E0C" w:rsidRPr="00996073">
        <w:rPr>
          <w:color w:val="000000"/>
          <w:sz w:val="20"/>
          <w:szCs w:val="20"/>
        </w:rPr>
        <w:t xml:space="preserve"> </w:t>
      </w:r>
    </w:p>
    <w:p w14:paraId="7C428A3C" w14:textId="114CB90E"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5 </w:t>
      </w:r>
      <w:r w:rsidRPr="00996073">
        <w:rPr>
          <w:color w:val="000000"/>
          <w:sz w:val="20"/>
          <w:szCs w:val="20"/>
          <w:u w:val="single"/>
          <w:vertAlign w:val="superscript"/>
        </w:rPr>
        <w:t>o </w:t>
      </w:r>
      <w:r w:rsidRPr="00996073">
        <w:rPr>
          <w:color w:val="000000"/>
          <w:sz w:val="20"/>
          <w:szCs w:val="20"/>
        </w:rPr>
        <w:t>Se o juiz verificar que o filho não deve permanecer sob a guarda do pai ou da mãe, deferirá a guarda a pessoa que revele compatibilidade com a natureza da medida, considerados, de preferência, o grau de parentesco e as relações de afinidade e afetividade. </w:t>
      </w:r>
      <w:r w:rsidR="00987E0C" w:rsidRPr="00996073">
        <w:rPr>
          <w:color w:val="000000"/>
          <w:sz w:val="20"/>
          <w:szCs w:val="20"/>
        </w:rPr>
        <w:t xml:space="preserve"> </w:t>
      </w:r>
    </w:p>
    <w:p w14:paraId="1FBE2399" w14:textId="656882C8"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6 </w:t>
      </w:r>
      <w:r w:rsidRPr="00996073">
        <w:rPr>
          <w:color w:val="000000"/>
          <w:sz w:val="20"/>
          <w:szCs w:val="20"/>
          <w:u w:val="single"/>
          <w:vertAlign w:val="superscript"/>
        </w:rPr>
        <w:t>o </w:t>
      </w:r>
      <w:r w:rsidRPr="00996073">
        <w:rPr>
          <w:color w:val="000000"/>
          <w:sz w:val="20"/>
          <w:szCs w:val="20"/>
        </w:rPr>
        <w:t>Qualquer estabelecimento público ou privado é obrigado a prestar informações a qualquer dos genitores sobre os filhos destes, sob pena de multa de R$ 200,00 (duzentos reais) a R$ 500,00 (quinhentos reais) por dia pelo não atendimento da solicitação. </w:t>
      </w:r>
      <w:r w:rsidR="00987E0C" w:rsidRPr="00996073">
        <w:rPr>
          <w:color w:val="000000"/>
          <w:sz w:val="20"/>
          <w:szCs w:val="20"/>
        </w:rPr>
        <w:t xml:space="preserve"> </w:t>
      </w:r>
    </w:p>
    <w:p w14:paraId="5C686B8A" w14:textId="51764FA4"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Art. 1.585.  Em sede de medida cautelar de separação de corpos, em sede de medida cautelar de guarda ou em outra sede de fixação liminar de guarda, a decisão sobre guarda de filhos, mesmo que provisória, será proferida preferencialmente após a oitiva </w:t>
      </w:r>
      <w:r w:rsidRPr="00996073">
        <w:rPr>
          <w:color w:val="000000"/>
          <w:sz w:val="20"/>
          <w:szCs w:val="20"/>
        </w:rPr>
        <w:lastRenderedPageBreak/>
        <w:t>de ambas as partes perante o juiz, salvo se a proteção aos interesses dos filhos exigir a concessão de liminar sem a oitiva da outra parte, aplicando-se as disposições do art. 1.584. </w:t>
      </w:r>
      <w:r w:rsidR="00987E0C" w:rsidRPr="00996073">
        <w:rPr>
          <w:color w:val="000000"/>
          <w:sz w:val="20"/>
          <w:szCs w:val="20"/>
        </w:rPr>
        <w:t xml:space="preserve"> </w:t>
      </w:r>
    </w:p>
    <w:p w14:paraId="2CF2677F" w14:textId="77777777"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Art. 1.586. Havendo motivos graves, poderá o juiz, em qualquer caso, a bem dos filhos, regular de maneira diferente da estabelecida nos artigos antecedentes a situação deles para com os pais.</w:t>
      </w:r>
    </w:p>
    <w:p w14:paraId="6A794F39" w14:textId="77777777"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 xml:space="preserve">Art. 1.587. No caso de invalidade do casamento, havendo filhos comuns, observar-se-á o disposto nos </w:t>
      </w:r>
      <w:proofErr w:type="spellStart"/>
      <w:r w:rsidRPr="00996073">
        <w:rPr>
          <w:color w:val="000000"/>
          <w:sz w:val="20"/>
          <w:szCs w:val="20"/>
        </w:rPr>
        <w:t>arts</w:t>
      </w:r>
      <w:proofErr w:type="spellEnd"/>
      <w:r w:rsidRPr="00996073">
        <w:rPr>
          <w:color w:val="000000"/>
          <w:sz w:val="20"/>
          <w:szCs w:val="20"/>
        </w:rPr>
        <w:t>. 1.584 e 1.586.</w:t>
      </w:r>
    </w:p>
    <w:p w14:paraId="4AE1209D" w14:textId="77777777"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Art. 1.588. O pai ou a mãe que contrair novas núpcias não perde o direito de ter consigo os filhos, que só lhe poderão ser retirados por mandado judicial, provado que não são tratados convenientemente.</w:t>
      </w:r>
    </w:p>
    <w:p w14:paraId="39ACF7E2" w14:textId="77777777"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Art. 1.589. O pai ou a mãe, em cuja guarda não estejam os filhos, poderá visitá-los e tê-los em sua companhia, segundo o que acordar com o outro cônjuge, ou for fixado pelo juiz, bem como fiscalizar sua manutenção e educação.</w:t>
      </w:r>
    </w:p>
    <w:p w14:paraId="3BAE7291" w14:textId="4587B5A1"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Parágrafo único.  O direito de visita estende-se a qualquer dos avós, a critério do juiz, observados os interesses da criança ou do adolescente. </w:t>
      </w:r>
      <w:r w:rsidR="00987E0C" w:rsidRPr="00996073">
        <w:rPr>
          <w:color w:val="000000"/>
          <w:sz w:val="20"/>
          <w:szCs w:val="20"/>
        </w:rPr>
        <w:t xml:space="preserve"> </w:t>
      </w:r>
    </w:p>
    <w:p w14:paraId="2E6DF9DF" w14:textId="706C95CA" w:rsidR="00FD182C" w:rsidRPr="00996073" w:rsidRDefault="00FD182C" w:rsidP="00987E0C">
      <w:pPr>
        <w:pStyle w:val="NormalWeb"/>
        <w:shd w:val="clear" w:color="auto" w:fill="FFFFFF"/>
        <w:spacing w:before="0" w:beforeAutospacing="0" w:after="0" w:afterAutospacing="0"/>
        <w:ind w:left="2268"/>
        <w:jc w:val="both"/>
        <w:rPr>
          <w:color w:val="000000"/>
          <w:sz w:val="20"/>
          <w:szCs w:val="20"/>
        </w:rPr>
      </w:pPr>
      <w:r w:rsidRPr="00996073">
        <w:rPr>
          <w:color w:val="000000"/>
          <w:sz w:val="20"/>
          <w:szCs w:val="20"/>
        </w:rPr>
        <w:t>Art. 1.590. As disposições relativas à guarda e prestação de alimentos aos filhos menores estendem-se aos maiores incapazes</w:t>
      </w:r>
      <w:r w:rsidR="002F6140" w:rsidRPr="00996073">
        <w:rPr>
          <w:color w:val="000000"/>
          <w:sz w:val="20"/>
          <w:szCs w:val="20"/>
        </w:rPr>
        <w:t>”</w:t>
      </w:r>
      <w:r w:rsidRPr="00996073">
        <w:rPr>
          <w:color w:val="000000"/>
          <w:sz w:val="20"/>
          <w:szCs w:val="20"/>
        </w:rPr>
        <w:t>.</w:t>
      </w:r>
    </w:p>
    <w:p w14:paraId="26ACB76A" w14:textId="2C1B97DA" w:rsidR="00C5765F" w:rsidRPr="00996073" w:rsidRDefault="00C5765F" w:rsidP="00D02425">
      <w:pPr>
        <w:tabs>
          <w:tab w:val="left" w:pos="0"/>
          <w:tab w:val="left" w:pos="851"/>
        </w:tabs>
        <w:spacing w:after="0" w:line="360" w:lineRule="auto"/>
        <w:jc w:val="both"/>
        <w:rPr>
          <w:rFonts w:ascii="Times New Roman" w:hAnsi="Times New Roman"/>
          <w:sz w:val="24"/>
          <w:szCs w:val="24"/>
        </w:rPr>
      </w:pPr>
    </w:p>
    <w:p w14:paraId="67AA4DA0" w14:textId="6BAB632D" w:rsidR="00C5765F" w:rsidRPr="00996073" w:rsidRDefault="00C5765F" w:rsidP="00D02425">
      <w:pPr>
        <w:tabs>
          <w:tab w:val="left" w:pos="0"/>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AF00BD" w:rsidRPr="00996073">
        <w:rPr>
          <w:rFonts w:ascii="Times New Roman" w:hAnsi="Times New Roman"/>
          <w:sz w:val="24"/>
          <w:szCs w:val="24"/>
        </w:rPr>
        <w:t xml:space="preserve">Em Portugal, os direitos das crianças são garantidos pela Constituição </w:t>
      </w:r>
      <w:r w:rsidR="006D3D06" w:rsidRPr="00996073">
        <w:rPr>
          <w:rFonts w:ascii="Times New Roman" w:hAnsi="Times New Roman"/>
          <w:sz w:val="24"/>
          <w:szCs w:val="24"/>
        </w:rPr>
        <w:t>da República Portuguesa</w:t>
      </w:r>
      <w:r w:rsidR="00AF00BD" w:rsidRPr="00996073">
        <w:rPr>
          <w:rFonts w:ascii="Times New Roman" w:hAnsi="Times New Roman"/>
          <w:sz w:val="24"/>
          <w:szCs w:val="24"/>
        </w:rPr>
        <w:t xml:space="preserve">, especificamente </w:t>
      </w:r>
      <w:r w:rsidR="005665C7">
        <w:rPr>
          <w:rFonts w:ascii="Times New Roman" w:hAnsi="Times New Roman"/>
          <w:sz w:val="24"/>
          <w:szCs w:val="24"/>
        </w:rPr>
        <w:t>n</w:t>
      </w:r>
      <w:r w:rsidR="00AF00BD" w:rsidRPr="00996073">
        <w:rPr>
          <w:rFonts w:ascii="Times New Roman" w:hAnsi="Times New Roman"/>
          <w:sz w:val="24"/>
          <w:szCs w:val="24"/>
        </w:rPr>
        <w:t xml:space="preserve">os artigos 36 e 69. </w:t>
      </w:r>
      <w:r w:rsidR="00936E5B">
        <w:rPr>
          <w:rFonts w:ascii="Times New Roman" w:hAnsi="Times New Roman"/>
          <w:sz w:val="24"/>
          <w:szCs w:val="24"/>
        </w:rPr>
        <w:t>No</w:t>
      </w:r>
      <w:r w:rsidR="00AF00BD" w:rsidRPr="00996073">
        <w:rPr>
          <w:rFonts w:ascii="Times New Roman" w:hAnsi="Times New Roman"/>
          <w:sz w:val="24"/>
          <w:szCs w:val="24"/>
        </w:rPr>
        <w:t xml:space="preserve"> primeiro</w:t>
      </w:r>
      <w:r w:rsidR="00936E5B">
        <w:rPr>
          <w:rFonts w:ascii="Times New Roman" w:hAnsi="Times New Roman"/>
          <w:sz w:val="24"/>
          <w:szCs w:val="24"/>
        </w:rPr>
        <w:t xml:space="preserve"> consta que </w:t>
      </w:r>
      <w:r w:rsidR="00AF00BD" w:rsidRPr="00996073">
        <w:rPr>
          <w:rFonts w:ascii="Times New Roman" w:hAnsi="Times New Roman"/>
          <w:sz w:val="24"/>
          <w:szCs w:val="24"/>
        </w:rPr>
        <w:t xml:space="preserve">a responsabilidade sobre os filhos é </w:t>
      </w:r>
      <w:r w:rsidR="00ED1E6F" w:rsidRPr="00996073">
        <w:rPr>
          <w:rFonts w:ascii="Times New Roman" w:hAnsi="Times New Roman"/>
          <w:sz w:val="24"/>
          <w:szCs w:val="24"/>
        </w:rPr>
        <w:t xml:space="preserve">dos </w:t>
      </w:r>
      <w:r w:rsidR="00AF00BD" w:rsidRPr="00996073">
        <w:rPr>
          <w:rFonts w:ascii="Times New Roman" w:hAnsi="Times New Roman"/>
          <w:sz w:val="24"/>
          <w:szCs w:val="24"/>
        </w:rPr>
        <w:t>pais</w:t>
      </w:r>
      <w:r w:rsidR="007E5F33" w:rsidRPr="00996073">
        <w:rPr>
          <w:rStyle w:val="Refdenotaderodap"/>
          <w:rFonts w:ascii="Times New Roman" w:hAnsi="Times New Roman"/>
          <w:sz w:val="24"/>
          <w:szCs w:val="24"/>
        </w:rPr>
        <w:footnoteReference w:id="138"/>
      </w:r>
      <w:r w:rsidR="00AF00BD" w:rsidRPr="00996073">
        <w:rPr>
          <w:rFonts w:ascii="Times New Roman" w:hAnsi="Times New Roman"/>
          <w:sz w:val="24"/>
          <w:szCs w:val="24"/>
        </w:rPr>
        <w:t>:</w:t>
      </w:r>
    </w:p>
    <w:p w14:paraId="4952C5CC" w14:textId="18DB2C8E" w:rsidR="007E5F33" w:rsidRPr="00996073" w:rsidRDefault="002F6140" w:rsidP="007E5F33">
      <w:pPr>
        <w:pStyle w:val="NormalRTCharChar"/>
        <w:spacing w:line="240" w:lineRule="auto"/>
        <w:ind w:left="2268"/>
        <w:rPr>
          <w:sz w:val="20"/>
        </w:rPr>
      </w:pPr>
      <w:r w:rsidRPr="00996073">
        <w:rPr>
          <w:sz w:val="20"/>
        </w:rPr>
        <w:t>“</w:t>
      </w:r>
      <w:proofErr w:type="spellStart"/>
      <w:r w:rsidR="007E5F33" w:rsidRPr="00996073">
        <w:rPr>
          <w:sz w:val="20"/>
        </w:rPr>
        <w:t>Art</w:t>
      </w:r>
      <w:proofErr w:type="spellEnd"/>
      <w:r w:rsidR="007E5F33" w:rsidRPr="00996073">
        <w:rPr>
          <w:sz w:val="20"/>
        </w:rPr>
        <w:t xml:space="preserve"> 36º</w:t>
      </w:r>
    </w:p>
    <w:p w14:paraId="4748A74F" w14:textId="509D9B11" w:rsidR="00AF00BD" w:rsidRPr="00996073" w:rsidRDefault="00AF00BD" w:rsidP="007E5F33">
      <w:pPr>
        <w:pStyle w:val="NormalRTCharChar"/>
        <w:spacing w:line="240" w:lineRule="auto"/>
        <w:ind w:left="2268"/>
        <w:rPr>
          <w:sz w:val="20"/>
        </w:rPr>
      </w:pPr>
      <w:r w:rsidRPr="00996073">
        <w:rPr>
          <w:sz w:val="20"/>
        </w:rPr>
        <w:t>§3º - Os cônjuges têm iguais direitos e deveres quanto à capacidade civil e política e à manutenção dos filhos.</w:t>
      </w:r>
    </w:p>
    <w:p w14:paraId="49474B0E" w14:textId="77777777" w:rsidR="00AF00BD" w:rsidRPr="00996073" w:rsidRDefault="00AF00BD" w:rsidP="007E5F33">
      <w:pPr>
        <w:pStyle w:val="NormalRTCharChar"/>
        <w:spacing w:line="240" w:lineRule="auto"/>
        <w:ind w:left="2268"/>
        <w:rPr>
          <w:sz w:val="20"/>
        </w:rPr>
      </w:pPr>
      <w:r w:rsidRPr="00996073">
        <w:rPr>
          <w:sz w:val="20"/>
        </w:rPr>
        <w:t>§5º - Os pais têm o direito e o dever de educação e manutenção dos filhos.</w:t>
      </w:r>
    </w:p>
    <w:p w14:paraId="4F172B41" w14:textId="77777777" w:rsidR="00AF00BD" w:rsidRPr="00996073" w:rsidRDefault="00AF00BD" w:rsidP="007E5F33">
      <w:pPr>
        <w:pStyle w:val="NormalRTCharChar"/>
        <w:spacing w:line="240" w:lineRule="auto"/>
        <w:ind w:left="2268"/>
        <w:rPr>
          <w:sz w:val="20"/>
        </w:rPr>
      </w:pPr>
      <w:r w:rsidRPr="00996073">
        <w:rPr>
          <w:sz w:val="20"/>
        </w:rPr>
        <w:t>§6º -Os filhos não podem ser separados dos pais, salvo quando estes não cumpram os seus deveres fundamentais para com eles e sempre mediante decisão judicial.</w:t>
      </w:r>
    </w:p>
    <w:p w14:paraId="14B036DB" w14:textId="77777777" w:rsidR="007E5F33" w:rsidRPr="00996073" w:rsidRDefault="007E5F33" w:rsidP="007E5F33">
      <w:pPr>
        <w:pStyle w:val="NormalRTCharChar"/>
        <w:spacing w:line="240" w:lineRule="auto"/>
        <w:ind w:left="2268"/>
        <w:rPr>
          <w:sz w:val="20"/>
        </w:rPr>
      </w:pPr>
      <w:r w:rsidRPr="00996073">
        <w:rPr>
          <w:sz w:val="20"/>
        </w:rPr>
        <w:t>Art. 69º</w:t>
      </w:r>
    </w:p>
    <w:p w14:paraId="193EE8B1" w14:textId="457AE05D" w:rsidR="00AF00BD" w:rsidRDefault="00AF00BD" w:rsidP="007E5F33">
      <w:pPr>
        <w:pStyle w:val="NormalRTCharChar"/>
        <w:spacing w:line="240" w:lineRule="auto"/>
        <w:ind w:left="2268"/>
        <w:rPr>
          <w:sz w:val="20"/>
        </w:rPr>
      </w:pPr>
      <w:r w:rsidRPr="00996073">
        <w:rPr>
          <w:sz w:val="20"/>
        </w:rPr>
        <w:t>§1º - As crianças têm direito à proteção da sociedade e do Estado, com vista ao seu desenvolvimento integral, especialmente contra todas as formas de abandono, de discriminação e opressão e contra o exercício abusivo da autoridade na família e nas demais instituições</w:t>
      </w:r>
      <w:r w:rsidR="002F6140" w:rsidRPr="00996073">
        <w:rPr>
          <w:sz w:val="20"/>
        </w:rPr>
        <w:t>”</w:t>
      </w:r>
      <w:r w:rsidRPr="00996073">
        <w:rPr>
          <w:sz w:val="20"/>
        </w:rPr>
        <w:t>.</w:t>
      </w:r>
    </w:p>
    <w:p w14:paraId="15FE3B03" w14:textId="77777777" w:rsidR="005665C7" w:rsidRPr="00996073" w:rsidRDefault="005665C7" w:rsidP="007E5F33">
      <w:pPr>
        <w:pStyle w:val="NormalRTCharChar"/>
        <w:spacing w:line="240" w:lineRule="auto"/>
        <w:ind w:left="2268"/>
        <w:rPr>
          <w:sz w:val="20"/>
        </w:rPr>
      </w:pPr>
    </w:p>
    <w:p w14:paraId="6148D386" w14:textId="19BD3F9E" w:rsidR="00844038" w:rsidRPr="00996073" w:rsidRDefault="00133AB8" w:rsidP="00736F46">
      <w:pPr>
        <w:spacing w:after="120" w:line="384" w:lineRule="auto"/>
        <w:ind w:firstLine="851"/>
        <w:jc w:val="both"/>
        <w:rPr>
          <w:rFonts w:ascii="Times New Roman" w:hAnsi="Times New Roman"/>
          <w:sz w:val="24"/>
          <w:szCs w:val="24"/>
        </w:rPr>
      </w:pPr>
      <w:r>
        <w:rPr>
          <w:rFonts w:ascii="Times New Roman" w:hAnsi="Times New Roman"/>
          <w:sz w:val="24"/>
          <w:szCs w:val="24"/>
        </w:rPr>
        <w:t xml:space="preserve">Nos termos do </w:t>
      </w:r>
      <w:r w:rsidR="00736F46" w:rsidRPr="005665C7">
        <w:rPr>
          <w:rFonts w:ascii="Times New Roman" w:hAnsi="Times New Roman"/>
          <w:sz w:val="24"/>
          <w:szCs w:val="24"/>
        </w:rPr>
        <w:t>Código Civil</w:t>
      </w:r>
      <w:r w:rsidR="00736F46" w:rsidRPr="005665C7">
        <w:rPr>
          <w:rStyle w:val="Refdenotaderodap"/>
          <w:rFonts w:ascii="Times New Roman" w:hAnsi="Times New Roman"/>
          <w:sz w:val="24"/>
          <w:szCs w:val="24"/>
        </w:rPr>
        <w:footnoteReference w:id="139"/>
      </w:r>
      <w:r w:rsidR="00736F46" w:rsidRPr="005665C7">
        <w:rPr>
          <w:rFonts w:ascii="Times New Roman" w:hAnsi="Times New Roman"/>
          <w:sz w:val="24"/>
          <w:szCs w:val="24"/>
        </w:rPr>
        <w:t xml:space="preserve"> português</w:t>
      </w:r>
      <w:r>
        <w:rPr>
          <w:rFonts w:ascii="Times New Roman" w:hAnsi="Times New Roman"/>
          <w:sz w:val="24"/>
          <w:szCs w:val="24"/>
        </w:rPr>
        <w:t xml:space="preserve">, </w:t>
      </w:r>
      <w:r w:rsidR="00736F46" w:rsidRPr="005665C7">
        <w:rPr>
          <w:rFonts w:ascii="Times New Roman" w:hAnsi="Times New Roman"/>
          <w:sz w:val="24"/>
          <w:szCs w:val="24"/>
        </w:rPr>
        <w:t xml:space="preserve">as responsabilidades parentais devem perdurar até a maioridade dos filhos, ou seja, até que </w:t>
      </w:r>
      <w:r>
        <w:rPr>
          <w:rFonts w:ascii="Times New Roman" w:hAnsi="Times New Roman"/>
          <w:sz w:val="24"/>
          <w:szCs w:val="24"/>
        </w:rPr>
        <w:t xml:space="preserve">estes </w:t>
      </w:r>
      <w:r w:rsidR="00736F46" w:rsidRPr="005665C7">
        <w:rPr>
          <w:rFonts w:ascii="Times New Roman" w:hAnsi="Times New Roman"/>
          <w:sz w:val="24"/>
          <w:szCs w:val="24"/>
        </w:rPr>
        <w:t>completem dezoito anos ou</w:t>
      </w:r>
      <w:r w:rsidR="00C762E5" w:rsidRPr="005665C7">
        <w:rPr>
          <w:rFonts w:ascii="Times New Roman" w:hAnsi="Times New Roman"/>
          <w:sz w:val="24"/>
          <w:szCs w:val="24"/>
        </w:rPr>
        <w:t xml:space="preserve"> </w:t>
      </w:r>
      <w:r w:rsidR="00736F46" w:rsidRPr="005665C7">
        <w:rPr>
          <w:rFonts w:ascii="Times New Roman" w:hAnsi="Times New Roman"/>
          <w:sz w:val="24"/>
          <w:szCs w:val="24"/>
        </w:rPr>
        <w:t>até que sejam emancipados (</w:t>
      </w:r>
      <w:r w:rsidR="000E7BCE" w:rsidRPr="005665C7">
        <w:rPr>
          <w:rFonts w:ascii="Times New Roman" w:hAnsi="Times New Roman"/>
          <w:sz w:val="24"/>
          <w:szCs w:val="24"/>
        </w:rPr>
        <w:t xml:space="preserve">Secção II, </w:t>
      </w:r>
      <w:r w:rsidR="00736F46" w:rsidRPr="005665C7">
        <w:rPr>
          <w:rFonts w:ascii="Times New Roman" w:hAnsi="Times New Roman"/>
          <w:sz w:val="24"/>
          <w:szCs w:val="24"/>
        </w:rPr>
        <w:t>artigo 187</w:t>
      </w:r>
      <w:r w:rsidR="000E7BCE" w:rsidRPr="005665C7">
        <w:rPr>
          <w:rFonts w:ascii="Times New Roman" w:hAnsi="Times New Roman"/>
          <w:sz w:val="24"/>
          <w:szCs w:val="24"/>
        </w:rPr>
        <w:t>9</w:t>
      </w:r>
      <w:r w:rsidR="00736F46" w:rsidRPr="005665C7">
        <w:rPr>
          <w:rFonts w:ascii="Times New Roman" w:hAnsi="Times New Roman"/>
          <w:sz w:val="24"/>
          <w:szCs w:val="24"/>
        </w:rPr>
        <w:t xml:space="preserve">º - </w:t>
      </w:r>
      <w:r w:rsidR="000E7BCE" w:rsidRPr="005665C7">
        <w:rPr>
          <w:rFonts w:ascii="Times New Roman" w:hAnsi="Times New Roman"/>
          <w:sz w:val="24"/>
          <w:szCs w:val="24"/>
        </w:rPr>
        <w:t xml:space="preserve">Capítulo IV - </w:t>
      </w:r>
      <w:r w:rsidR="00736F46" w:rsidRPr="005665C7">
        <w:rPr>
          <w:rFonts w:ascii="Times New Roman" w:hAnsi="Times New Roman"/>
          <w:sz w:val="24"/>
          <w:szCs w:val="24"/>
        </w:rPr>
        <w:t>Os efeitos da filiação).</w:t>
      </w:r>
    </w:p>
    <w:p w14:paraId="1A9E12B5" w14:textId="3E34A729" w:rsidR="00844038" w:rsidRPr="00996073" w:rsidRDefault="00844038" w:rsidP="00844038">
      <w:pPr>
        <w:spacing w:after="120" w:line="384" w:lineRule="auto"/>
        <w:ind w:firstLine="708"/>
        <w:jc w:val="both"/>
        <w:rPr>
          <w:rFonts w:ascii="Times New Roman" w:hAnsi="Times New Roman"/>
          <w:sz w:val="24"/>
          <w:szCs w:val="24"/>
        </w:rPr>
      </w:pPr>
      <w:r w:rsidRPr="00996073">
        <w:rPr>
          <w:rFonts w:ascii="Times New Roman" w:hAnsi="Times New Roman"/>
          <w:sz w:val="24"/>
          <w:szCs w:val="24"/>
        </w:rPr>
        <w:t xml:space="preserve">Sobre as responsabilidades parentais, </w:t>
      </w:r>
      <w:r w:rsidR="00014FE1" w:rsidRPr="00996073">
        <w:rPr>
          <w:rFonts w:ascii="Times New Roman" w:hAnsi="Times New Roman"/>
          <w:sz w:val="24"/>
          <w:szCs w:val="24"/>
        </w:rPr>
        <w:t>António H. L. Farinha e Conceição Lavadinho</w:t>
      </w:r>
      <w:r w:rsidR="00014FE1" w:rsidRPr="00996073">
        <w:rPr>
          <w:rStyle w:val="Refdenotaderodap"/>
          <w:rFonts w:ascii="Times New Roman" w:hAnsi="Times New Roman"/>
          <w:sz w:val="24"/>
          <w:szCs w:val="24"/>
        </w:rPr>
        <w:t xml:space="preserve"> </w:t>
      </w:r>
      <w:r w:rsidRPr="00996073">
        <w:rPr>
          <w:rStyle w:val="Refdenotaderodap"/>
          <w:rFonts w:ascii="Times New Roman" w:hAnsi="Times New Roman"/>
          <w:sz w:val="24"/>
          <w:szCs w:val="24"/>
        </w:rPr>
        <w:footnoteReference w:id="140"/>
      </w:r>
      <w:r w:rsidRPr="00996073">
        <w:rPr>
          <w:rFonts w:ascii="Times New Roman" w:hAnsi="Times New Roman"/>
          <w:sz w:val="24"/>
          <w:szCs w:val="24"/>
        </w:rPr>
        <w:t xml:space="preserve"> recordam que a lei portuguesa nº 84/95 fez importantes alterações a respeito do poder paternal. Embora não tenha feito </w:t>
      </w:r>
      <w:r w:rsidR="00133AB8">
        <w:rPr>
          <w:rFonts w:ascii="Times New Roman" w:hAnsi="Times New Roman"/>
          <w:sz w:val="24"/>
          <w:szCs w:val="24"/>
        </w:rPr>
        <w:t xml:space="preserve">modificações </w:t>
      </w:r>
      <w:r w:rsidRPr="00996073">
        <w:rPr>
          <w:rFonts w:ascii="Times New Roman" w:hAnsi="Times New Roman"/>
          <w:sz w:val="24"/>
          <w:szCs w:val="24"/>
        </w:rPr>
        <w:t>nos regimes de exercício deste poder, ampliou-o inserindo em seu seio o exercício conjunto total ou parcial por ambos os pais.</w:t>
      </w:r>
    </w:p>
    <w:p w14:paraId="2F35855F" w14:textId="3353DCAD" w:rsidR="00D3150B" w:rsidRPr="00996073" w:rsidRDefault="002C4E48" w:rsidP="002807CF">
      <w:pPr>
        <w:spacing w:after="120" w:line="384" w:lineRule="auto"/>
        <w:ind w:firstLine="851"/>
        <w:jc w:val="both"/>
        <w:rPr>
          <w:rFonts w:ascii="Times New Roman" w:hAnsi="Times New Roman"/>
          <w:sz w:val="24"/>
          <w:szCs w:val="24"/>
        </w:rPr>
      </w:pPr>
      <w:r w:rsidRPr="00996073">
        <w:rPr>
          <w:rFonts w:ascii="Times New Roman" w:hAnsi="Times New Roman"/>
          <w:sz w:val="24"/>
          <w:szCs w:val="24"/>
        </w:rPr>
        <w:lastRenderedPageBreak/>
        <w:t xml:space="preserve">António H. L. </w:t>
      </w:r>
      <w:r w:rsidR="00844038" w:rsidRPr="00996073">
        <w:rPr>
          <w:rFonts w:ascii="Times New Roman" w:hAnsi="Times New Roman"/>
          <w:sz w:val="24"/>
          <w:szCs w:val="24"/>
        </w:rPr>
        <w:t xml:space="preserve">Farinha e </w:t>
      </w:r>
      <w:r w:rsidRPr="00996073">
        <w:rPr>
          <w:rFonts w:ascii="Times New Roman" w:hAnsi="Times New Roman"/>
          <w:sz w:val="24"/>
          <w:szCs w:val="24"/>
        </w:rPr>
        <w:t xml:space="preserve">Conceição </w:t>
      </w:r>
      <w:r w:rsidR="00844038" w:rsidRPr="00996073">
        <w:rPr>
          <w:rFonts w:ascii="Times New Roman" w:hAnsi="Times New Roman"/>
          <w:sz w:val="24"/>
          <w:szCs w:val="24"/>
        </w:rPr>
        <w:t>Lavadinho</w:t>
      </w:r>
      <w:r w:rsidR="00844038" w:rsidRPr="00996073">
        <w:rPr>
          <w:rStyle w:val="Refdenotaderodap"/>
          <w:rFonts w:ascii="Times New Roman" w:hAnsi="Times New Roman"/>
          <w:sz w:val="24"/>
          <w:szCs w:val="24"/>
        </w:rPr>
        <w:footnoteReference w:id="141"/>
      </w:r>
      <w:r w:rsidR="00844038" w:rsidRPr="00996073">
        <w:rPr>
          <w:rFonts w:ascii="Times New Roman" w:hAnsi="Times New Roman"/>
          <w:sz w:val="24"/>
          <w:szCs w:val="24"/>
        </w:rPr>
        <w:t xml:space="preserve"> ainda lembram que tal </w:t>
      </w:r>
      <w:r w:rsidR="00133AB8">
        <w:rPr>
          <w:rFonts w:ascii="Times New Roman" w:hAnsi="Times New Roman"/>
          <w:sz w:val="24"/>
          <w:szCs w:val="24"/>
        </w:rPr>
        <w:t>mudança</w:t>
      </w:r>
      <w:r w:rsidR="00844038" w:rsidRPr="00996073">
        <w:rPr>
          <w:rFonts w:ascii="Times New Roman" w:hAnsi="Times New Roman"/>
          <w:sz w:val="24"/>
          <w:szCs w:val="24"/>
        </w:rPr>
        <w:t xml:space="preserve"> na lei é justificada por razões de natureza sociológica, psicológica e jurídica, em situação de divórcio do casal e visa proteger a criança e </w:t>
      </w:r>
      <w:r w:rsidR="00D3150B" w:rsidRPr="00996073">
        <w:rPr>
          <w:rFonts w:ascii="Times New Roman" w:hAnsi="Times New Roman"/>
          <w:sz w:val="24"/>
          <w:szCs w:val="24"/>
        </w:rPr>
        <w:t>ao</w:t>
      </w:r>
      <w:r w:rsidR="00844038" w:rsidRPr="00996073">
        <w:rPr>
          <w:rFonts w:ascii="Times New Roman" w:hAnsi="Times New Roman"/>
          <w:sz w:val="24"/>
          <w:szCs w:val="24"/>
        </w:rPr>
        <w:t xml:space="preserve"> adolescente, além de garantir seu desenvolvimento harm</w:t>
      </w:r>
      <w:r w:rsidR="00D3150B" w:rsidRPr="00996073">
        <w:rPr>
          <w:rFonts w:ascii="Times New Roman" w:hAnsi="Times New Roman"/>
          <w:sz w:val="24"/>
          <w:szCs w:val="24"/>
        </w:rPr>
        <w:t>ô</w:t>
      </w:r>
      <w:r w:rsidR="00844038" w:rsidRPr="00996073">
        <w:rPr>
          <w:rFonts w:ascii="Times New Roman" w:hAnsi="Times New Roman"/>
          <w:sz w:val="24"/>
          <w:szCs w:val="24"/>
        </w:rPr>
        <w:t>nico e a manutenção das relações afetivas entre o filho e seus pais, bem como a participação de ambos os pais na educação e mantenç</w:t>
      </w:r>
      <w:r w:rsidR="00ED1E6F" w:rsidRPr="00996073">
        <w:rPr>
          <w:rFonts w:ascii="Times New Roman" w:hAnsi="Times New Roman"/>
          <w:sz w:val="24"/>
          <w:szCs w:val="24"/>
        </w:rPr>
        <w:t>a</w:t>
      </w:r>
      <w:r w:rsidR="00844038" w:rsidRPr="00996073">
        <w:rPr>
          <w:rFonts w:ascii="Times New Roman" w:hAnsi="Times New Roman"/>
          <w:sz w:val="24"/>
          <w:szCs w:val="24"/>
        </w:rPr>
        <w:t xml:space="preserve"> de seus filhos. </w:t>
      </w:r>
    </w:p>
    <w:p w14:paraId="3D4074C2" w14:textId="72F22A1A" w:rsidR="00844038" w:rsidRPr="00996073" w:rsidRDefault="00844038" w:rsidP="002807CF">
      <w:pPr>
        <w:spacing w:after="120" w:line="384" w:lineRule="auto"/>
        <w:ind w:firstLine="851"/>
        <w:jc w:val="both"/>
        <w:rPr>
          <w:rFonts w:ascii="Times New Roman" w:hAnsi="Times New Roman"/>
          <w:sz w:val="24"/>
          <w:szCs w:val="24"/>
        </w:rPr>
      </w:pPr>
      <w:r w:rsidRPr="00996073">
        <w:rPr>
          <w:rFonts w:ascii="Times New Roman" w:hAnsi="Times New Roman"/>
          <w:sz w:val="24"/>
          <w:szCs w:val="24"/>
        </w:rPr>
        <w:t xml:space="preserve">Essa alteração </w:t>
      </w:r>
      <w:r w:rsidR="00133AB8">
        <w:rPr>
          <w:rFonts w:ascii="Times New Roman" w:hAnsi="Times New Roman"/>
          <w:sz w:val="24"/>
          <w:szCs w:val="24"/>
        </w:rPr>
        <w:t>legal</w:t>
      </w:r>
      <w:r w:rsidRPr="00996073">
        <w:rPr>
          <w:rFonts w:ascii="Times New Roman" w:hAnsi="Times New Roman"/>
          <w:sz w:val="24"/>
          <w:szCs w:val="24"/>
        </w:rPr>
        <w:t xml:space="preserve"> se mostra sobejamente importante ao prevenir a “desqualificação, desautorização e a </w:t>
      </w:r>
      <w:proofErr w:type="spellStart"/>
      <w:r w:rsidRPr="00996073">
        <w:rPr>
          <w:rFonts w:ascii="Times New Roman" w:hAnsi="Times New Roman"/>
          <w:sz w:val="24"/>
          <w:szCs w:val="24"/>
        </w:rPr>
        <w:t>secundarização</w:t>
      </w:r>
      <w:proofErr w:type="spellEnd"/>
      <w:r w:rsidRPr="00996073">
        <w:rPr>
          <w:rFonts w:ascii="Times New Roman" w:hAnsi="Times New Roman"/>
          <w:sz w:val="24"/>
          <w:szCs w:val="24"/>
        </w:rPr>
        <w:t xml:space="preserve"> efetivas, perante a criança, do progenitor que não detém a sua guarda”.</w:t>
      </w:r>
    </w:p>
    <w:p w14:paraId="5D97B59E" w14:textId="6031CC3B" w:rsidR="00844038" w:rsidRPr="00996073" w:rsidRDefault="00844038" w:rsidP="002807CF">
      <w:pPr>
        <w:spacing w:after="120" w:line="384" w:lineRule="auto"/>
        <w:ind w:firstLine="851"/>
        <w:jc w:val="both"/>
        <w:rPr>
          <w:rFonts w:ascii="Times New Roman" w:hAnsi="Times New Roman"/>
          <w:sz w:val="24"/>
          <w:szCs w:val="24"/>
        </w:rPr>
      </w:pPr>
      <w:r w:rsidRPr="00996073">
        <w:rPr>
          <w:rFonts w:ascii="Times New Roman" w:hAnsi="Times New Roman"/>
          <w:sz w:val="24"/>
          <w:szCs w:val="24"/>
        </w:rPr>
        <w:t xml:space="preserve">Quando </w:t>
      </w:r>
      <w:r w:rsidR="00A90E18" w:rsidRPr="00996073">
        <w:rPr>
          <w:rFonts w:ascii="Times New Roman" w:hAnsi="Times New Roman"/>
          <w:sz w:val="24"/>
          <w:szCs w:val="24"/>
        </w:rPr>
        <w:t xml:space="preserve">Clara </w:t>
      </w:r>
      <w:proofErr w:type="spellStart"/>
      <w:r w:rsidRPr="00996073">
        <w:rPr>
          <w:rFonts w:ascii="Times New Roman" w:hAnsi="Times New Roman"/>
          <w:sz w:val="24"/>
          <w:szCs w:val="24"/>
        </w:rPr>
        <w:t>Sottomayor</w:t>
      </w:r>
      <w:proofErr w:type="spellEnd"/>
      <w:r w:rsidRPr="00996073">
        <w:rPr>
          <w:rStyle w:val="Refdenotaderodap"/>
          <w:rFonts w:ascii="Times New Roman" w:hAnsi="Times New Roman"/>
          <w:sz w:val="24"/>
          <w:szCs w:val="24"/>
        </w:rPr>
        <w:footnoteReference w:id="142"/>
      </w:r>
      <w:r w:rsidRPr="00996073">
        <w:rPr>
          <w:rFonts w:ascii="Times New Roman" w:hAnsi="Times New Roman"/>
          <w:sz w:val="24"/>
          <w:szCs w:val="24"/>
        </w:rPr>
        <w:t xml:space="preserve"> (2016) coloca a criança como um ser que precisa ter considerada a sua maturidade, ela sugere que a ideia de menoridade não pode ser vista como uma coisa imutável, mas sim como um processo no qual a criança vai, gradativamente, adquirindo sua autonomia:</w:t>
      </w:r>
    </w:p>
    <w:p w14:paraId="201F43D2" w14:textId="77777777" w:rsidR="00844038" w:rsidRPr="00996073" w:rsidRDefault="00844038" w:rsidP="00844038">
      <w:pPr>
        <w:spacing w:after="120"/>
        <w:ind w:left="2268"/>
        <w:jc w:val="both"/>
        <w:rPr>
          <w:rFonts w:ascii="Times New Roman" w:hAnsi="Times New Roman"/>
          <w:sz w:val="20"/>
          <w:szCs w:val="20"/>
        </w:rPr>
      </w:pPr>
      <w:r w:rsidRPr="00996073">
        <w:rPr>
          <w:rFonts w:ascii="Times New Roman" w:hAnsi="Times New Roman"/>
          <w:sz w:val="20"/>
          <w:szCs w:val="20"/>
        </w:rPr>
        <w:t xml:space="preserve">“No direito europeu, questiona-se o princípio da incapacidade de exercício de direitos, em que os pais </w:t>
      </w:r>
      <w:proofErr w:type="spellStart"/>
      <w:r w:rsidRPr="00996073">
        <w:rPr>
          <w:rFonts w:ascii="Times New Roman" w:hAnsi="Times New Roman"/>
          <w:sz w:val="20"/>
          <w:szCs w:val="20"/>
        </w:rPr>
        <w:t>actuam</w:t>
      </w:r>
      <w:proofErr w:type="spellEnd"/>
      <w:r w:rsidRPr="00996073">
        <w:rPr>
          <w:rFonts w:ascii="Times New Roman" w:hAnsi="Times New Roman"/>
          <w:sz w:val="20"/>
          <w:szCs w:val="20"/>
        </w:rPr>
        <w:t xml:space="preserve"> como representantes dos/as filhos/as, e propõe-se a sua substituição, a partir de uma determinada idade, pelo instituto da assistência, permitindo aos/às adolescentes o direito de participação e reconhecendo a sua autonomia”.</w:t>
      </w:r>
    </w:p>
    <w:p w14:paraId="0069EA5B" w14:textId="77777777" w:rsidR="00D3150B" w:rsidRPr="00996073" w:rsidRDefault="00CC1FEF" w:rsidP="002807CF">
      <w:pPr>
        <w:tabs>
          <w:tab w:val="left" w:pos="0"/>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 xml:space="preserve">Todos esses instrumentos legais só existem porque, inicialmente, foi estabelecido o Princípio da Dignidade da Pessoa Humana, dentro do conceito de sociedade democrática, que é de onde derivam todos os direitos e garantias fundamentais. </w:t>
      </w:r>
    </w:p>
    <w:p w14:paraId="360BD76F" w14:textId="1C826A01" w:rsidR="00D37561" w:rsidRPr="00996073" w:rsidRDefault="00D3150B" w:rsidP="002807CF">
      <w:pPr>
        <w:tabs>
          <w:tab w:val="left" w:pos="0"/>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CC1FEF" w:rsidRPr="00996073">
        <w:rPr>
          <w:rFonts w:ascii="Times New Roman" w:hAnsi="Times New Roman"/>
          <w:sz w:val="24"/>
          <w:szCs w:val="24"/>
        </w:rPr>
        <w:t>Tomando-se como exemplo o princípio do melhor interesse da criança, observa-se que este se fundamenta na garantia de que a família, a sociedade e o Estado devem participar</w:t>
      </w:r>
      <w:r w:rsidR="00ED1E6F" w:rsidRPr="00996073">
        <w:rPr>
          <w:rFonts w:ascii="Times New Roman" w:hAnsi="Times New Roman"/>
          <w:sz w:val="24"/>
          <w:szCs w:val="24"/>
        </w:rPr>
        <w:t>,</w:t>
      </w:r>
      <w:r w:rsidR="00CC1FEF" w:rsidRPr="00996073">
        <w:rPr>
          <w:rFonts w:ascii="Times New Roman" w:hAnsi="Times New Roman"/>
          <w:sz w:val="24"/>
          <w:szCs w:val="24"/>
        </w:rPr>
        <w:t xml:space="preserve"> de forma conjunta</w:t>
      </w:r>
      <w:r w:rsidR="00ED1E6F" w:rsidRPr="00996073">
        <w:rPr>
          <w:rFonts w:ascii="Times New Roman" w:hAnsi="Times New Roman"/>
          <w:sz w:val="24"/>
          <w:szCs w:val="24"/>
        </w:rPr>
        <w:t>,</w:t>
      </w:r>
      <w:r w:rsidR="00CC1FEF" w:rsidRPr="00996073">
        <w:rPr>
          <w:rFonts w:ascii="Times New Roman" w:hAnsi="Times New Roman"/>
          <w:sz w:val="24"/>
          <w:szCs w:val="24"/>
        </w:rPr>
        <w:t xml:space="preserve"> na formação de pessoas que exerçam a sua cidadania de </w:t>
      </w:r>
      <w:r w:rsidR="00ED1E6F" w:rsidRPr="00996073">
        <w:rPr>
          <w:rFonts w:ascii="Times New Roman" w:hAnsi="Times New Roman"/>
          <w:sz w:val="24"/>
          <w:szCs w:val="24"/>
        </w:rPr>
        <w:t>modo</w:t>
      </w:r>
      <w:r w:rsidR="00CC1FEF" w:rsidRPr="00996073">
        <w:rPr>
          <w:rFonts w:ascii="Times New Roman" w:hAnsi="Times New Roman"/>
          <w:sz w:val="24"/>
          <w:szCs w:val="24"/>
        </w:rPr>
        <w:t xml:space="preserve"> plen</w:t>
      </w:r>
      <w:r w:rsidR="00ED1E6F" w:rsidRPr="00996073">
        <w:rPr>
          <w:rFonts w:ascii="Times New Roman" w:hAnsi="Times New Roman"/>
          <w:sz w:val="24"/>
          <w:szCs w:val="24"/>
        </w:rPr>
        <w:t>o</w:t>
      </w:r>
      <w:r w:rsidR="00CC1FEF" w:rsidRPr="00996073">
        <w:rPr>
          <w:rFonts w:ascii="Times New Roman" w:hAnsi="Times New Roman"/>
          <w:sz w:val="24"/>
          <w:szCs w:val="24"/>
        </w:rPr>
        <w:t xml:space="preserve"> e consciente</w:t>
      </w:r>
      <w:r w:rsidR="00A901FE">
        <w:rPr>
          <w:rFonts w:ascii="Times New Roman" w:hAnsi="Times New Roman"/>
          <w:sz w:val="24"/>
          <w:szCs w:val="24"/>
        </w:rPr>
        <w:t>,</w:t>
      </w:r>
      <w:r w:rsidR="00CC1FEF" w:rsidRPr="00996073">
        <w:rPr>
          <w:rFonts w:ascii="Times New Roman" w:hAnsi="Times New Roman"/>
          <w:sz w:val="24"/>
          <w:szCs w:val="24"/>
        </w:rPr>
        <w:t xml:space="preserve"> e esse objetivo só pode ser atingido se houver o compromisso </w:t>
      </w:r>
      <w:r w:rsidR="005957ED" w:rsidRPr="00996073">
        <w:rPr>
          <w:rFonts w:ascii="Times New Roman" w:hAnsi="Times New Roman"/>
          <w:sz w:val="24"/>
          <w:szCs w:val="24"/>
        </w:rPr>
        <w:t xml:space="preserve">de todas essas esferas no sentido de proteger </w:t>
      </w:r>
      <w:r w:rsidR="00ED1E6F" w:rsidRPr="00996073">
        <w:rPr>
          <w:rFonts w:ascii="Times New Roman" w:hAnsi="Times New Roman"/>
          <w:sz w:val="24"/>
          <w:szCs w:val="24"/>
        </w:rPr>
        <w:t>totalmente</w:t>
      </w:r>
      <w:r w:rsidR="005957ED" w:rsidRPr="00996073">
        <w:rPr>
          <w:rFonts w:ascii="Times New Roman" w:hAnsi="Times New Roman"/>
          <w:sz w:val="24"/>
          <w:szCs w:val="24"/>
        </w:rPr>
        <w:t xml:space="preserve"> as gerações futuras, garantindo-lhe acesso a todos os meios para que cresçam e se desenvolvam integralmente. </w:t>
      </w:r>
    </w:p>
    <w:p w14:paraId="24ECD435" w14:textId="2C95C055" w:rsidR="00CC1FEF" w:rsidRPr="00996073" w:rsidRDefault="00CC1FEF" w:rsidP="00D02425">
      <w:pPr>
        <w:tabs>
          <w:tab w:val="left" w:pos="0"/>
          <w:tab w:val="left" w:pos="851"/>
        </w:tabs>
        <w:spacing w:after="0" w:line="360" w:lineRule="auto"/>
        <w:jc w:val="both"/>
        <w:rPr>
          <w:rFonts w:ascii="Times New Roman" w:hAnsi="Times New Roman"/>
          <w:sz w:val="24"/>
          <w:szCs w:val="24"/>
        </w:rPr>
      </w:pPr>
    </w:p>
    <w:p w14:paraId="05F34F21" w14:textId="0CD6ADB2" w:rsidR="00CC1FEF" w:rsidRDefault="00CC1FEF" w:rsidP="00D02425">
      <w:pPr>
        <w:tabs>
          <w:tab w:val="left" w:pos="0"/>
          <w:tab w:val="left" w:pos="851"/>
        </w:tabs>
        <w:spacing w:after="0" w:line="360" w:lineRule="auto"/>
        <w:jc w:val="both"/>
        <w:rPr>
          <w:rFonts w:ascii="Times New Roman" w:hAnsi="Times New Roman"/>
          <w:sz w:val="24"/>
          <w:szCs w:val="24"/>
        </w:rPr>
      </w:pPr>
    </w:p>
    <w:p w14:paraId="22D23326" w14:textId="7500F618" w:rsidR="00A57E64" w:rsidRDefault="00A57E64" w:rsidP="00D02425">
      <w:pPr>
        <w:tabs>
          <w:tab w:val="left" w:pos="0"/>
          <w:tab w:val="left" w:pos="851"/>
        </w:tabs>
        <w:spacing w:after="0" w:line="360" w:lineRule="auto"/>
        <w:jc w:val="both"/>
        <w:rPr>
          <w:rFonts w:ascii="Times New Roman" w:hAnsi="Times New Roman"/>
          <w:sz w:val="24"/>
          <w:szCs w:val="24"/>
        </w:rPr>
      </w:pPr>
    </w:p>
    <w:p w14:paraId="40EDE6E3" w14:textId="77777777" w:rsidR="00A57E64" w:rsidRPr="00996073" w:rsidRDefault="00A57E64" w:rsidP="00D02425">
      <w:pPr>
        <w:tabs>
          <w:tab w:val="left" w:pos="0"/>
          <w:tab w:val="left" w:pos="851"/>
        </w:tabs>
        <w:spacing w:after="0" w:line="360" w:lineRule="auto"/>
        <w:jc w:val="both"/>
        <w:rPr>
          <w:rFonts w:ascii="Times New Roman" w:hAnsi="Times New Roman"/>
          <w:sz w:val="24"/>
          <w:szCs w:val="24"/>
        </w:rPr>
      </w:pPr>
    </w:p>
    <w:p w14:paraId="08808CC4" w14:textId="21E12779" w:rsidR="000F3995" w:rsidRPr="00996073" w:rsidRDefault="000F3995" w:rsidP="00C533C9">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lastRenderedPageBreak/>
        <w:t xml:space="preserve">3.3. Conflitos sobre Responsabilidade Parental </w:t>
      </w:r>
    </w:p>
    <w:p w14:paraId="5C806CA6" w14:textId="77777777" w:rsidR="00C533C9" w:rsidRPr="00996073" w:rsidRDefault="00C533C9"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FED5478" w14:textId="77777777" w:rsidR="00C533C9" w:rsidRPr="00996073" w:rsidRDefault="00C533C9" w:rsidP="00E32416">
      <w:pPr>
        <w:tabs>
          <w:tab w:val="left" w:pos="567"/>
        </w:tabs>
        <w:spacing w:after="0" w:line="360" w:lineRule="auto"/>
        <w:ind w:firstLine="709"/>
        <w:jc w:val="both"/>
        <w:rPr>
          <w:rFonts w:ascii="Times New Roman" w:hAnsi="Times New Roman"/>
          <w:color w:val="FF0000"/>
          <w:sz w:val="24"/>
          <w:szCs w:val="24"/>
        </w:rPr>
      </w:pPr>
    </w:p>
    <w:p w14:paraId="70E075A5" w14:textId="7A37B222" w:rsidR="00844038" w:rsidRPr="00996073" w:rsidRDefault="00C533C9" w:rsidP="003D0DFA">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N</w:t>
      </w:r>
      <w:r w:rsidR="00E32416" w:rsidRPr="00996073">
        <w:rPr>
          <w:rFonts w:ascii="Times New Roman" w:hAnsi="Times New Roman"/>
          <w:sz w:val="24"/>
          <w:szCs w:val="24"/>
        </w:rPr>
        <w:t xml:space="preserve">os processos de divórcio, é comum a presença de hostilidade entre os </w:t>
      </w:r>
      <w:proofErr w:type="spellStart"/>
      <w:r w:rsidR="00E32416" w:rsidRPr="00996073">
        <w:rPr>
          <w:rFonts w:ascii="Times New Roman" w:hAnsi="Times New Roman"/>
          <w:sz w:val="24"/>
          <w:szCs w:val="24"/>
        </w:rPr>
        <w:t>divorciandos</w:t>
      </w:r>
      <w:proofErr w:type="spellEnd"/>
      <w:r w:rsidR="00E32416" w:rsidRPr="00996073">
        <w:rPr>
          <w:rFonts w:ascii="Times New Roman" w:hAnsi="Times New Roman"/>
          <w:sz w:val="24"/>
          <w:szCs w:val="24"/>
        </w:rPr>
        <w:t>, e o desenlace geralmente causa muito sofrimento, não sendo raras as manifestações de desequilíbrio emocional por uma ou ambas as partes, o que gerará, inevitavelmente, reflexos no restante da família, mormente nos filhos menores do casal, que ficam perdidos no meio do conflito, sem entender os motivos de tantas brigas entre os pais</w:t>
      </w:r>
      <w:r w:rsidR="00D3150B" w:rsidRPr="00996073">
        <w:rPr>
          <w:rFonts w:ascii="Times New Roman" w:hAnsi="Times New Roman"/>
          <w:sz w:val="24"/>
          <w:szCs w:val="24"/>
        </w:rPr>
        <w:t>, ou de sua separação.</w:t>
      </w:r>
      <w:r w:rsidR="00E32416" w:rsidRPr="00996073">
        <w:rPr>
          <w:rFonts w:ascii="Times New Roman" w:hAnsi="Times New Roman"/>
          <w:sz w:val="24"/>
          <w:szCs w:val="24"/>
        </w:rPr>
        <w:t xml:space="preserve"> </w:t>
      </w:r>
    </w:p>
    <w:p w14:paraId="35A4EC44" w14:textId="77777777" w:rsidR="00844038" w:rsidRPr="00996073" w:rsidRDefault="00E32416" w:rsidP="003D0DFA">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Quando isso ocorre, são inevitáveis os danos e traumas a toda família, especialmente às crianças. É </w:t>
      </w:r>
      <w:r w:rsidR="00844038" w:rsidRPr="00996073">
        <w:rPr>
          <w:rFonts w:ascii="Times New Roman" w:hAnsi="Times New Roman"/>
          <w:sz w:val="24"/>
          <w:szCs w:val="24"/>
        </w:rPr>
        <w:t xml:space="preserve">o </w:t>
      </w:r>
      <w:r w:rsidRPr="00996073">
        <w:rPr>
          <w:rFonts w:ascii="Times New Roman" w:hAnsi="Times New Roman"/>
          <w:sz w:val="24"/>
          <w:szCs w:val="24"/>
        </w:rPr>
        <w:t xml:space="preserve">que se vê em grande parte dos divórcios litigiosos, os quais são processados nos tribunais, e que, quando sentenciados, podem gerar mais desconforto, posto que o sentimento de derrota ou de vitória acirrará os ânimos, dificultando medidas colaborativas de qualquer uma das partes, no sentido de reorganizar o seio familiar. </w:t>
      </w:r>
    </w:p>
    <w:p w14:paraId="1EE4D191" w14:textId="08431507" w:rsidR="00E32416" w:rsidRPr="00996073" w:rsidRDefault="00E32416" w:rsidP="003D0DFA">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Isso </w:t>
      </w:r>
      <w:r w:rsidR="00ED1E6F" w:rsidRPr="00996073">
        <w:rPr>
          <w:rFonts w:ascii="Times New Roman" w:hAnsi="Times New Roman"/>
          <w:sz w:val="24"/>
          <w:szCs w:val="24"/>
        </w:rPr>
        <w:t>acontece</w:t>
      </w:r>
      <w:r w:rsidRPr="00996073">
        <w:rPr>
          <w:rFonts w:ascii="Times New Roman" w:hAnsi="Times New Roman"/>
          <w:sz w:val="24"/>
          <w:szCs w:val="24"/>
        </w:rPr>
        <w:t xml:space="preserve"> porque os casais, quando estão imbuídos no propósito de contender, são acometidos por um elevado nível de stress, e, dificilmente, conseguem pensar nas sérias consequências que os sentimentos de rancor, ódio e mágoa podem causar na vida dos filhos, consequências essas que atingem o presente e o futuro</w:t>
      </w:r>
      <w:r w:rsidRPr="00996073">
        <w:rPr>
          <w:rStyle w:val="Refdenotaderodap"/>
          <w:rFonts w:ascii="Times New Roman" w:eastAsia="Arial" w:hAnsi="Times New Roman"/>
          <w:sz w:val="20"/>
          <w:szCs w:val="20"/>
        </w:rPr>
        <w:footnoteReference w:id="143"/>
      </w:r>
      <w:r w:rsidRPr="00996073">
        <w:rPr>
          <w:rFonts w:ascii="Times New Roman" w:hAnsi="Times New Roman"/>
          <w:sz w:val="24"/>
          <w:szCs w:val="24"/>
        </w:rPr>
        <w:t>.</w:t>
      </w:r>
    </w:p>
    <w:p w14:paraId="63C5308F" w14:textId="0CFA2D7C" w:rsidR="00E32416" w:rsidRPr="00996073" w:rsidRDefault="00131698" w:rsidP="0013169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Ocorre que</w:t>
      </w:r>
      <w:r w:rsidR="00ED1E6F" w:rsidRPr="00996073">
        <w:rPr>
          <w:rFonts w:ascii="Times New Roman" w:hAnsi="Times New Roman"/>
          <w:color w:val="0070C0"/>
          <w:sz w:val="24"/>
          <w:szCs w:val="24"/>
        </w:rPr>
        <w:t>,</w:t>
      </w:r>
      <w:r w:rsidRPr="00996073">
        <w:rPr>
          <w:rFonts w:ascii="Times New Roman" w:hAnsi="Times New Roman"/>
          <w:sz w:val="24"/>
          <w:szCs w:val="24"/>
        </w:rPr>
        <w:t xml:space="preserve"> ainda que o casal esteja vivenciando o momento de </w:t>
      </w:r>
      <w:r w:rsidR="00A901FE">
        <w:rPr>
          <w:rFonts w:ascii="Times New Roman" w:hAnsi="Times New Roman"/>
          <w:sz w:val="24"/>
          <w:szCs w:val="24"/>
        </w:rPr>
        <w:t xml:space="preserve">se </w:t>
      </w:r>
      <w:r w:rsidRPr="00996073">
        <w:rPr>
          <w:rFonts w:ascii="Times New Roman" w:hAnsi="Times New Roman"/>
          <w:sz w:val="24"/>
          <w:szCs w:val="24"/>
        </w:rPr>
        <w:t>separar, esta realidade aplica-se somente à vida conjugal, enquanto as responsabilidades parentais permanecem, mesmo após o divórcio. Maria Berenice Dias recorda que:</w:t>
      </w:r>
    </w:p>
    <w:p w14:paraId="6037BC9B" w14:textId="695473F5" w:rsidR="0056179A" w:rsidRPr="00996073" w:rsidRDefault="0056179A" w:rsidP="009008E9">
      <w:pPr>
        <w:shd w:val="clear" w:color="auto" w:fill="FFFFFF"/>
        <w:spacing w:after="0" w:line="240" w:lineRule="auto"/>
        <w:ind w:left="2268"/>
        <w:jc w:val="both"/>
        <w:rPr>
          <w:rFonts w:ascii="Times New Roman" w:eastAsia="Times New Roman" w:hAnsi="Times New Roman"/>
          <w:color w:val="361B28"/>
          <w:sz w:val="20"/>
          <w:szCs w:val="20"/>
          <w:lang w:eastAsia="pt-BR"/>
        </w:rPr>
      </w:pPr>
      <w:r w:rsidRPr="00996073">
        <w:rPr>
          <w:rFonts w:ascii="Times New Roman" w:eastAsia="Times New Roman" w:hAnsi="Times New Roman"/>
          <w:color w:val="361B28"/>
          <w:sz w:val="20"/>
          <w:szCs w:val="20"/>
          <w:lang w:eastAsia="pt-BR"/>
        </w:rPr>
        <w:t>“</w:t>
      </w:r>
      <w:r w:rsidR="009D06FC" w:rsidRPr="00996073">
        <w:rPr>
          <w:rFonts w:ascii="Times New Roman" w:eastAsia="Times New Roman" w:hAnsi="Times New Roman"/>
          <w:color w:val="361B28"/>
          <w:sz w:val="20"/>
          <w:szCs w:val="20"/>
          <w:lang w:eastAsia="pt-BR"/>
        </w:rPr>
        <w:t>O direito de</w:t>
      </w:r>
      <w:r w:rsidRPr="00996073">
        <w:rPr>
          <w:rFonts w:ascii="Times New Roman" w:eastAsia="Times New Roman" w:hAnsi="Times New Roman"/>
          <w:color w:val="361B28"/>
          <w:sz w:val="20"/>
          <w:szCs w:val="20"/>
          <w:lang w:eastAsia="pt-BR"/>
        </w:rPr>
        <w:t xml:space="preserve"> convivência </w:t>
      </w:r>
      <w:r w:rsidR="00EC52C8" w:rsidRPr="00996073">
        <w:rPr>
          <w:rFonts w:ascii="Times New Roman" w:eastAsia="Times New Roman" w:hAnsi="Times New Roman"/>
          <w:color w:val="361B28"/>
          <w:sz w:val="20"/>
          <w:szCs w:val="20"/>
          <w:lang w:eastAsia="pt-BR"/>
        </w:rPr>
        <w:t>não</w:t>
      </w:r>
      <w:r w:rsidR="009D06FC" w:rsidRPr="00996073">
        <w:rPr>
          <w:rFonts w:ascii="Times New Roman" w:eastAsia="Times New Roman" w:hAnsi="Times New Roman"/>
          <w:color w:val="361B28"/>
          <w:sz w:val="20"/>
          <w:szCs w:val="20"/>
          <w:lang w:eastAsia="pt-BR"/>
        </w:rPr>
        <w:t xml:space="preserve"> é assegurado somente ao pai ou à mãe,</w:t>
      </w:r>
      <w:r w:rsidRPr="00996073">
        <w:rPr>
          <w:rFonts w:ascii="Times New Roman" w:eastAsia="Times New Roman" w:hAnsi="Times New Roman"/>
          <w:color w:val="361B28"/>
          <w:sz w:val="20"/>
          <w:szCs w:val="20"/>
          <w:lang w:eastAsia="pt-BR"/>
        </w:rPr>
        <w:t xml:space="preserve"> é direito do p</w:t>
      </w:r>
      <w:r w:rsidR="009D06FC" w:rsidRPr="00996073">
        <w:rPr>
          <w:rFonts w:ascii="Times New Roman" w:eastAsia="Times New Roman" w:hAnsi="Times New Roman"/>
          <w:color w:val="361B28"/>
          <w:sz w:val="20"/>
          <w:szCs w:val="20"/>
          <w:lang w:eastAsia="pt-BR"/>
        </w:rPr>
        <w:t xml:space="preserve">róprio </w:t>
      </w:r>
      <w:r w:rsidRPr="00996073">
        <w:rPr>
          <w:rFonts w:ascii="Times New Roman" w:eastAsia="Times New Roman" w:hAnsi="Times New Roman"/>
          <w:color w:val="361B28"/>
          <w:sz w:val="20"/>
          <w:szCs w:val="20"/>
          <w:lang w:eastAsia="pt-BR"/>
        </w:rPr>
        <w:t>filho</w:t>
      </w:r>
      <w:r w:rsidR="00EC52C8" w:rsidRPr="00996073">
        <w:rPr>
          <w:rFonts w:ascii="Times New Roman" w:eastAsia="Times New Roman" w:hAnsi="Times New Roman"/>
          <w:color w:val="361B28"/>
          <w:sz w:val="20"/>
          <w:szCs w:val="20"/>
          <w:lang w:eastAsia="pt-BR"/>
        </w:rPr>
        <w:t xml:space="preserve"> de com eles conviver, o que reforça os vínculos paterno e materno-filial</w:t>
      </w:r>
      <w:r w:rsidRPr="00996073">
        <w:rPr>
          <w:rFonts w:ascii="Times New Roman" w:eastAsia="Times New Roman" w:hAnsi="Times New Roman"/>
          <w:color w:val="361B28"/>
          <w:sz w:val="20"/>
          <w:szCs w:val="20"/>
          <w:lang w:eastAsia="pt-BR"/>
        </w:rPr>
        <w:t xml:space="preserve">. </w:t>
      </w:r>
      <w:r w:rsidR="00EC52C8" w:rsidRPr="00996073">
        <w:rPr>
          <w:rFonts w:ascii="Times New Roman" w:eastAsia="Times New Roman" w:hAnsi="Times New Roman"/>
          <w:color w:val="361B28"/>
          <w:sz w:val="20"/>
          <w:szCs w:val="20"/>
          <w:lang w:eastAsia="pt-BR"/>
        </w:rPr>
        <w:t xml:space="preserve">É direito da criança manter contato com o genitor com o qual não convive cotidianamente, havendo </w:t>
      </w:r>
      <w:r w:rsidRPr="00996073">
        <w:rPr>
          <w:rFonts w:ascii="Times New Roman" w:eastAsia="Times New Roman" w:hAnsi="Times New Roman"/>
          <w:color w:val="361B28"/>
          <w:sz w:val="20"/>
          <w:szCs w:val="20"/>
          <w:lang w:eastAsia="pt-BR"/>
        </w:rPr>
        <w:t>o dever</w:t>
      </w:r>
      <w:r w:rsidR="00EC52C8" w:rsidRPr="00996073">
        <w:rPr>
          <w:rFonts w:ascii="Times New Roman" w:eastAsia="Times New Roman" w:hAnsi="Times New Roman"/>
          <w:color w:val="361B28"/>
          <w:sz w:val="20"/>
          <w:szCs w:val="20"/>
          <w:lang w:eastAsia="pt-BR"/>
        </w:rPr>
        <w:t xml:space="preserve"> do pai</w:t>
      </w:r>
      <w:r w:rsidRPr="00996073">
        <w:rPr>
          <w:rFonts w:ascii="Times New Roman" w:eastAsia="Times New Roman" w:hAnsi="Times New Roman"/>
          <w:color w:val="361B28"/>
          <w:sz w:val="20"/>
          <w:szCs w:val="20"/>
          <w:lang w:eastAsia="pt-BR"/>
        </w:rPr>
        <w:t xml:space="preserve"> de con</w:t>
      </w:r>
      <w:r w:rsidR="00EC52C8" w:rsidRPr="00996073">
        <w:rPr>
          <w:rFonts w:ascii="Times New Roman" w:eastAsia="Times New Roman" w:hAnsi="Times New Roman"/>
          <w:color w:val="361B28"/>
          <w:sz w:val="20"/>
          <w:szCs w:val="20"/>
          <w:lang w:eastAsia="pt-BR"/>
        </w:rPr>
        <w:t>cretizar esse</w:t>
      </w:r>
      <w:r w:rsidRPr="00996073">
        <w:rPr>
          <w:rFonts w:ascii="Times New Roman" w:eastAsia="Times New Roman" w:hAnsi="Times New Roman"/>
          <w:color w:val="361B28"/>
          <w:sz w:val="20"/>
          <w:szCs w:val="20"/>
          <w:lang w:eastAsia="pt-BR"/>
        </w:rPr>
        <w:t xml:space="preserve"> direito</w:t>
      </w:r>
      <w:r w:rsidR="00EC52C8" w:rsidRPr="00996073">
        <w:rPr>
          <w:rFonts w:ascii="Times New Roman" w:eastAsia="Times New Roman" w:hAnsi="Times New Roman"/>
          <w:color w:val="361B28"/>
          <w:sz w:val="20"/>
          <w:szCs w:val="20"/>
          <w:lang w:eastAsia="pt-BR"/>
        </w:rPr>
        <w:t>. É totalmente irrelevante a causa da ruptura da sociedade conjugal para a fixação das visitas. O interesse a ser resguardado, prioritariamente é o do filho, e objetiva atenuar a perda da convivência diuturna na relação parental”</w:t>
      </w:r>
      <w:r w:rsidR="009008E9" w:rsidRPr="00996073">
        <w:rPr>
          <w:rStyle w:val="Refdenotaderodap"/>
          <w:rFonts w:ascii="Times New Roman" w:eastAsia="Times New Roman" w:hAnsi="Times New Roman"/>
          <w:color w:val="361B28"/>
          <w:sz w:val="20"/>
          <w:szCs w:val="20"/>
          <w:lang w:eastAsia="pt-BR"/>
        </w:rPr>
        <w:footnoteReference w:id="144"/>
      </w:r>
      <w:r w:rsidR="009008E9" w:rsidRPr="00996073">
        <w:rPr>
          <w:rFonts w:ascii="Times New Roman" w:eastAsia="Times New Roman" w:hAnsi="Times New Roman"/>
          <w:color w:val="361B28"/>
          <w:sz w:val="20"/>
          <w:szCs w:val="20"/>
          <w:lang w:eastAsia="pt-BR"/>
        </w:rPr>
        <w:t>.</w:t>
      </w:r>
    </w:p>
    <w:p w14:paraId="2AE1E241" w14:textId="77777777" w:rsidR="000B1E06" w:rsidRPr="00996073" w:rsidRDefault="000B1E06" w:rsidP="003D0DFA">
      <w:pPr>
        <w:shd w:val="clear" w:color="auto" w:fill="FFFFFF"/>
        <w:spacing w:after="0" w:line="360" w:lineRule="auto"/>
        <w:ind w:firstLine="851"/>
        <w:jc w:val="both"/>
        <w:rPr>
          <w:rFonts w:ascii="Times New Roman" w:eastAsia="Times New Roman" w:hAnsi="Times New Roman"/>
          <w:color w:val="361B28"/>
          <w:sz w:val="20"/>
          <w:szCs w:val="20"/>
          <w:lang w:eastAsia="pt-BR"/>
        </w:rPr>
      </w:pPr>
    </w:p>
    <w:p w14:paraId="491F8298" w14:textId="2B881F64" w:rsidR="000B1E06" w:rsidRPr="00996073" w:rsidRDefault="000B1E06"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Entretanto, como aponta </w:t>
      </w:r>
      <w:r w:rsidR="00A90E18" w:rsidRPr="00996073">
        <w:rPr>
          <w:rFonts w:ascii="Times New Roman" w:eastAsia="Times New Roman" w:hAnsi="Times New Roman"/>
          <w:color w:val="361B28"/>
          <w:sz w:val="24"/>
          <w:szCs w:val="24"/>
          <w:lang w:eastAsia="pt-BR"/>
        </w:rPr>
        <w:t xml:space="preserve">Teresinha de Fátima M. </w:t>
      </w:r>
      <w:r w:rsidRPr="00996073">
        <w:rPr>
          <w:rFonts w:ascii="Times New Roman" w:eastAsia="Times New Roman" w:hAnsi="Times New Roman"/>
          <w:color w:val="361B28"/>
          <w:sz w:val="24"/>
          <w:szCs w:val="24"/>
          <w:lang w:eastAsia="pt-BR"/>
        </w:rPr>
        <w:t>Vale</w:t>
      </w:r>
      <w:r w:rsidRPr="00996073">
        <w:rPr>
          <w:rStyle w:val="Refdenotaderodap"/>
          <w:rFonts w:ascii="Times New Roman" w:eastAsia="Times New Roman" w:hAnsi="Times New Roman"/>
          <w:color w:val="361B28"/>
          <w:sz w:val="24"/>
          <w:szCs w:val="24"/>
          <w:lang w:eastAsia="pt-BR"/>
        </w:rPr>
        <w:footnoteReference w:id="145"/>
      </w:r>
      <w:r w:rsidRPr="00996073">
        <w:rPr>
          <w:rFonts w:ascii="Times New Roman" w:eastAsia="Times New Roman" w:hAnsi="Times New Roman"/>
          <w:color w:val="361B28"/>
          <w:sz w:val="24"/>
          <w:szCs w:val="24"/>
          <w:lang w:eastAsia="pt-BR"/>
        </w:rPr>
        <w:t>, citando Dias, a separação do casal não deveria ser responsável por alterações no relacionamento entre pais e filhos, mas na prática, após o divórcio, na grande maioria das vezes, esta relação sofre alterações causadas pelo distanciamento, seja ele repentino ou gradual, tornando-se difícil a recuperação da afinidade, da identificação, da parceria e até mesmo do afeto que existia antes da ruptura</w:t>
      </w:r>
      <w:r w:rsidR="00BA1867" w:rsidRPr="00996073">
        <w:rPr>
          <w:rFonts w:ascii="Times New Roman" w:eastAsia="Times New Roman" w:hAnsi="Times New Roman"/>
          <w:color w:val="361B28"/>
          <w:sz w:val="24"/>
          <w:szCs w:val="24"/>
          <w:lang w:eastAsia="pt-BR"/>
        </w:rPr>
        <w:t>:</w:t>
      </w:r>
    </w:p>
    <w:p w14:paraId="5A408FBB" w14:textId="6A015CB1" w:rsidR="000B1E06" w:rsidRPr="00996073" w:rsidRDefault="00BA1867" w:rsidP="00BA1867">
      <w:pPr>
        <w:shd w:val="clear" w:color="auto" w:fill="FFFFFF"/>
        <w:spacing w:after="0" w:line="240" w:lineRule="auto"/>
        <w:ind w:left="2268"/>
        <w:jc w:val="both"/>
        <w:rPr>
          <w:rFonts w:ascii="Times New Roman" w:eastAsia="Times New Roman" w:hAnsi="Times New Roman"/>
          <w:color w:val="361B28"/>
          <w:sz w:val="20"/>
          <w:szCs w:val="20"/>
          <w:lang w:eastAsia="pt-BR"/>
        </w:rPr>
      </w:pPr>
      <w:r w:rsidRPr="00996073">
        <w:rPr>
          <w:rFonts w:ascii="Times New Roman" w:eastAsia="Times New Roman" w:hAnsi="Times New Roman"/>
          <w:color w:val="361B28"/>
          <w:sz w:val="20"/>
          <w:szCs w:val="20"/>
          <w:lang w:eastAsia="pt-BR"/>
        </w:rPr>
        <w:lastRenderedPageBreak/>
        <w:t>“O distanciamento geralmente advém dos constantes desentendimentos entre os pais, com acusações e ofensas recíprocas, em que o rancor, o orgulho e o egoísmo prevalecem, causando sofrimento em toda a família, e os filhos terminam por se acostumar com o afastamento de um dos genitores do lar conjugal, se amoldam aos novos hábitos, mas não deixam de sofrer com as brigas que presenciam”.</w:t>
      </w:r>
    </w:p>
    <w:p w14:paraId="514DD1C2" w14:textId="77777777" w:rsidR="00BA1867" w:rsidRPr="00996073" w:rsidRDefault="00BA1867" w:rsidP="00BA1867">
      <w:pPr>
        <w:shd w:val="clear" w:color="auto" w:fill="FFFFFF"/>
        <w:spacing w:after="0" w:line="240" w:lineRule="auto"/>
        <w:ind w:left="2268"/>
        <w:jc w:val="both"/>
        <w:rPr>
          <w:rFonts w:ascii="Times New Roman" w:eastAsia="Times New Roman" w:hAnsi="Times New Roman"/>
          <w:color w:val="361B28"/>
          <w:sz w:val="20"/>
          <w:szCs w:val="20"/>
          <w:lang w:eastAsia="pt-BR"/>
        </w:rPr>
      </w:pPr>
    </w:p>
    <w:p w14:paraId="48EF5B69" w14:textId="787AD433" w:rsidR="00131698" w:rsidRPr="00996073" w:rsidRDefault="00235A3A"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Joyce L. A. P. </w:t>
      </w:r>
      <w:r w:rsidR="00585FCF" w:rsidRPr="00996073">
        <w:rPr>
          <w:rFonts w:ascii="Times New Roman" w:eastAsia="Times New Roman" w:hAnsi="Times New Roman"/>
          <w:color w:val="361B28"/>
          <w:sz w:val="24"/>
          <w:szCs w:val="24"/>
          <w:lang w:eastAsia="pt-BR"/>
        </w:rPr>
        <w:t xml:space="preserve">Oliveira e </w:t>
      </w:r>
      <w:r w:rsidRPr="00996073">
        <w:rPr>
          <w:rFonts w:ascii="Times New Roman" w:eastAsia="Times New Roman" w:hAnsi="Times New Roman"/>
          <w:color w:val="361B28"/>
          <w:sz w:val="24"/>
          <w:szCs w:val="24"/>
          <w:lang w:eastAsia="pt-BR"/>
        </w:rPr>
        <w:t xml:space="preserve">Maria Aparecida </w:t>
      </w:r>
      <w:r w:rsidR="00585FCF" w:rsidRPr="00996073">
        <w:rPr>
          <w:rFonts w:ascii="Times New Roman" w:eastAsia="Times New Roman" w:hAnsi="Times New Roman"/>
          <w:color w:val="361B28"/>
          <w:sz w:val="24"/>
          <w:szCs w:val="24"/>
          <w:lang w:eastAsia="pt-BR"/>
        </w:rPr>
        <w:t>Crepaldi</w:t>
      </w:r>
      <w:r w:rsidR="00585FCF" w:rsidRPr="00996073">
        <w:rPr>
          <w:rStyle w:val="Refdenotaderodap"/>
          <w:rFonts w:ascii="Times New Roman" w:eastAsia="Times New Roman" w:hAnsi="Times New Roman"/>
          <w:color w:val="361B28"/>
          <w:sz w:val="24"/>
          <w:szCs w:val="24"/>
          <w:lang w:eastAsia="pt-BR"/>
        </w:rPr>
        <w:footnoteReference w:id="146"/>
      </w:r>
      <w:r w:rsidR="00585FCF" w:rsidRPr="00996073">
        <w:rPr>
          <w:rFonts w:ascii="Times New Roman" w:eastAsia="Times New Roman" w:hAnsi="Times New Roman"/>
          <w:color w:val="361B28"/>
          <w:sz w:val="24"/>
          <w:szCs w:val="24"/>
          <w:lang w:eastAsia="pt-BR"/>
        </w:rPr>
        <w:t>, em pesquisa sobre a relação entre pais e filhos após a separação</w:t>
      </w:r>
      <w:r w:rsidR="0018349E" w:rsidRPr="00996073">
        <w:rPr>
          <w:rFonts w:ascii="Times New Roman" w:eastAsia="Times New Roman" w:hAnsi="Times New Roman"/>
          <w:color w:val="361B28"/>
          <w:sz w:val="24"/>
          <w:szCs w:val="24"/>
          <w:lang w:eastAsia="pt-BR"/>
        </w:rPr>
        <w:t>,</w:t>
      </w:r>
      <w:r w:rsidR="00585FCF" w:rsidRPr="00996073">
        <w:rPr>
          <w:rFonts w:ascii="Times New Roman" w:eastAsia="Times New Roman" w:hAnsi="Times New Roman"/>
          <w:color w:val="361B28"/>
          <w:sz w:val="24"/>
          <w:szCs w:val="24"/>
          <w:lang w:eastAsia="pt-BR"/>
        </w:rPr>
        <w:t xml:space="preserve"> concluíram que o envolvimento frequente entre o pai e o(s) filho(s)</w:t>
      </w:r>
      <w:r w:rsidR="0018349E" w:rsidRPr="00996073">
        <w:rPr>
          <w:rFonts w:ascii="Times New Roman" w:eastAsia="Times New Roman" w:hAnsi="Times New Roman"/>
          <w:color w:val="361B28"/>
          <w:sz w:val="24"/>
          <w:szCs w:val="24"/>
          <w:lang w:eastAsia="pt-BR"/>
        </w:rPr>
        <w:t xml:space="preserve"> após o fim do casamento proporciona um melhor desenvolvimento da criança, haja </w:t>
      </w:r>
      <w:r w:rsidR="00B07247" w:rsidRPr="00996073">
        <w:rPr>
          <w:rFonts w:ascii="Times New Roman" w:eastAsia="Times New Roman" w:hAnsi="Times New Roman"/>
          <w:color w:val="361B28"/>
          <w:sz w:val="24"/>
          <w:szCs w:val="24"/>
          <w:lang w:eastAsia="pt-BR"/>
        </w:rPr>
        <w:t xml:space="preserve">vista a diferença que existe entre as relações </w:t>
      </w:r>
      <w:r w:rsidR="00B07247" w:rsidRPr="00996073">
        <w:rPr>
          <w:rFonts w:ascii="Times New Roman" w:eastAsia="Times New Roman" w:hAnsi="Times New Roman"/>
          <w:i/>
          <w:iCs/>
          <w:color w:val="361B28"/>
          <w:sz w:val="24"/>
          <w:szCs w:val="24"/>
          <w:lang w:eastAsia="pt-BR"/>
        </w:rPr>
        <w:t>pai e filho</w:t>
      </w:r>
      <w:r w:rsidR="00B07247" w:rsidRPr="00996073">
        <w:rPr>
          <w:rFonts w:ascii="Times New Roman" w:eastAsia="Times New Roman" w:hAnsi="Times New Roman"/>
          <w:color w:val="361B28"/>
          <w:sz w:val="24"/>
          <w:szCs w:val="24"/>
          <w:lang w:eastAsia="pt-BR"/>
        </w:rPr>
        <w:t xml:space="preserve"> e </w:t>
      </w:r>
      <w:r w:rsidR="00B07247" w:rsidRPr="00996073">
        <w:rPr>
          <w:rFonts w:ascii="Times New Roman" w:eastAsia="Times New Roman" w:hAnsi="Times New Roman"/>
          <w:i/>
          <w:iCs/>
          <w:color w:val="361B28"/>
          <w:sz w:val="24"/>
          <w:szCs w:val="24"/>
          <w:lang w:eastAsia="pt-BR"/>
        </w:rPr>
        <w:t>mãe e filho</w:t>
      </w:r>
      <w:r w:rsidR="00B07247" w:rsidRPr="00996073">
        <w:rPr>
          <w:rFonts w:ascii="Times New Roman" w:eastAsia="Times New Roman" w:hAnsi="Times New Roman"/>
          <w:color w:val="361B28"/>
          <w:sz w:val="24"/>
          <w:szCs w:val="24"/>
          <w:lang w:eastAsia="pt-BR"/>
        </w:rPr>
        <w:t>, que acabam por produzir efeitos distintos, por serem relacionamentos que se complementam entre si.</w:t>
      </w:r>
    </w:p>
    <w:p w14:paraId="3D937546" w14:textId="38E87365" w:rsidR="002F79DD" w:rsidRPr="00996073" w:rsidRDefault="003D0DFA"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Quando – e se - se omitem na questão da convivência familiar, além de descumprirem sua obrigação legal, os pais </w:t>
      </w:r>
      <w:r w:rsidR="003E4180" w:rsidRPr="00996073">
        <w:rPr>
          <w:rFonts w:ascii="Times New Roman" w:eastAsia="Times New Roman" w:hAnsi="Times New Roman"/>
          <w:color w:val="361B28"/>
          <w:sz w:val="24"/>
          <w:szCs w:val="24"/>
          <w:lang w:eastAsia="pt-BR"/>
        </w:rPr>
        <w:t xml:space="preserve">acabam por </w:t>
      </w:r>
      <w:r w:rsidRPr="00996073">
        <w:rPr>
          <w:rFonts w:ascii="Times New Roman" w:eastAsia="Times New Roman" w:hAnsi="Times New Roman"/>
          <w:color w:val="361B28"/>
          <w:sz w:val="24"/>
          <w:szCs w:val="24"/>
          <w:lang w:eastAsia="pt-BR"/>
        </w:rPr>
        <w:t>acarreta</w:t>
      </w:r>
      <w:r w:rsidR="003E4180" w:rsidRPr="00996073">
        <w:rPr>
          <w:rFonts w:ascii="Times New Roman" w:eastAsia="Times New Roman" w:hAnsi="Times New Roman"/>
          <w:color w:val="361B28"/>
          <w:sz w:val="24"/>
          <w:szCs w:val="24"/>
          <w:lang w:eastAsia="pt-BR"/>
        </w:rPr>
        <w:t>r</w:t>
      </w:r>
      <w:r w:rsidRPr="00996073">
        <w:rPr>
          <w:rFonts w:ascii="Times New Roman" w:eastAsia="Times New Roman" w:hAnsi="Times New Roman"/>
          <w:color w:val="361B28"/>
          <w:sz w:val="24"/>
          <w:szCs w:val="24"/>
          <w:lang w:eastAsia="pt-BR"/>
        </w:rPr>
        <w:t xml:space="preserve"> </w:t>
      </w:r>
      <w:r w:rsidR="00293419" w:rsidRPr="00996073">
        <w:rPr>
          <w:rFonts w:ascii="Times New Roman" w:eastAsia="Times New Roman" w:hAnsi="Times New Roman"/>
          <w:color w:val="361B28"/>
          <w:sz w:val="24"/>
          <w:szCs w:val="24"/>
          <w:lang w:eastAsia="pt-BR"/>
        </w:rPr>
        <w:t xml:space="preserve">consequências negativas ao desenvolvimento psíquico, socioafetivo e moral de seus filhos, </w:t>
      </w:r>
      <w:r w:rsidR="00293419" w:rsidRPr="00A57E64">
        <w:rPr>
          <w:rFonts w:ascii="Times New Roman" w:eastAsia="Times New Roman" w:hAnsi="Times New Roman"/>
          <w:color w:val="361B28"/>
          <w:sz w:val="24"/>
          <w:szCs w:val="24"/>
          <w:lang w:eastAsia="pt-BR"/>
        </w:rPr>
        <w:t>e como afirma Maria Berenice Dias, o poder familiar adquiriu nova configuração depois de consagrado o princípio da proteção integral de crianças e adolescentes, e o não cumprimento das obrigações inerentes ao poder familiar configura infração passível de multa</w:t>
      </w:r>
      <w:r w:rsidR="00293419" w:rsidRPr="00A57E64">
        <w:rPr>
          <w:rStyle w:val="Refdenotaderodap"/>
          <w:rFonts w:ascii="Times New Roman" w:eastAsia="Times New Roman" w:hAnsi="Times New Roman"/>
          <w:color w:val="361B28"/>
          <w:sz w:val="24"/>
          <w:szCs w:val="24"/>
          <w:lang w:eastAsia="pt-BR"/>
        </w:rPr>
        <w:footnoteReference w:id="147"/>
      </w:r>
      <w:r w:rsidR="00293419" w:rsidRPr="00A57E64">
        <w:rPr>
          <w:rFonts w:ascii="Times New Roman" w:eastAsia="Times New Roman" w:hAnsi="Times New Roman"/>
          <w:color w:val="361B28"/>
          <w:sz w:val="24"/>
          <w:szCs w:val="24"/>
          <w:lang w:eastAsia="pt-BR"/>
        </w:rPr>
        <w:t>.</w:t>
      </w:r>
      <w:r w:rsidR="00293419" w:rsidRPr="00996073">
        <w:rPr>
          <w:rFonts w:ascii="Times New Roman" w:eastAsia="Times New Roman" w:hAnsi="Times New Roman"/>
          <w:color w:val="361B28"/>
          <w:sz w:val="24"/>
          <w:szCs w:val="24"/>
          <w:lang w:eastAsia="pt-BR"/>
        </w:rPr>
        <w:t xml:space="preserve"> </w:t>
      </w:r>
    </w:p>
    <w:p w14:paraId="33931049" w14:textId="4C3A0F0F" w:rsidR="00737D39" w:rsidRPr="00996073" w:rsidRDefault="00737D39" w:rsidP="00737D39">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Como recorda </w:t>
      </w:r>
      <w:r w:rsidR="00235A3A" w:rsidRPr="00996073">
        <w:rPr>
          <w:rFonts w:ascii="Times New Roman" w:eastAsia="Times New Roman" w:hAnsi="Times New Roman"/>
          <w:color w:val="361B28"/>
          <w:sz w:val="24"/>
          <w:szCs w:val="24"/>
          <w:lang w:eastAsia="pt-BR"/>
        </w:rPr>
        <w:t>Teresinha de Fátima M. Vale</w:t>
      </w:r>
      <w:r w:rsidR="00235A3A" w:rsidRPr="00996073">
        <w:rPr>
          <w:rStyle w:val="Refdenotaderodap"/>
          <w:rFonts w:ascii="Times New Roman" w:eastAsia="Times New Roman" w:hAnsi="Times New Roman"/>
          <w:color w:val="361B28"/>
          <w:sz w:val="24"/>
          <w:szCs w:val="24"/>
          <w:lang w:eastAsia="pt-BR"/>
        </w:rPr>
        <w:t xml:space="preserve"> </w:t>
      </w:r>
      <w:r w:rsidRPr="00996073">
        <w:rPr>
          <w:rStyle w:val="Refdenotaderodap"/>
          <w:rFonts w:ascii="Times New Roman" w:eastAsia="Times New Roman" w:hAnsi="Times New Roman"/>
          <w:color w:val="361B28"/>
          <w:sz w:val="24"/>
          <w:szCs w:val="24"/>
          <w:lang w:eastAsia="pt-BR"/>
        </w:rPr>
        <w:footnoteReference w:id="148"/>
      </w:r>
      <w:r w:rsidRPr="00996073">
        <w:rPr>
          <w:rFonts w:ascii="Times New Roman" w:eastAsia="Times New Roman" w:hAnsi="Times New Roman"/>
          <w:color w:val="361B28"/>
          <w:sz w:val="24"/>
          <w:szCs w:val="24"/>
          <w:lang w:eastAsia="pt-BR"/>
        </w:rPr>
        <w:t>, embora os conflitos entre os pais não devam causar danos aos filhos, esta não é a realidade das Varas de Família, onde os processos de divórcio se avolumam, sob a alegação de alienação parental, uma das mais perniciosas consequências dos conflitos entre os pais.</w:t>
      </w:r>
    </w:p>
    <w:p w14:paraId="7328566C" w14:textId="43A98512" w:rsidR="00BB4E13" w:rsidRPr="00996073" w:rsidRDefault="008B63A2"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Duas situações são bastante comuns no que se refere à convivência do pai ou mãe que não detém a guarda do filho: a primeira ocorre quando o genitor não guardião se nega a visitar o filho, o que configura abandono afetivo-moral; a outra ocorre quando o genitor que detém a guarda impede</w:t>
      </w:r>
      <w:r w:rsidR="00951F9F" w:rsidRPr="00996073">
        <w:rPr>
          <w:rFonts w:ascii="Times New Roman" w:eastAsia="Times New Roman" w:hAnsi="Times New Roman"/>
          <w:color w:val="361B28"/>
          <w:sz w:val="24"/>
          <w:szCs w:val="24"/>
          <w:lang w:eastAsia="pt-BR"/>
        </w:rPr>
        <w:t xml:space="preserve"> a visita</w:t>
      </w:r>
      <w:r w:rsidRPr="00996073">
        <w:rPr>
          <w:rFonts w:ascii="Times New Roman" w:eastAsia="Times New Roman" w:hAnsi="Times New Roman"/>
          <w:color w:val="361B28"/>
          <w:sz w:val="24"/>
          <w:szCs w:val="24"/>
          <w:lang w:eastAsia="pt-BR"/>
        </w:rPr>
        <w:t xml:space="preserve"> </w:t>
      </w:r>
      <w:r w:rsidR="00951F9F" w:rsidRPr="00996073">
        <w:rPr>
          <w:rFonts w:ascii="Times New Roman" w:eastAsia="Times New Roman" w:hAnsi="Times New Roman"/>
          <w:color w:val="361B28"/>
          <w:sz w:val="24"/>
          <w:szCs w:val="24"/>
          <w:lang w:eastAsia="pt-BR"/>
        </w:rPr>
        <w:t>(</w:t>
      </w:r>
      <w:r w:rsidRPr="00996073">
        <w:rPr>
          <w:rFonts w:ascii="Times New Roman" w:eastAsia="Times New Roman" w:hAnsi="Times New Roman"/>
          <w:color w:val="361B28"/>
          <w:sz w:val="24"/>
          <w:szCs w:val="24"/>
          <w:lang w:eastAsia="pt-BR"/>
        </w:rPr>
        <w:t xml:space="preserve">ou </w:t>
      </w:r>
      <w:r w:rsidR="00951F9F" w:rsidRPr="00996073">
        <w:rPr>
          <w:rFonts w:ascii="Times New Roman" w:eastAsia="Times New Roman" w:hAnsi="Times New Roman"/>
          <w:color w:val="361B28"/>
          <w:sz w:val="24"/>
          <w:szCs w:val="24"/>
          <w:lang w:eastAsia="pt-BR"/>
        </w:rPr>
        <w:t>a atrapalha intencionalmente), frustrando tanto o pai quanto o filho no seu direito de desfrutar a companhia um do outro.</w:t>
      </w:r>
      <w:r w:rsidR="00345D80" w:rsidRPr="00996073">
        <w:rPr>
          <w:rFonts w:ascii="Times New Roman" w:eastAsia="Times New Roman" w:hAnsi="Times New Roman"/>
          <w:color w:val="361B28"/>
          <w:sz w:val="24"/>
          <w:szCs w:val="24"/>
          <w:lang w:eastAsia="pt-BR"/>
        </w:rPr>
        <w:t xml:space="preserve"> </w:t>
      </w:r>
      <w:r w:rsidR="0022089B" w:rsidRPr="00996073">
        <w:rPr>
          <w:rFonts w:ascii="Times New Roman" w:eastAsia="Times New Roman" w:hAnsi="Times New Roman"/>
          <w:color w:val="361B28"/>
          <w:sz w:val="24"/>
          <w:szCs w:val="24"/>
          <w:lang w:eastAsia="pt-BR"/>
        </w:rPr>
        <w:t>Nesse caso, além do trauma causado pela separação, esse tipo de comportamento pode ocasionar, no filho, a Síndrome de Alienação Parental</w:t>
      </w:r>
      <w:r w:rsidR="00345D80" w:rsidRPr="00996073">
        <w:rPr>
          <w:rStyle w:val="Refdenotaderodap"/>
          <w:rFonts w:ascii="Times New Roman" w:eastAsia="Times New Roman" w:hAnsi="Times New Roman"/>
          <w:color w:val="361B28"/>
          <w:sz w:val="24"/>
          <w:szCs w:val="24"/>
          <w:lang w:eastAsia="pt-BR"/>
        </w:rPr>
        <w:footnoteReference w:id="149"/>
      </w:r>
    </w:p>
    <w:p w14:paraId="10D705C4" w14:textId="2791D087" w:rsidR="0022089B" w:rsidRPr="00996073" w:rsidRDefault="00BB4E13"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A síndrome de alienação parental</w:t>
      </w:r>
      <w:r w:rsidR="00737D39" w:rsidRPr="00996073">
        <w:rPr>
          <w:rFonts w:ascii="Times New Roman" w:eastAsia="Times New Roman" w:hAnsi="Times New Roman"/>
          <w:color w:val="361B28"/>
          <w:sz w:val="24"/>
          <w:szCs w:val="24"/>
          <w:lang w:eastAsia="pt-BR"/>
        </w:rPr>
        <w:t xml:space="preserve"> </w:t>
      </w:r>
      <w:r w:rsidR="00D3150B" w:rsidRPr="00996073">
        <w:rPr>
          <w:rFonts w:ascii="Times New Roman" w:eastAsia="Times New Roman" w:hAnsi="Times New Roman"/>
          <w:color w:val="361B28"/>
          <w:sz w:val="24"/>
          <w:szCs w:val="24"/>
          <w:lang w:eastAsia="pt-BR"/>
        </w:rPr>
        <w:t xml:space="preserve">(SAS) </w:t>
      </w:r>
      <w:r w:rsidR="00737D39" w:rsidRPr="00996073">
        <w:rPr>
          <w:rFonts w:ascii="Times New Roman" w:eastAsia="Times New Roman" w:hAnsi="Times New Roman"/>
          <w:color w:val="361B28"/>
          <w:sz w:val="24"/>
          <w:szCs w:val="24"/>
          <w:lang w:eastAsia="pt-BR"/>
        </w:rPr>
        <w:t xml:space="preserve">se diferencia da </w:t>
      </w:r>
      <w:r w:rsidRPr="00996073">
        <w:rPr>
          <w:rFonts w:ascii="Times New Roman" w:eastAsia="Times New Roman" w:hAnsi="Times New Roman"/>
          <w:color w:val="361B28"/>
          <w:sz w:val="24"/>
          <w:szCs w:val="24"/>
          <w:lang w:eastAsia="pt-BR"/>
        </w:rPr>
        <w:t>a</w:t>
      </w:r>
      <w:r w:rsidR="00737D39" w:rsidRPr="00996073">
        <w:rPr>
          <w:rFonts w:ascii="Times New Roman" w:eastAsia="Times New Roman" w:hAnsi="Times New Roman"/>
          <w:color w:val="361B28"/>
          <w:sz w:val="24"/>
          <w:szCs w:val="24"/>
          <w:lang w:eastAsia="pt-BR"/>
        </w:rPr>
        <w:t>lienação parental</w:t>
      </w:r>
      <w:r w:rsidRPr="00996073">
        <w:rPr>
          <w:rFonts w:ascii="Times New Roman" w:eastAsia="Times New Roman" w:hAnsi="Times New Roman"/>
          <w:color w:val="361B28"/>
          <w:sz w:val="24"/>
          <w:szCs w:val="24"/>
          <w:lang w:eastAsia="pt-BR"/>
        </w:rPr>
        <w:t xml:space="preserve"> porque a primeira é explicada pelo conjunto de sintomas apresentados ou não pela criança em função dos atos de alienação parental que ela sofre por parte de um dos genitores.  Já a alienação </w:t>
      </w:r>
      <w:r w:rsidRPr="00996073">
        <w:rPr>
          <w:rFonts w:ascii="Times New Roman" w:eastAsia="Times New Roman" w:hAnsi="Times New Roman"/>
          <w:color w:val="361B28"/>
          <w:sz w:val="24"/>
          <w:szCs w:val="24"/>
          <w:lang w:eastAsia="pt-BR"/>
        </w:rPr>
        <w:lastRenderedPageBreak/>
        <w:t>parental é caracterizada pelo ato voluntário de induzir comportamento de rejeição em direção ao outro genitor na criança</w:t>
      </w:r>
      <w:r w:rsidRPr="00996073">
        <w:rPr>
          <w:rStyle w:val="Refdenotaderodap"/>
          <w:rFonts w:ascii="Times New Roman" w:eastAsia="Times New Roman" w:hAnsi="Times New Roman"/>
          <w:color w:val="361B28"/>
          <w:sz w:val="24"/>
          <w:szCs w:val="24"/>
          <w:lang w:eastAsia="pt-BR"/>
        </w:rPr>
        <w:footnoteReference w:id="150"/>
      </w:r>
      <w:r w:rsidRPr="00996073">
        <w:rPr>
          <w:rFonts w:ascii="Times New Roman" w:eastAsia="Times New Roman" w:hAnsi="Times New Roman"/>
          <w:color w:val="361B28"/>
          <w:sz w:val="24"/>
          <w:szCs w:val="24"/>
          <w:lang w:eastAsia="pt-BR"/>
        </w:rPr>
        <w:t xml:space="preserve">. </w:t>
      </w:r>
      <w:r w:rsidR="0022089B" w:rsidRPr="00996073">
        <w:rPr>
          <w:rFonts w:ascii="Times New Roman" w:eastAsia="Times New Roman" w:hAnsi="Times New Roman"/>
          <w:color w:val="361B28"/>
          <w:sz w:val="24"/>
          <w:szCs w:val="24"/>
          <w:lang w:eastAsia="pt-BR"/>
        </w:rPr>
        <w:t xml:space="preserve"> </w:t>
      </w:r>
    </w:p>
    <w:p w14:paraId="30B561EF" w14:textId="60865A20" w:rsidR="00C3772D" w:rsidRPr="00996073" w:rsidRDefault="00C3772D" w:rsidP="003D0DF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Maria Berenice Dias explica que, apesar de não ser uma prática nova, apenas recentemente despertou a atenção</w:t>
      </w:r>
      <w:r w:rsidR="00545E76" w:rsidRPr="00996073">
        <w:rPr>
          <w:rStyle w:val="Refdenotaderodap"/>
          <w:rFonts w:ascii="Times New Roman" w:eastAsia="Times New Roman" w:hAnsi="Times New Roman"/>
          <w:color w:val="361B28"/>
          <w:sz w:val="24"/>
          <w:szCs w:val="24"/>
          <w:lang w:eastAsia="pt-BR"/>
        </w:rPr>
        <w:footnoteReference w:id="151"/>
      </w:r>
      <w:r w:rsidRPr="00996073">
        <w:rPr>
          <w:rFonts w:ascii="Times New Roman" w:eastAsia="Times New Roman" w:hAnsi="Times New Roman"/>
          <w:color w:val="361B28"/>
          <w:sz w:val="24"/>
          <w:szCs w:val="24"/>
          <w:lang w:eastAsia="pt-BR"/>
        </w:rPr>
        <w:t xml:space="preserve">:  </w:t>
      </w:r>
    </w:p>
    <w:p w14:paraId="154A59C3" w14:textId="604E9B1E" w:rsidR="00C3772D" w:rsidRPr="00996073" w:rsidRDefault="00545E76" w:rsidP="00545E76">
      <w:pPr>
        <w:autoSpaceDE w:val="0"/>
        <w:autoSpaceDN w:val="0"/>
        <w:adjustRightInd w:val="0"/>
        <w:spacing w:after="0" w:line="240" w:lineRule="auto"/>
        <w:ind w:left="2268"/>
        <w:jc w:val="both"/>
        <w:rPr>
          <w:rFonts w:ascii="Times New Roman" w:eastAsia="Fd3858078-Identity-H" w:hAnsi="Times New Roman"/>
          <w:color w:val="0F0F0F"/>
          <w:sz w:val="20"/>
          <w:szCs w:val="20"/>
        </w:rPr>
      </w:pPr>
      <w:r w:rsidRPr="00996073">
        <w:rPr>
          <w:rFonts w:ascii="Times New Roman" w:eastAsia="Fd3858078-Identity-H" w:hAnsi="Times New Roman"/>
          <w:color w:val="0F0F0F"/>
          <w:sz w:val="20"/>
          <w:szCs w:val="20"/>
        </w:rPr>
        <w:t>“</w:t>
      </w:r>
      <w:r w:rsidR="00C3772D" w:rsidRPr="00996073">
        <w:rPr>
          <w:rFonts w:ascii="Times New Roman" w:eastAsia="Fd3858078-Identity-H" w:hAnsi="Times New Roman"/>
          <w:color w:val="0F0F0F"/>
          <w:sz w:val="20"/>
          <w:szCs w:val="20"/>
        </w:rPr>
        <w:t>Muitas vezes, quando da ruptura da vida conjugal, se um dos cônjuges não consegue elaborar adequadamente o luto da separação, com o sentimento de rejeição, ou a raiva pela traição, surge o desejo de vingança que desencadeia um processo de destruição, de desmoralização, de descrédito do ex-parceiro. Sentir-se vencido, rejeitado, preterido, desqualificado como objeto de amor, pode fazer emergir impulsos destrutivos que ensejarão desejo de vingança, dinâmica que fará com que muitos pais se utilizem de seus filhos para o acerto de contas do débito conjugal.</w:t>
      </w:r>
    </w:p>
    <w:p w14:paraId="69A6AC1E" w14:textId="702E29D8" w:rsidR="002F79DD" w:rsidRPr="00996073" w:rsidRDefault="00C3772D" w:rsidP="00545E76">
      <w:pPr>
        <w:autoSpaceDE w:val="0"/>
        <w:autoSpaceDN w:val="0"/>
        <w:adjustRightInd w:val="0"/>
        <w:spacing w:after="0" w:line="240" w:lineRule="auto"/>
        <w:ind w:left="2268"/>
        <w:jc w:val="both"/>
        <w:rPr>
          <w:rFonts w:ascii="Times New Roman" w:eastAsia="Times New Roman" w:hAnsi="Times New Roman"/>
          <w:color w:val="361B28"/>
          <w:sz w:val="20"/>
          <w:szCs w:val="20"/>
          <w:lang w:eastAsia="pt-BR"/>
        </w:rPr>
      </w:pPr>
      <w:r w:rsidRPr="00996073">
        <w:rPr>
          <w:rFonts w:ascii="Times New Roman" w:eastAsia="Fd3858078-Identity-H" w:hAnsi="Times New Roman"/>
          <w:color w:val="0F0F0F"/>
          <w:sz w:val="20"/>
          <w:szCs w:val="20"/>
        </w:rPr>
        <w:t>(...) ferido em seu narcisismo, um genitor sente-se no direito de anular o outro e, a partir daí, ou ocupa onipotentemente o lugar do pai deposto junto à criança ou o substitui por uma pessoa idealizada, tornando-a mais valiosa. Dessa forma, entre relações falseadas, sobrecarregadas de imagens parentais distorcidas e memórias inventadas, a alienação parental vai se desenhando: pais riscam, rabiscam e apagam a imagem do outro genitor na mente da criança</w:t>
      </w:r>
      <w:r w:rsidR="00545E76" w:rsidRPr="00996073">
        <w:rPr>
          <w:rFonts w:ascii="Times New Roman" w:eastAsia="Fd3858078-Identity-H" w:hAnsi="Times New Roman"/>
          <w:color w:val="0F0F0F"/>
          <w:sz w:val="20"/>
          <w:szCs w:val="20"/>
        </w:rPr>
        <w:t>”</w:t>
      </w:r>
      <w:r w:rsidRPr="00996073">
        <w:rPr>
          <w:rFonts w:ascii="Times New Roman" w:eastAsia="Fd3858078-Identity-H" w:hAnsi="Times New Roman"/>
          <w:color w:val="0F0F0F"/>
          <w:sz w:val="20"/>
          <w:szCs w:val="20"/>
        </w:rPr>
        <w:t xml:space="preserve">. </w:t>
      </w:r>
    </w:p>
    <w:p w14:paraId="1BF93EBC" w14:textId="6B242E5B" w:rsidR="00AB639A" w:rsidRPr="00996073" w:rsidRDefault="00AB639A" w:rsidP="001377ED">
      <w:pPr>
        <w:shd w:val="clear" w:color="auto" w:fill="FFFFFF"/>
        <w:spacing w:before="120"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A origem dessa prática encontra-se na maior aproximação dos pais com os filhos, que vem sendo mais observada em função das mudanças no conceito de família. Antes, quando a mulher apenas desempenhava o papel de esposa e mãe, e o pai de provedor das necessidades da família, era natural que a guarda dos filhos ficasse com a mãe, sendo que ao pai cabia o direito de visita, </w:t>
      </w:r>
      <w:r w:rsidR="00A901FE">
        <w:rPr>
          <w:rFonts w:ascii="Times New Roman" w:eastAsia="Times New Roman" w:hAnsi="Times New Roman"/>
          <w:color w:val="361B28"/>
          <w:sz w:val="24"/>
          <w:szCs w:val="24"/>
          <w:lang w:eastAsia="pt-BR"/>
        </w:rPr>
        <w:t xml:space="preserve">ou de convivência, termo mais apropriado, </w:t>
      </w:r>
      <w:r w:rsidRPr="00996073">
        <w:rPr>
          <w:rFonts w:ascii="Times New Roman" w:eastAsia="Times New Roman" w:hAnsi="Times New Roman"/>
          <w:color w:val="361B28"/>
          <w:sz w:val="24"/>
          <w:szCs w:val="24"/>
          <w:lang w:eastAsia="pt-BR"/>
        </w:rPr>
        <w:t>que normalmente acontecia em finais de semana alternados, e a prestação de alimentos.</w:t>
      </w:r>
    </w:p>
    <w:p w14:paraId="2A5DDC69" w14:textId="547BF81B" w:rsidR="0032259E" w:rsidRDefault="00AB639A" w:rsidP="00AB639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A evolução do conceito de família, bem como dos papeis desempenhados pela mulher, agora participante ativa no mercado de trabalho, exigiu do homem uma </w:t>
      </w:r>
      <w:r w:rsidRPr="00996073">
        <w:rPr>
          <w:rFonts w:ascii="Times New Roman" w:eastAsia="Times New Roman" w:hAnsi="Times New Roman"/>
          <w:sz w:val="24"/>
          <w:szCs w:val="24"/>
          <w:lang w:eastAsia="pt-BR"/>
        </w:rPr>
        <w:t xml:space="preserve">postura mais </w:t>
      </w:r>
      <w:r w:rsidR="008B3D2D" w:rsidRPr="00996073">
        <w:rPr>
          <w:rFonts w:ascii="Times New Roman" w:eastAsia="Times New Roman" w:hAnsi="Times New Roman"/>
          <w:sz w:val="24"/>
          <w:szCs w:val="24"/>
          <w:lang w:eastAsia="pt-BR"/>
        </w:rPr>
        <w:t>atuante</w:t>
      </w:r>
      <w:r w:rsidRPr="00996073">
        <w:rPr>
          <w:rFonts w:ascii="Times New Roman" w:eastAsia="Times New Roman" w:hAnsi="Times New Roman"/>
          <w:sz w:val="24"/>
          <w:szCs w:val="24"/>
          <w:lang w:eastAsia="pt-BR"/>
        </w:rPr>
        <w:t xml:space="preserve"> na </w:t>
      </w:r>
      <w:r w:rsidRPr="00996073">
        <w:rPr>
          <w:rFonts w:ascii="Times New Roman" w:eastAsia="Times New Roman" w:hAnsi="Times New Roman"/>
          <w:color w:val="361B28"/>
          <w:sz w:val="24"/>
          <w:szCs w:val="24"/>
          <w:lang w:eastAsia="pt-BR"/>
        </w:rPr>
        <w:t xml:space="preserve">criação e educação dos filhos, e </w:t>
      </w:r>
      <w:r w:rsidR="003B7C06">
        <w:rPr>
          <w:rFonts w:ascii="Times New Roman" w:eastAsia="Times New Roman" w:hAnsi="Times New Roman"/>
          <w:color w:val="361B28"/>
          <w:sz w:val="24"/>
          <w:szCs w:val="24"/>
          <w:lang w:eastAsia="pt-BR"/>
        </w:rPr>
        <w:t xml:space="preserve">ocasionou uma maior </w:t>
      </w:r>
      <w:r w:rsidRPr="00996073">
        <w:rPr>
          <w:rFonts w:ascii="Times New Roman" w:eastAsia="Times New Roman" w:hAnsi="Times New Roman"/>
          <w:color w:val="361B28"/>
          <w:sz w:val="24"/>
          <w:szCs w:val="24"/>
          <w:lang w:eastAsia="pt-BR"/>
        </w:rPr>
        <w:t xml:space="preserve">valoração da filiação afetiva originada pelo estreitamento dos laços afetivos gerado pela convivência. </w:t>
      </w:r>
    </w:p>
    <w:p w14:paraId="43E880BF" w14:textId="33C07BFB" w:rsidR="00AB639A" w:rsidRPr="00996073" w:rsidRDefault="00AB639A" w:rsidP="00AB639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Essa postura masculina acarretou, no momento de separação do casal, </w:t>
      </w:r>
      <w:r w:rsidR="003B7C06">
        <w:rPr>
          <w:rFonts w:ascii="Times New Roman" w:eastAsia="Times New Roman" w:hAnsi="Times New Roman"/>
          <w:color w:val="361B28"/>
          <w:sz w:val="24"/>
          <w:szCs w:val="24"/>
          <w:lang w:eastAsia="pt-BR"/>
        </w:rPr>
        <w:t>a reivindicação paterna de</w:t>
      </w:r>
      <w:r w:rsidRPr="00996073">
        <w:rPr>
          <w:rFonts w:ascii="Times New Roman" w:eastAsia="Times New Roman" w:hAnsi="Times New Roman"/>
          <w:color w:val="361B28"/>
          <w:sz w:val="24"/>
          <w:szCs w:val="24"/>
          <w:lang w:eastAsia="pt-BR"/>
        </w:rPr>
        <w:t xml:space="preserve"> seus direitos na guarda dos filhos, surgindo assim a guarda conjunta </w:t>
      </w:r>
      <w:r w:rsidR="003B7C06">
        <w:rPr>
          <w:rFonts w:ascii="Times New Roman" w:eastAsia="Times New Roman" w:hAnsi="Times New Roman"/>
          <w:color w:val="361B28"/>
          <w:sz w:val="24"/>
          <w:szCs w:val="24"/>
          <w:lang w:eastAsia="pt-BR"/>
        </w:rPr>
        <w:t xml:space="preserve">ou compartilhada e maior </w:t>
      </w:r>
      <w:r w:rsidRPr="00996073">
        <w:rPr>
          <w:rFonts w:ascii="Times New Roman" w:eastAsia="Times New Roman" w:hAnsi="Times New Roman"/>
          <w:color w:val="361B28"/>
          <w:sz w:val="24"/>
          <w:szCs w:val="24"/>
          <w:lang w:eastAsia="pt-BR"/>
        </w:rPr>
        <w:t>flexibilização de horários e possibilidades de visitas</w:t>
      </w:r>
      <w:r w:rsidR="001E093C" w:rsidRPr="00996073">
        <w:rPr>
          <w:rFonts w:ascii="Times New Roman" w:eastAsia="Times New Roman" w:hAnsi="Times New Roman"/>
          <w:color w:val="361B28"/>
          <w:sz w:val="24"/>
          <w:szCs w:val="24"/>
          <w:lang w:eastAsia="pt-BR"/>
        </w:rPr>
        <w:t>.</w:t>
      </w:r>
    </w:p>
    <w:p w14:paraId="00A025D1" w14:textId="129D917B" w:rsidR="00AB639A" w:rsidRPr="00996073" w:rsidRDefault="001E093C" w:rsidP="00AB639A">
      <w:pPr>
        <w:shd w:val="clear" w:color="auto" w:fill="FFFFFF"/>
        <w:spacing w:after="0" w:line="240" w:lineRule="auto"/>
        <w:ind w:left="2268"/>
        <w:jc w:val="both"/>
        <w:rPr>
          <w:rFonts w:ascii="Times New Roman" w:eastAsia="Times New Roman" w:hAnsi="Times New Roman"/>
          <w:color w:val="361B28"/>
          <w:sz w:val="20"/>
          <w:szCs w:val="20"/>
          <w:lang w:eastAsia="pt-BR"/>
        </w:rPr>
      </w:pPr>
      <w:r w:rsidRPr="00996073">
        <w:rPr>
          <w:rFonts w:ascii="Times New Roman" w:hAnsi="Times New Roman"/>
          <w:sz w:val="20"/>
          <w:szCs w:val="20"/>
        </w:rPr>
        <w:t>“</w:t>
      </w:r>
      <w:r w:rsidR="00AB639A" w:rsidRPr="00996073">
        <w:rPr>
          <w:rFonts w:ascii="Times New Roman" w:hAnsi="Times New Roman"/>
          <w:sz w:val="20"/>
          <w:szCs w:val="20"/>
        </w:rPr>
        <w:t xml:space="preserve">No entanto, muitas vezes a ruptura da vida conjugal gera na mãe sentimento de abandono, de rejeição, de traição, surgindo uma tendência vingativa muito grande. Quando não consegue elaborar adequadamente o luto da separação, desencadeia um processo de destruição, de desmoralização, de descrédito do ex-cônjuge. Ao ver o interesse do pai em preservar a convivência com o filho, quer vingar-se, afastando este do genitor. Para isso cria uma série de situações visando a dificultar ao máximo ou a impedir a visitação. Leva o filho a rejeitar o pai, a odiá-lo. A este processo o psiquiatra americano Richard Gardner nominou de “síndrome de alienação parental”: programar uma criança para que odeie o genitor sem qualquer justificativa. Trata-se de verdadeira campanha para desmoralizar o genitor. O filho é utilizado como </w:t>
      </w:r>
      <w:r w:rsidR="00AB639A" w:rsidRPr="00996073">
        <w:rPr>
          <w:rFonts w:ascii="Times New Roman" w:hAnsi="Times New Roman"/>
          <w:sz w:val="20"/>
          <w:szCs w:val="20"/>
        </w:rPr>
        <w:lastRenderedPageBreak/>
        <w:t>instrumento da agressividade direcionada ao parceiro. A mãe monitora o tempo do filho com o outro genitor e também os seus sentimentos para com ele</w:t>
      </w:r>
      <w:r w:rsidRPr="00996073">
        <w:rPr>
          <w:rFonts w:ascii="Times New Roman" w:hAnsi="Times New Roman"/>
          <w:sz w:val="20"/>
          <w:szCs w:val="20"/>
        </w:rPr>
        <w:t>”</w:t>
      </w:r>
      <w:r w:rsidRPr="00996073">
        <w:rPr>
          <w:rStyle w:val="Refdenotaderodap"/>
          <w:rFonts w:ascii="Times New Roman" w:eastAsia="Times New Roman" w:hAnsi="Times New Roman"/>
          <w:color w:val="361B28"/>
          <w:sz w:val="24"/>
          <w:szCs w:val="24"/>
          <w:lang w:eastAsia="pt-BR"/>
        </w:rPr>
        <w:t xml:space="preserve"> </w:t>
      </w:r>
      <w:r w:rsidRPr="00996073">
        <w:rPr>
          <w:rStyle w:val="Refdenotaderodap"/>
          <w:rFonts w:ascii="Times New Roman" w:eastAsia="Times New Roman" w:hAnsi="Times New Roman"/>
          <w:color w:val="361B28"/>
          <w:sz w:val="24"/>
          <w:szCs w:val="24"/>
          <w:lang w:eastAsia="pt-BR"/>
        </w:rPr>
        <w:footnoteReference w:id="152"/>
      </w:r>
      <w:r w:rsidR="00AB639A" w:rsidRPr="00996073">
        <w:rPr>
          <w:rFonts w:ascii="Times New Roman" w:hAnsi="Times New Roman"/>
          <w:sz w:val="20"/>
          <w:szCs w:val="20"/>
        </w:rPr>
        <w:t>.</w:t>
      </w:r>
    </w:p>
    <w:p w14:paraId="190EAC34" w14:textId="77777777" w:rsidR="001E093C" w:rsidRPr="00996073" w:rsidRDefault="001E093C" w:rsidP="00960458">
      <w:pPr>
        <w:shd w:val="clear" w:color="auto" w:fill="FFFFFF"/>
        <w:spacing w:after="0" w:line="360" w:lineRule="auto"/>
        <w:ind w:firstLine="851"/>
        <w:jc w:val="both"/>
        <w:rPr>
          <w:rFonts w:ascii="Times New Roman" w:eastAsia="Times New Roman" w:hAnsi="Times New Roman"/>
          <w:color w:val="361B28"/>
          <w:sz w:val="24"/>
          <w:szCs w:val="24"/>
          <w:lang w:eastAsia="pt-BR"/>
        </w:rPr>
      </w:pPr>
    </w:p>
    <w:p w14:paraId="5AE8CB1A" w14:textId="7F670EE9" w:rsidR="002F79DD" w:rsidRPr="00996073" w:rsidRDefault="00960458" w:rsidP="00960458">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A manipulação da criança por um dos genitores</w:t>
      </w:r>
      <w:r w:rsidR="003B7C06">
        <w:rPr>
          <w:rFonts w:ascii="Times New Roman" w:eastAsia="Times New Roman" w:hAnsi="Times New Roman"/>
          <w:color w:val="361B28"/>
          <w:sz w:val="24"/>
          <w:szCs w:val="24"/>
          <w:lang w:eastAsia="pt-BR"/>
        </w:rPr>
        <w:t>,</w:t>
      </w:r>
      <w:r w:rsidRPr="00996073">
        <w:rPr>
          <w:rFonts w:ascii="Times New Roman" w:eastAsia="Times New Roman" w:hAnsi="Times New Roman"/>
          <w:color w:val="361B28"/>
          <w:sz w:val="24"/>
          <w:szCs w:val="24"/>
          <w:lang w:eastAsia="pt-BR"/>
        </w:rPr>
        <w:t xml:space="preserve"> após o término da sociedade conjugal é prática que merece especial atenção por parte do Estado por se configurar em abuso de exercício do poder familiar, sob a forma de desrespeito aos direitos de personalidade da criança</w:t>
      </w:r>
      <w:r w:rsidR="003B562C">
        <w:rPr>
          <w:rFonts w:ascii="Times New Roman" w:eastAsia="Times New Roman" w:hAnsi="Times New Roman"/>
          <w:color w:val="361B28"/>
          <w:sz w:val="24"/>
          <w:szCs w:val="24"/>
          <w:lang w:eastAsia="pt-BR"/>
        </w:rPr>
        <w:t xml:space="preserve">. Trata-se, portanto, </w:t>
      </w:r>
      <w:r w:rsidRPr="00996073">
        <w:rPr>
          <w:rFonts w:ascii="Times New Roman" w:eastAsia="Times New Roman" w:hAnsi="Times New Roman"/>
          <w:color w:val="361B28"/>
          <w:sz w:val="24"/>
          <w:szCs w:val="24"/>
          <w:lang w:eastAsia="pt-BR"/>
        </w:rPr>
        <w:t>de questão de interesse público</w:t>
      </w:r>
      <w:r w:rsidR="003B562C">
        <w:rPr>
          <w:rFonts w:ascii="Times New Roman" w:eastAsia="Times New Roman" w:hAnsi="Times New Roman"/>
          <w:color w:val="361B28"/>
          <w:sz w:val="24"/>
          <w:szCs w:val="24"/>
          <w:lang w:eastAsia="pt-BR"/>
        </w:rPr>
        <w:t>,</w:t>
      </w:r>
      <w:r w:rsidRPr="00996073">
        <w:rPr>
          <w:rFonts w:ascii="Times New Roman" w:eastAsia="Times New Roman" w:hAnsi="Times New Roman"/>
          <w:color w:val="361B28"/>
          <w:sz w:val="24"/>
          <w:szCs w:val="24"/>
          <w:lang w:eastAsia="pt-BR"/>
        </w:rPr>
        <w:t xml:space="preserve"> pela </w:t>
      </w:r>
      <w:r w:rsidR="00B14374" w:rsidRPr="00996073">
        <w:rPr>
          <w:rFonts w:ascii="Times New Roman" w:eastAsia="Times New Roman" w:hAnsi="Times New Roman"/>
          <w:color w:val="361B28"/>
          <w:sz w:val="24"/>
          <w:szCs w:val="24"/>
          <w:lang w:eastAsia="pt-BR"/>
        </w:rPr>
        <w:t>importância que tem a maternidade e a paternidade responsávei</w:t>
      </w:r>
      <w:r w:rsidR="003B562C">
        <w:rPr>
          <w:rFonts w:ascii="Times New Roman" w:eastAsia="Times New Roman" w:hAnsi="Times New Roman"/>
          <w:color w:val="361B28"/>
          <w:sz w:val="24"/>
          <w:szCs w:val="24"/>
          <w:lang w:eastAsia="pt-BR"/>
        </w:rPr>
        <w:t>s, as quais implicam n</w:t>
      </w:r>
      <w:r w:rsidR="00B14374" w:rsidRPr="00996073">
        <w:rPr>
          <w:rFonts w:ascii="Times New Roman" w:eastAsia="Times New Roman" w:hAnsi="Times New Roman"/>
          <w:color w:val="361B28"/>
          <w:sz w:val="24"/>
          <w:szCs w:val="24"/>
          <w:lang w:eastAsia="pt-BR"/>
        </w:rPr>
        <w:t>a rígida observância das suas obrigações legais,</w:t>
      </w:r>
      <w:r w:rsidR="003B562C">
        <w:rPr>
          <w:rFonts w:ascii="Times New Roman" w:eastAsia="Times New Roman" w:hAnsi="Times New Roman"/>
          <w:color w:val="361B28"/>
          <w:sz w:val="24"/>
          <w:szCs w:val="24"/>
          <w:lang w:eastAsia="pt-BR"/>
        </w:rPr>
        <w:t xml:space="preserve"> o que se </w:t>
      </w:r>
      <w:r w:rsidR="00B14374" w:rsidRPr="00996073">
        <w:rPr>
          <w:rFonts w:ascii="Times New Roman" w:eastAsia="Times New Roman" w:hAnsi="Times New Roman"/>
          <w:color w:val="361B28"/>
          <w:sz w:val="24"/>
          <w:szCs w:val="24"/>
          <w:lang w:eastAsia="pt-BR"/>
        </w:rPr>
        <w:t xml:space="preserve">trata de imposição constitucional, </w:t>
      </w:r>
      <w:r w:rsidR="003B562C">
        <w:rPr>
          <w:rFonts w:ascii="Times New Roman" w:eastAsia="Times New Roman" w:hAnsi="Times New Roman"/>
          <w:color w:val="361B28"/>
          <w:sz w:val="24"/>
          <w:szCs w:val="24"/>
          <w:lang w:eastAsia="pt-BR"/>
        </w:rPr>
        <w:t xml:space="preserve">devendo, pois, </w:t>
      </w:r>
      <w:r w:rsidR="003A3CD9">
        <w:rPr>
          <w:rFonts w:ascii="Times New Roman" w:eastAsia="Times New Roman" w:hAnsi="Times New Roman"/>
          <w:color w:val="361B28"/>
          <w:sz w:val="24"/>
          <w:szCs w:val="24"/>
          <w:lang w:eastAsia="pt-BR"/>
        </w:rPr>
        <w:t xml:space="preserve">ambos os pais, </w:t>
      </w:r>
      <w:r w:rsidR="003B562C">
        <w:rPr>
          <w:rFonts w:ascii="Times New Roman" w:eastAsia="Times New Roman" w:hAnsi="Times New Roman"/>
          <w:color w:val="361B28"/>
          <w:sz w:val="24"/>
          <w:szCs w:val="24"/>
          <w:lang w:eastAsia="pt-BR"/>
        </w:rPr>
        <w:t xml:space="preserve">estar atentos </w:t>
      </w:r>
      <w:r w:rsidR="00B14374" w:rsidRPr="00996073">
        <w:rPr>
          <w:rFonts w:ascii="Times New Roman" w:eastAsia="Times New Roman" w:hAnsi="Times New Roman"/>
          <w:color w:val="361B28"/>
          <w:sz w:val="24"/>
          <w:szCs w:val="24"/>
          <w:lang w:eastAsia="pt-BR"/>
        </w:rPr>
        <w:t>à formação psicológica de seus filhos</w:t>
      </w:r>
      <w:r w:rsidR="00B14374" w:rsidRPr="00996073">
        <w:rPr>
          <w:rStyle w:val="Refdenotaderodap"/>
          <w:rFonts w:ascii="Times New Roman" w:eastAsia="Times New Roman" w:hAnsi="Times New Roman"/>
          <w:color w:val="361B28"/>
          <w:sz w:val="24"/>
          <w:szCs w:val="24"/>
          <w:lang w:eastAsia="pt-BR"/>
        </w:rPr>
        <w:footnoteReference w:id="153"/>
      </w:r>
      <w:r w:rsidR="00B14374" w:rsidRPr="00996073">
        <w:rPr>
          <w:rFonts w:ascii="Times New Roman" w:eastAsia="Times New Roman" w:hAnsi="Times New Roman"/>
          <w:color w:val="361B28"/>
          <w:sz w:val="24"/>
          <w:szCs w:val="24"/>
          <w:lang w:eastAsia="pt-BR"/>
        </w:rPr>
        <w:t>.</w:t>
      </w:r>
    </w:p>
    <w:p w14:paraId="27055590" w14:textId="2780175B" w:rsidR="00B23F85" w:rsidRPr="00996073" w:rsidRDefault="006E6DF9" w:rsidP="00EF37C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Buscando atender não apenas </w:t>
      </w:r>
      <w:r w:rsidR="00B2438B" w:rsidRPr="00996073">
        <w:rPr>
          <w:rFonts w:ascii="Times New Roman" w:eastAsia="Times New Roman" w:hAnsi="Times New Roman"/>
          <w:color w:val="361B28"/>
          <w:sz w:val="24"/>
          <w:szCs w:val="24"/>
          <w:lang w:eastAsia="pt-BR"/>
        </w:rPr>
        <w:t>a</w:t>
      </w:r>
      <w:r w:rsidRPr="00996073">
        <w:rPr>
          <w:rFonts w:ascii="Times New Roman" w:eastAsia="Times New Roman" w:hAnsi="Times New Roman"/>
          <w:color w:val="361B28"/>
          <w:sz w:val="24"/>
          <w:szCs w:val="24"/>
          <w:lang w:eastAsia="pt-BR"/>
        </w:rPr>
        <w:t xml:space="preserve">os desejos masculinos de </w:t>
      </w:r>
      <w:r w:rsidR="00EF37CA" w:rsidRPr="00996073">
        <w:rPr>
          <w:rFonts w:ascii="Times New Roman" w:eastAsia="Times New Roman" w:hAnsi="Times New Roman"/>
          <w:color w:val="361B28"/>
          <w:sz w:val="24"/>
          <w:szCs w:val="24"/>
          <w:lang w:eastAsia="pt-BR"/>
        </w:rPr>
        <w:t>continuar</w:t>
      </w:r>
      <w:r w:rsidRPr="00996073">
        <w:rPr>
          <w:rFonts w:ascii="Times New Roman" w:eastAsia="Times New Roman" w:hAnsi="Times New Roman"/>
          <w:color w:val="361B28"/>
          <w:sz w:val="24"/>
          <w:szCs w:val="24"/>
          <w:lang w:eastAsia="pt-BR"/>
        </w:rPr>
        <w:t xml:space="preserve"> presentes na criação e educação de seus filhos após o divórcio, mas também </w:t>
      </w:r>
      <w:r w:rsidR="00EF37CA" w:rsidRPr="00996073">
        <w:rPr>
          <w:rFonts w:ascii="Times New Roman" w:eastAsia="Times New Roman" w:hAnsi="Times New Roman"/>
          <w:color w:val="361B28"/>
          <w:sz w:val="24"/>
          <w:szCs w:val="24"/>
          <w:lang w:eastAsia="pt-BR"/>
        </w:rPr>
        <w:t>por respeito ao princípio do superior interesse da criança, além de garantir às mulheres a possibilidade de trabalhar e ter condições de prover seu sustento, foi concebido o instituto da guarda compartilhada que, mesmo sem estar devidamente regulamentad</w:t>
      </w:r>
      <w:r w:rsidR="00B2438B" w:rsidRPr="00996073">
        <w:rPr>
          <w:rFonts w:ascii="Times New Roman" w:eastAsia="Times New Roman" w:hAnsi="Times New Roman"/>
          <w:color w:val="361B28"/>
          <w:sz w:val="24"/>
          <w:szCs w:val="24"/>
          <w:lang w:eastAsia="pt-BR"/>
        </w:rPr>
        <w:t>o,</w:t>
      </w:r>
      <w:r w:rsidR="00EF37CA" w:rsidRPr="00996073">
        <w:rPr>
          <w:rFonts w:ascii="Times New Roman" w:eastAsia="Times New Roman" w:hAnsi="Times New Roman"/>
          <w:color w:val="361B28"/>
          <w:sz w:val="24"/>
          <w:szCs w:val="24"/>
          <w:lang w:eastAsia="pt-BR"/>
        </w:rPr>
        <w:t xml:space="preserve"> encontrava respaldo no princípio constitucional da </w:t>
      </w:r>
      <w:r w:rsidR="003A3CD9">
        <w:rPr>
          <w:rFonts w:ascii="Times New Roman" w:eastAsia="Times New Roman" w:hAnsi="Times New Roman"/>
          <w:color w:val="361B28"/>
          <w:sz w:val="24"/>
          <w:szCs w:val="24"/>
          <w:lang w:eastAsia="pt-BR"/>
        </w:rPr>
        <w:t>i</w:t>
      </w:r>
      <w:r w:rsidR="00EF37CA" w:rsidRPr="00996073">
        <w:rPr>
          <w:rFonts w:ascii="Times New Roman" w:eastAsia="Times New Roman" w:hAnsi="Times New Roman"/>
          <w:color w:val="361B28"/>
          <w:sz w:val="24"/>
          <w:szCs w:val="24"/>
          <w:lang w:eastAsia="pt-BR"/>
        </w:rPr>
        <w:t xml:space="preserve">gualdade, que estabelece a necessidade de haver direitos e deveres iguais aos cônjuges. </w:t>
      </w:r>
    </w:p>
    <w:p w14:paraId="05EF8484" w14:textId="1715C799" w:rsidR="004607D4" w:rsidRPr="00996073" w:rsidRDefault="004607D4" w:rsidP="004607D4">
      <w:pPr>
        <w:shd w:val="clear" w:color="auto" w:fill="FFFFFF"/>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Nesse sentido, </w:t>
      </w:r>
      <w:r w:rsidR="000D2005" w:rsidRPr="00996073">
        <w:rPr>
          <w:rFonts w:ascii="Times New Roman" w:eastAsia="Times New Roman" w:hAnsi="Times New Roman"/>
          <w:color w:val="361B28"/>
          <w:sz w:val="24"/>
          <w:szCs w:val="24"/>
          <w:lang w:eastAsia="pt-BR"/>
        </w:rPr>
        <w:t>Teresinha de Fátima M. Vale</w:t>
      </w:r>
      <w:r w:rsidR="000D2005" w:rsidRPr="00996073">
        <w:rPr>
          <w:rStyle w:val="Refdenotaderodap"/>
          <w:rFonts w:ascii="Times New Roman" w:hAnsi="Times New Roman"/>
          <w:sz w:val="24"/>
          <w:szCs w:val="24"/>
        </w:rPr>
        <w:t xml:space="preserve"> </w:t>
      </w:r>
      <w:r w:rsidRPr="00996073">
        <w:rPr>
          <w:rStyle w:val="Refdenotaderodap"/>
          <w:rFonts w:ascii="Times New Roman" w:hAnsi="Times New Roman"/>
          <w:sz w:val="24"/>
          <w:szCs w:val="24"/>
        </w:rPr>
        <w:footnoteReference w:id="154"/>
      </w:r>
      <w:r w:rsidRPr="00996073">
        <w:rPr>
          <w:rFonts w:ascii="Times New Roman" w:hAnsi="Times New Roman"/>
          <w:sz w:val="24"/>
          <w:szCs w:val="24"/>
        </w:rPr>
        <w:t xml:space="preserve"> pontua que “a lei apenas sedimentou uma realidade já existente, consagrando a compreensão de que as leis resultam de fatos sociais”</w:t>
      </w:r>
    </w:p>
    <w:p w14:paraId="3B1DB4C2" w14:textId="24C9A6C9" w:rsidR="00B23F85" w:rsidRPr="00996073" w:rsidRDefault="00B23F85" w:rsidP="00EF37CA">
      <w:pPr>
        <w:shd w:val="clear" w:color="auto" w:fill="FFFFFF"/>
        <w:spacing w:after="0" w:line="360" w:lineRule="auto"/>
        <w:ind w:firstLine="851"/>
        <w:jc w:val="both"/>
        <w:rPr>
          <w:rFonts w:ascii="Times New Roman" w:eastAsia="Times New Roman" w:hAnsi="Times New Roman"/>
          <w:color w:val="361B28"/>
          <w:sz w:val="24"/>
          <w:szCs w:val="24"/>
          <w:lang w:eastAsia="pt-BR"/>
        </w:rPr>
      </w:pPr>
      <w:r w:rsidRPr="00996073">
        <w:rPr>
          <w:rFonts w:ascii="Times New Roman" w:eastAsia="Times New Roman" w:hAnsi="Times New Roman"/>
          <w:color w:val="361B28"/>
          <w:sz w:val="24"/>
          <w:szCs w:val="24"/>
          <w:lang w:eastAsia="pt-BR"/>
        </w:rPr>
        <w:t xml:space="preserve">Além de encontrar </w:t>
      </w:r>
      <w:r w:rsidR="003A3CD9">
        <w:rPr>
          <w:rFonts w:ascii="Times New Roman" w:eastAsia="Times New Roman" w:hAnsi="Times New Roman"/>
          <w:color w:val="361B28"/>
          <w:sz w:val="24"/>
          <w:szCs w:val="24"/>
          <w:lang w:eastAsia="pt-BR"/>
        </w:rPr>
        <w:t>amparo</w:t>
      </w:r>
      <w:r w:rsidRPr="00996073">
        <w:rPr>
          <w:rFonts w:ascii="Times New Roman" w:eastAsia="Times New Roman" w:hAnsi="Times New Roman"/>
          <w:color w:val="361B28"/>
          <w:sz w:val="24"/>
          <w:szCs w:val="24"/>
          <w:lang w:eastAsia="pt-BR"/>
        </w:rPr>
        <w:t xml:space="preserve"> na Constituição, a guarda compartilhada já estava em </w:t>
      </w:r>
      <w:r w:rsidR="003A3CD9">
        <w:rPr>
          <w:rFonts w:ascii="Times New Roman" w:eastAsia="Times New Roman" w:hAnsi="Times New Roman"/>
          <w:color w:val="361B28"/>
          <w:sz w:val="24"/>
          <w:szCs w:val="24"/>
          <w:lang w:eastAsia="pt-BR"/>
        </w:rPr>
        <w:t xml:space="preserve">consonância </w:t>
      </w:r>
      <w:r w:rsidRPr="00996073">
        <w:rPr>
          <w:rFonts w:ascii="Times New Roman" w:eastAsia="Times New Roman" w:hAnsi="Times New Roman"/>
          <w:color w:val="361B28"/>
          <w:sz w:val="24"/>
          <w:szCs w:val="24"/>
          <w:lang w:eastAsia="pt-BR"/>
        </w:rPr>
        <w:t>com o Estatuto da Criança e do Adolescente</w:t>
      </w:r>
      <w:r w:rsidR="004607D4" w:rsidRPr="00996073">
        <w:rPr>
          <w:rStyle w:val="Refdenotaderodap"/>
          <w:rFonts w:ascii="Times New Roman" w:eastAsia="Times New Roman" w:hAnsi="Times New Roman"/>
          <w:color w:val="361B28"/>
          <w:sz w:val="24"/>
          <w:szCs w:val="24"/>
          <w:lang w:eastAsia="pt-BR"/>
        </w:rPr>
        <w:footnoteReference w:id="155"/>
      </w:r>
      <w:r w:rsidRPr="00996073">
        <w:rPr>
          <w:rFonts w:ascii="Times New Roman" w:eastAsia="Times New Roman" w:hAnsi="Times New Roman"/>
          <w:color w:val="361B28"/>
          <w:sz w:val="24"/>
          <w:szCs w:val="24"/>
          <w:lang w:eastAsia="pt-BR"/>
        </w:rPr>
        <w:t xml:space="preserve"> que, no seu artigo </w:t>
      </w:r>
      <w:r w:rsidR="004607D4" w:rsidRPr="00996073">
        <w:rPr>
          <w:rFonts w:ascii="Times New Roman" w:eastAsia="Times New Roman" w:hAnsi="Times New Roman"/>
          <w:color w:val="361B28"/>
          <w:sz w:val="24"/>
          <w:szCs w:val="24"/>
          <w:lang w:eastAsia="pt-BR"/>
        </w:rPr>
        <w:t>4</w:t>
      </w:r>
      <w:r w:rsidRPr="00996073">
        <w:rPr>
          <w:rFonts w:ascii="Times New Roman" w:eastAsia="Times New Roman" w:hAnsi="Times New Roman"/>
          <w:color w:val="361B28"/>
          <w:sz w:val="24"/>
          <w:szCs w:val="24"/>
          <w:lang w:eastAsia="pt-BR"/>
        </w:rPr>
        <w:t>º</w:t>
      </w:r>
      <w:r w:rsidR="004607D4" w:rsidRPr="00996073">
        <w:rPr>
          <w:rFonts w:ascii="Times New Roman" w:eastAsia="Times New Roman" w:hAnsi="Times New Roman"/>
          <w:color w:val="361B28"/>
          <w:sz w:val="24"/>
          <w:szCs w:val="24"/>
          <w:lang w:eastAsia="pt-BR"/>
        </w:rPr>
        <w:t xml:space="preserve"> estabelece:</w:t>
      </w:r>
    </w:p>
    <w:p w14:paraId="0CF28796" w14:textId="223BDAA0" w:rsidR="004607D4" w:rsidRPr="00996073" w:rsidRDefault="004607D4" w:rsidP="004607D4">
      <w:pPr>
        <w:shd w:val="clear" w:color="auto" w:fill="FFFFFF"/>
        <w:spacing w:after="0" w:line="240" w:lineRule="auto"/>
        <w:ind w:left="2268"/>
        <w:jc w:val="both"/>
        <w:rPr>
          <w:rFonts w:ascii="Times New Roman" w:eastAsia="Times New Roman" w:hAnsi="Times New Roman"/>
          <w:color w:val="361B28"/>
          <w:sz w:val="20"/>
          <w:szCs w:val="20"/>
          <w:lang w:eastAsia="pt-BR"/>
        </w:rPr>
      </w:pPr>
      <w:r w:rsidRPr="00996073">
        <w:rPr>
          <w:rFonts w:ascii="Times New Roman" w:hAnsi="Times New Roman"/>
          <w:color w:val="000000"/>
          <w:sz w:val="20"/>
          <w:szCs w:val="20"/>
          <w:shd w:val="clear" w:color="auto" w:fill="FFFFFF"/>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14:paraId="57067EFC" w14:textId="2F425F7E" w:rsidR="00B23F85" w:rsidRPr="00996073" w:rsidRDefault="00B23F85" w:rsidP="004607D4">
      <w:pPr>
        <w:shd w:val="clear" w:color="auto" w:fill="FFFFFF"/>
        <w:spacing w:after="0" w:line="240" w:lineRule="auto"/>
        <w:ind w:firstLine="851"/>
        <w:jc w:val="both"/>
        <w:rPr>
          <w:rFonts w:ascii="Times New Roman" w:eastAsia="Times New Roman" w:hAnsi="Times New Roman"/>
          <w:color w:val="361B28"/>
          <w:sz w:val="20"/>
          <w:szCs w:val="20"/>
          <w:lang w:eastAsia="pt-BR"/>
        </w:rPr>
      </w:pPr>
    </w:p>
    <w:p w14:paraId="7E3F9444" w14:textId="77777777" w:rsidR="006E6DF9" w:rsidRPr="00996073" w:rsidRDefault="006E6DF9" w:rsidP="00960458">
      <w:pPr>
        <w:shd w:val="clear" w:color="auto" w:fill="FFFFFF"/>
        <w:spacing w:after="0" w:line="360" w:lineRule="auto"/>
        <w:ind w:firstLine="851"/>
        <w:jc w:val="both"/>
        <w:rPr>
          <w:rFonts w:ascii="Times New Roman" w:eastAsia="Times New Roman" w:hAnsi="Times New Roman"/>
          <w:color w:val="361B28"/>
          <w:sz w:val="24"/>
          <w:szCs w:val="24"/>
          <w:lang w:eastAsia="pt-BR"/>
        </w:rPr>
      </w:pPr>
    </w:p>
    <w:p w14:paraId="1EC36711" w14:textId="77777777" w:rsidR="00960458" w:rsidRPr="00996073" w:rsidRDefault="00960458" w:rsidP="0056179A">
      <w:pPr>
        <w:pStyle w:val="NormalWeb"/>
        <w:shd w:val="clear" w:color="auto" w:fill="FFFFFF"/>
        <w:spacing w:before="0" w:beforeAutospacing="0" w:after="255" w:afterAutospacing="0"/>
        <w:rPr>
          <w:color w:val="361B28"/>
          <w:sz w:val="23"/>
          <w:szCs w:val="23"/>
        </w:rPr>
      </w:pPr>
    </w:p>
    <w:p w14:paraId="28A1ADFF" w14:textId="77777777" w:rsidR="0056179A" w:rsidRPr="00996073" w:rsidRDefault="0056179A" w:rsidP="0056179A">
      <w:pPr>
        <w:spacing w:after="0" w:line="240" w:lineRule="auto"/>
        <w:rPr>
          <w:rFonts w:ascii="Times New Roman" w:eastAsia="Times New Roman" w:hAnsi="Times New Roman"/>
          <w:sz w:val="24"/>
          <w:szCs w:val="24"/>
          <w:lang w:eastAsia="pt-BR"/>
        </w:rPr>
      </w:pPr>
      <w:r w:rsidRPr="00996073">
        <w:rPr>
          <w:rFonts w:ascii="Times New Roman" w:eastAsia="Times New Roman" w:hAnsi="Times New Roman"/>
          <w:color w:val="361B28"/>
          <w:sz w:val="23"/>
          <w:szCs w:val="23"/>
          <w:lang w:eastAsia="pt-BR"/>
        </w:rPr>
        <w:br/>
      </w:r>
    </w:p>
    <w:p w14:paraId="3FB9C008" w14:textId="2125D272" w:rsidR="00B14374" w:rsidRPr="00996073" w:rsidRDefault="00B14374">
      <w:pPr>
        <w:rPr>
          <w:rFonts w:ascii="Times New Roman" w:hAnsi="Times New Roman"/>
          <w:color w:val="FF0000"/>
          <w:sz w:val="24"/>
          <w:szCs w:val="24"/>
        </w:rPr>
      </w:pPr>
      <w:r w:rsidRPr="00996073">
        <w:rPr>
          <w:rFonts w:ascii="Times New Roman" w:hAnsi="Times New Roman"/>
          <w:color w:val="FF0000"/>
          <w:sz w:val="24"/>
          <w:szCs w:val="24"/>
        </w:rPr>
        <w:br w:type="page"/>
      </w:r>
    </w:p>
    <w:p w14:paraId="6F599A88" w14:textId="77777777" w:rsidR="0073676C" w:rsidRPr="00996073" w:rsidRDefault="0073676C"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6FC916E2" w14:textId="107FE227" w:rsidR="0073676C" w:rsidRPr="00996073" w:rsidRDefault="0073676C"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6A4FCD7" w14:textId="08C075CE" w:rsidR="000F3995" w:rsidRPr="00996073" w:rsidRDefault="00BE01EB" w:rsidP="003C352A">
      <w:pPr>
        <w:tabs>
          <w:tab w:val="left" w:pos="426"/>
        </w:tabs>
        <w:spacing w:after="0" w:line="360" w:lineRule="auto"/>
        <w:jc w:val="both"/>
        <w:rPr>
          <w:rFonts w:ascii="Times New Roman" w:hAnsi="Times New Roman"/>
          <w:b/>
          <w:bCs/>
          <w:sz w:val="28"/>
          <w:szCs w:val="28"/>
        </w:rPr>
      </w:pPr>
      <w:r w:rsidRPr="00996073">
        <w:rPr>
          <w:rFonts w:ascii="Times New Roman" w:hAnsi="Times New Roman"/>
          <w:b/>
          <w:bCs/>
          <w:sz w:val="28"/>
          <w:szCs w:val="28"/>
        </w:rPr>
        <w:t xml:space="preserve">4. </w:t>
      </w:r>
      <w:r w:rsidR="000F3995" w:rsidRPr="00996073">
        <w:rPr>
          <w:rFonts w:ascii="Times New Roman" w:hAnsi="Times New Roman"/>
          <w:b/>
          <w:bCs/>
          <w:sz w:val="28"/>
          <w:szCs w:val="28"/>
        </w:rPr>
        <w:t xml:space="preserve">MEDIAÇÃO </w:t>
      </w:r>
    </w:p>
    <w:p w14:paraId="2A516B4A" w14:textId="77777777" w:rsidR="0073676C" w:rsidRPr="00996073" w:rsidRDefault="0073676C" w:rsidP="0073676C">
      <w:pPr>
        <w:tabs>
          <w:tab w:val="left" w:pos="426"/>
        </w:tabs>
        <w:spacing w:after="0" w:line="360" w:lineRule="auto"/>
        <w:jc w:val="both"/>
        <w:rPr>
          <w:rFonts w:ascii="Times New Roman" w:hAnsi="Times New Roman"/>
          <w:b/>
          <w:bCs/>
          <w:sz w:val="28"/>
          <w:szCs w:val="28"/>
        </w:rPr>
      </w:pPr>
    </w:p>
    <w:p w14:paraId="40982E1C" w14:textId="1EC3372F"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213FEB59" w14:textId="77777777" w:rsidR="00ED48A2" w:rsidRDefault="0073676C" w:rsidP="005023D7">
      <w:pPr>
        <w:spacing w:after="0" w:line="360" w:lineRule="auto"/>
        <w:ind w:firstLine="709"/>
        <w:jc w:val="both"/>
        <w:rPr>
          <w:rFonts w:ascii="Times New Roman" w:hAnsi="Times New Roman"/>
          <w:sz w:val="24"/>
          <w:lang w:eastAsia="pt-BR"/>
        </w:rPr>
      </w:pPr>
      <w:r w:rsidRPr="00996073">
        <w:rPr>
          <w:rFonts w:ascii="Times New Roman" w:hAnsi="Times New Roman"/>
          <w:sz w:val="24"/>
          <w:lang w:eastAsia="pt-BR"/>
        </w:rPr>
        <w:t>A mediação tem ocupado cada vez mais espaços na sociedade contemporânea, sendo reconhecida como um importante instrumento legal com capacidade para contribuir na resolução de situações de conflito</w:t>
      </w:r>
      <w:r w:rsidR="003D1537" w:rsidRPr="00996073">
        <w:rPr>
          <w:rFonts w:ascii="Times New Roman" w:hAnsi="Times New Roman"/>
          <w:sz w:val="24"/>
          <w:lang w:eastAsia="pt-BR"/>
        </w:rPr>
        <w:t>, e aplicável no Direito de Família, Direito Penal e outros.</w:t>
      </w:r>
      <w:r w:rsidR="005023D7" w:rsidRPr="00996073">
        <w:rPr>
          <w:rFonts w:ascii="Times New Roman" w:hAnsi="Times New Roman"/>
          <w:sz w:val="24"/>
          <w:lang w:eastAsia="pt-BR"/>
        </w:rPr>
        <w:t xml:space="preserve"> </w:t>
      </w:r>
    </w:p>
    <w:p w14:paraId="3E27B14C" w14:textId="2EB035FB" w:rsidR="005023D7" w:rsidRPr="00996073" w:rsidRDefault="005023D7" w:rsidP="005023D7">
      <w:pPr>
        <w:spacing w:after="0" w:line="360" w:lineRule="auto"/>
        <w:ind w:firstLine="709"/>
        <w:jc w:val="both"/>
        <w:rPr>
          <w:rFonts w:ascii="Times New Roman" w:eastAsia="Arial" w:hAnsi="Times New Roman"/>
          <w:sz w:val="20"/>
          <w:szCs w:val="20"/>
        </w:rPr>
      </w:pPr>
      <w:r w:rsidRPr="00996073">
        <w:rPr>
          <w:rFonts w:ascii="Times New Roman" w:hAnsi="Times New Roman"/>
          <w:sz w:val="24"/>
          <w:lang w:eastAsia="pt-BR"/>
        </w:rPr>
        <w:t>Figura, junt</w:t>
      </w:r>
      <w:r w:rsidR="003A3CD9">
        <w:rPr>
          <w:rFonts w:ascii="Times New Roman" w:hAnsi="Times New Roman"/>
          <w:sz w:val="24"/>
          <w:lang w:eastAsia="pt-BR"/>
        </w:rPr>
        <w:t>amente</w:t>
      </w:r>
      <w:r w:rsidRPr="00996073">
        <w:rPr>
          <w:rFonts w:ascii="Times New Roman" w:hAnsi="Times New Roman"/>
          <w:sz w:val="24"/>
          <w:lang w:eastAsia="pt-BR"/>
        </w:rPr>
        <w:t xml:space="preserve"> com a negociação, a arbitragem e a conciliação, </w:t>
      </w:r>
      <w:r w:rsidR="003A3CD9">
        <w:rPr>
          <w:rFonts w:ascii="Times New Roman" w:hAnsi="Times New Roman"/>
          <w:sz w:val="24"/>
          <w:lang w:eastAsia="pt-BR"/>
        </w:rPr>
        <w:t xml:space="preserve">como </w:t>
      </w:r>
      <w:r w:rsidRPr="00996073">
        <w:rPr>
          <w:rFonts w:ascii="Times New Roman" w:hAnsi="Times New Roman"/>
          <w:sz w:val="24"/>
          <w:lang w:eastAsia="pt-BR"/>
        </w:rPr>
        <w:t xml:space="preserve">método alternativo de resolução de conflitos, inicialmente denominados como ADR </w:t>
      </w:r>
      <w:r w:rsidRPr="00996073">
        <w:rPr>
          <w:rFonts w:ascii="Times New Roman" w:hAnsi="Times New Roman"/>
          <w:sz w:val="24"/>
          <w:szCs w:val="24"/>
          <w:lang w:eastAsia="pt-BR"/>
        </w:rPr>
        <w:t xml:space="preserve">- </w:t>
      </w:r>
      <w:proofErr w:type="spellStart"/>
      <w:r w:rsidRPr="00996073">
        <w:rPr>
          <w:rFonts w:ascii="Times New Roman" w:eastAsia="Arial" w:hAnsi="Times New Roman"/>
          <w:i/>
          <w:sz w:val="24"/>
          <w:szCs w:val="24"/>
        </w:rPr>
        <w:t>Alternative</w:t>
      </w:r>
      <w:proofErr w:type="spellEnd"/>
      <w:r w:rsidRPr="00996073">
        <w:rPr>
          <w:rFonts w:ascii="Times New Roman" w:eastAsia="Arial" w:hAnsi="Times New Roman"/>
          <w:i/>
          <w:sz w:val="24"/>
          <w:szCs w:val="24"/>
        </w:rPr>
        <w:t xml:space="preserve"> Dispute </w:t>
      </w:r>
      <w:proofErr w:type="spellStart"/>
      <w:r w:rsidRPr="00996073">
        <w:rPr>
          <w:rFonts w:ascii="Times New Roman" w:eastAsia="Arial" w:hAnsi="Times New Roman"/>
          <w:i/>
          <w:sz w:val="24"/>
          <w:szCs w:val="24"/>
        </w:rPr>
        <w:t>Resolution</w:t>
      </w:r>
      <w:proofErr w:type="spellEnd"/>
      <w:r w:rsidRPr="00996073">
        <w:rPr>
          <w:rFonts w:ascii="Times New Roman" w:eastAsia="Arial" w:hAnsi="Times New Roman"/>
          <w:sz w:val="24"/>
          <w:szCs w:val="24"/>
        </w:rPr>
        <w:t>, cujos primeiros registros datam da década de 1970, nos Estados Unidos da América</w:t>
      </w:r>
      <w:r w:rsidRPr="00996073">
        <w:rPr>
          <w:rStyle w:val="Refdenotaderodap"/>
          <w:rFonts w:ascii="Times New Roman" w:hAnsi="Times New Roman"/>
          <w:sz w:val="20"/>
          <w:szCs w:val="20"/>
        </w:rPr>
        <w:footnoteReference w:id="156"/>
      </w:r>
      <w:r w:rsidRPr="00996073">
        <w:rPr>
          <w:rFonts w:ascii="Times New Roman" w:eastAsia="Arial" w:hAnsi="Times New Roman"/>
          <w:sz w:val="20"/>
          <w:szCs w:val="20"/>
        </w:rPr>
        <w:t xml:space="preserve">. </w:t>
      </w:r>
    </w:p>
    <w:p w14:paraId="13C98F66" w14:textId="1D5748CF" w:rsidR="005023D7" w:rsidRPr="00996073" w:rsidRDefault="005023D7" w:rsidP="004D55C2">
      <w:pPr>
        <w:spacing w:after="0" w:line="360" w:lineRule="auto"/>
        <w:ind w:firstLine="709"/>
        <w:jc w:val="both"/>
        <w:rPr>
          <w:rFonts w:ascii="Times New Roman" w:eastAsia="Arial" w:hAnsi="Times New Roman"/>
          <w:sz w:val="24"/>
          <w:szCs w:val="24"/>
        </w:rPr>
      </w:pPr>
      <w:r w:rsidRPr="00996073">
        <w:rPr>
          <w:rFonts w:ascii="Times New Roman" w:eastAsia="Times New Roman" w:hAnsi="Times New Roman"/>
          <w:color w:val="361B28"/>
          <w:sz w:val="24"/>
          <w:szCs w:val="24"/>
          <w:lang w:eastAsia="pt-BR"/>
        </w:rPr>
        <w:t xml:space="preserve">Teresinha de Fátima M. Vale </w:t>
      </w:r>
      <w:r w:rsidR="004D55C2" w:rsidRPr="00996073">
        <w:rPr>
          <w:rFonts w:ascii="Times New Roman" w:eastAsia="Times New Roman" w:hAnsi="Times New Roman"/>
          <w:color w:val="361B28"/>
          <w:sz w:val="24"/>
          <w:szCs w:val="24"/>
          <w:lang w:eastAsia="pt-BR"/>
        </w:rPr>
        <w:t xml:space="preserve">recorda que a origem do termo mediação é latina, vindo da palavra </w:t>
      </w:r>
      <w:proofErr w:type="spellStart"/>
      <w:r w:rsidRPr="00996073">
        <w:rPr>
          <w:rFonts w:ascii="Times New Roman" w:eastAsia="Arial" w:hAnsi="Times New Roman"/>
          <w:i/>
          <w:sz w:val="24"/>
          <w:szCs w:val="24"/>
        </w:rPr>
        <w:t>mediare</w:t>
      </w:r>
      <w:proofErr w:type="spellEnd"/>
      <w:r w:rsidRPr="00996073">
        <w:rPr>
          <w:rFonts w:ascii="Times New Roman" w:eastAsia="Arial" w:hAnsi="Times New Roman"/>
          <w:sz w:val="24"/>
          <w:szCs w:val="24"/>
        </w:rPr>
        <w:t xml:space="preserve">, que </w:t>
      </w:r>
      <w:r w:rsidR="004D55C2" w:rsidRPr="00996073">
        <w:rPr>
          <w:rFonts w:ascii="Times New Roman" w:eastAsia="Arial" w:hAnsi="Times New Roman"/>
          <w:sz w:val="24"/>
          <w:szCs w:val="24"/>
        </w:rPr>
        <w:t xml:space="preserve">tem o significado de </w:t>
      </w:r>
      <w:r w:rsidRPr="00996073">
        <w:rPr>
          <w:rFonts w:ascii="Times New Roman" w:eastAsia="Arial" w:hAnsi="Times New Roman"/>
          <w:sz w:val="24"/>
          <w:szCs w:val="24"/>
        </w:rPr>
        <w:t>intervir, mediar e dividir</w:t>
      </w:r>
      <w:r w:rsidR="004D55C2" w:rsidRPr="00996073">
        <w:rPr>
          <w:rFonts w:ascii="Times New Roman" w:eastAsia="Arial" w:hAnsi="Times New Roman"/>
          <w:sz w:val="24"/>
          <w:szCs w:val="24"/>
        </w:rPr>
        <w:t xml:space="preserve"> e cita </w:t>
      </w:r>
      <w:r w:rsidRPr="00996073">
        <w:rPr>
          <w:rFonts w:ascii="Times New Roman" w:eastAsia="Arial" w:hAnsi="Times New Roman"/>
          <w:sz w:val="24"/>
          <w:szCs w:val="24"/>
        </w:rPr>
        <w:t xml:space="preserve">a mestre em psicanálise </w:t>
      </w:r>
      <w:r w:rsidR="004D55C2" w:rsidRPr="00996073">
        <w:rPr>
          <w:rFonts w:ascii="Times New Roman" w:eastAsia="Arial" w:hAnsi="Times New Roman"/>
          <w:sz w:val="24"/>
          <w:szCs w:val="24"/>
        </w:rPr>
        <w:t xml:space="preserve">Lenita P. L. </w:t>
      </w:r>
      <w:r w:rsidRPr="00996073">
        <w:rPr>
          <w:rFonts w:ascii="Times New Roman" w:eastAsia="Arial" w:hAnsi="Times New Roman"/>
          <w:sz w:val="24"/>
          <w:szCs w:val="24"/>
        </w:rPr>
        <w:t>Duarte</w:t>
      </w:r>
      <w:r w:rsidRPr="00996073">
        <w:rPr>
          <w:rFonts w:ascii="Times New Roman" w:hAnsi="Times New Roman"/>
          <w:sz w:val="24"/>
          <w:szCs w:val="24"/>
        </w:rPr>
        <w:t xml:space="preserve"> </w:t>
      </w:r>
      <w:r w:rsidR="004D55C2" w:rsidRPr="00996073">
        <w:rPr>
          <w:rFonts w:ascii="Times New Roman" w:eastAsia="Arial" w:hAnsi="Times New Roman"/>
          <w:sz w:val="24"/>
          <w:szCs w:val="24"/>
        </w:rPr>
        <w:t>que explica</w:t>
      </w:r>
      <w:r w:rsidRPr="00996073">
        <w:rPr>
          <w:rFonts w:ascii="Times New Roman" w:eastAsia="Arial" w:hAnsi="Times New Roman"/>
          <w:sz w:val="24"/>
          <w:szCs w:val="24"/>
        </w:rPr>
        <w:t>:</w:t>
      </w:r>
    </w:p>
    <w:p w14:paraId="368EE6EA" w14:textId="77777777" w:rsidR="005023D7" w:rsidRPr="00996073" w:rsidRDefault="005023D7" w:rsidP="005023D7">
      <w:pPr>
        <w:pStyle w:val="Normal1"/>
        <w:tabs>
          <w:tab w:val="left" w:pos="284"/>
        </w:tabs>
        <w:spacing w:before="60" w:after="60" w:line="240" w:lineRule="auto"/>
        <w:ind w:left="2268" w:firstLine="0"/>
        <w:rPr>
          <w:rFonts w:ascii="Times New Roman" w:eastAsia="Arial" w:hAnsi="Times New Roman" w:cs="Times New Roman"/>
          <w:color w:val="auto"/>
          <w:sz w:val="20"/>
          <w:szCs w:val="20"/>
          <w:lang w:eastAsia="en-US"/>
        </w:rPr>
      </w:pPr>
      <w:r w:rsidRPr="00996073">
        <w:rPr>
          <w:rFonts w:ascii="Times New Roman" w:eastAsia="Arial" w:hAnsi="Times New Roman" w:cs="Times New Roman"/>
          <w:color w:val="auto"/>
          <w:sz w:val="20"/>
          <w:szCs w:val="20"/>
          <w:lang w:eastAsia="en-US"/>
        </w:rPr>
        <w:t>A mediação pode ser conceituada como um processo autocompositivo, colaborativo, voluntário, informal, confidencial, de resolução consensual de conflitos em que um terceiro, o mediador imparcial, que ao não se envolver no mérito da questão, procura facilitar a comunicação entre os participantes para que estes possam, através da participação em sessões conjuntas e/ou individuais, quando necessárias, expressar seus interesses e desejos com a possibilidade de negociar e transformar as divergências existentes, ou mesmo chegar a construir acordos mútuos que lhes tragam satisfação</w:t>
      </w:r>
      <w:r w:rsidRPr="00996073">
        <w:rPr>
          <w:rStyle w:val="Refdenotaderodap"/>
          <w:rFonts w:ascii="Times New Roman" w:hAnsi="Times New Roman"/>
          <w:color w:val="auto"/>
          <w:sz w:val="18"/>
          <w:szCs w:val="18"/>
        </w:rPr>
        <w:footnoteReference w:id="157"/>
      </w:r>
      <w:r w:rsidRPr="00996073">
        <w:rPr>
          <w:rFonts w:ascii="Times New Roman" w:eastAsia="Arial" w:hAnsi="Times New Roman" w:cs="Times New Roman"/>
          <w:color w:val="auto"/>
          <w:sz w:val="20"/>
          <w:szCs w:val="20"/>
          <w:lang w:eastAsia="en-US"/>
        </w:rPr>
        <w:t>.</w:t>
      </w:r>
    </w:p>
    <w:p w14:paraId="093D4390" w14:textId="77777777" w:rsidR="005023D7" w:rsidRPr="00996073" w:rsidRDefault="005023D7" w:rsidP="009D2164">
      <w:pPr>
        <w:spacing w:after="0" w:line="360" w:lineRule="auto"/>
        <w:ind w:firstLine="709"/>
        <w:jc w:val="both"/>
        <w:rPr>
          <w:rFonts w:ascii="Times New Roman" w:hAnsi="Times New Roman"/>
          <w:sz w:val="24"/>
          <w:lang w:eastAsia="pt-BR"/>
        </w:rPr>
      </w:pPr>
    </w:p>
    <w:p w14:paraId="3A4F6CAE" w14:textId="40A54229" w:rsidR="003D1537" w:rsidRPr="00996073" w:rsidRDefault="00DB1FA0" w:rsidP="009D2164">
      <w:pPr>
        <w:spacing w:after="0" w:line="360" w:lineRule="auto"/>
        <w:ind w:firstLine="709"/>
        <w:jc w:val="both"/>
        <w:rPr>
          <w:rFonts w:ascii="Times New Roman" w:hAnsi="Times New Roman"/>
          <w:sz w:val="24"/>
          <w:lang w:eastAsia="pt-BR"/>
        </w:rPr>
      </w:pPr>
      <w:r w:rsidRPr="00996073">
        <w:rPr>
          <w:rFonts w:ascii="Times New Roman" w:hAnsi="Times New Roman"/>
          <w:sz w:val="24"/>
          <w:lang w:eastAsia="pt-BR"/>
        </w:rPr>
        <w:t xml:space="preserve">Tendo sido introduzida como uma das formas alternativas para se tratar conflitos, </w:t>
      </w:r>
      <w:r w:rsidR="00C03E85" w:rsidRPr="00996073">
        <w:rPr>
          <w:rFonts w:ascii="Times New Roman" w:hAnsi="Times New Roman"/>
          <w:sz w:val="24"/>
          <w:lang w:eastAsia="pt-BR"/>
        </w:rPr>
        <w:t xml:space="preserve">no âmbito do poder Judiciário brasileiro </w:t>
      </w:r>
      <w:r w:rsidRPr="00996073">
        <w:rPr>
          <w:rFonts w:ascii="Times New Roman" w:hAnsi="Times New Roman"/>
          <w:sz w:val="24"/>
          <w:lang w:eastAsia="pt-BR"/>
        </w:rPr>
        <w:t>pela Resolução nº 125/2010 do CNJ</w:t>
      </w:r>
      <w:r w:rsidR="003D1537" w:rsidRPr="00996073">
        <w:rPr>
          <w:rStyle w:val="Refdenotaderodap"/>
          <w:rFonts w:ascii="Times New Roman" w:hAnsi="Times New Roman"/>
          <w:sz w:val="24"/>
          <w:lang w:eastAsia="pt-BR"/>
        </w:rPr>
        <w:footnoteReference w:id="158"/>
      </w:r>
      <w:r w:rsidRPr="00996073">
        <w:rPr>
          <w:rFonts w:ascii="Times New Roman" w:hAnsi="Times New Roman"/>
          <w:sz w:val="24"/>
          <w:lang w:eastAsia="pt-BR"/>
        </w:rPr>
        <w:t xml:space="preserve">, </w:t>
      </w:r>
      <w:r w:rsidR="00CC3325" w:rsidRPr="00996073">
        <w:rPr>
          <w:rFonts w:ascii="Times New Roman" w:hAnsi="Times New Roman"/>
          <w:sz w:val="24"/>
          <w:lang w:eastAsia="pt-BR"/>
        </w:rPr>
        <w:t xml:space="preserve">e no português por meio da Lei nº 29/2013, </w:t>
      </w:r>
      <w:r w:rsidRPr="00996073">
        <w:rPr>
          <w:rFonts w:ascii="Times New Roman" w:hAnsi="Times New Roman"/>
          <w:sz w:val="24"/>
          <w:lang w:eastAsia="pt-BR"/>
        </w:rPr>
        <w:t>a mediação foi confirmada como um</w:t>
      </w:r>
      <w:r w:rsidR="008B3D2D" w:rsidRPr="00996073">
        <w:rPr>
          <w:rFonts w:ascii="Times New Roman" w:hAnsi="Times New Roman"/>
          <w:sz w:val="24"/>
          <w:lang w:eastAsia="pt-BR"/>
        </w:rPr>
        <w:t xml:space="preserve"> dos meios </w:t>
      </w:r>
      <w:r w:rsidRPr="00996073">
        <w:rPr>
          <w:rFonts w:ascii="Times New Roman" w:hAnsi="Times New Roman"/>
          <w:sz w:val="24"/>
          <w:lang w:eastAsia="pt-BR"/>
        </w:rPr>
        <w:t>de acesso à justiça</w:t>
      </w:r>
      <w:r w:rsidR="003D1537" w:rsidRPr="00996073">
        <w:rPr>
          <w:rFonts w:ascii="Times New Roman" w:hAnsi="Times New Roman"/>
          <w:sz w:val="24"/>
          <w:lang w:eastAsia="pt-BR"/>
        </w:rPr>
        <w:t>, que não precisa, obrigatoriamente, ter seu decurso pela via judicial, podendo acontecer pela via extrajudicial.</w:t>
      </w:r>
      <w:r w:rsidR="006D3D06" w:rsidRPr="00996073">
        <w:rPr>
          <w:rFonts w:ascii="Times New Roman" w:hAnsi="Times New Roman"/>
          <w:sz w:val="24"/>
          <w:lang w:eastAsia="pt-BR"/>
        </w:rPr>
        <w:t xml:space="preserve"> </w:t>
      </w:r>
    </w:p>
    <w:p w14:paraId="29F3E8E3" w14:textId="77777777" w:rsidR="00AB1B8F" w:rsidRPr="00996073" w:rsidRDefault="00DB1FA0" w:rsidP="009D2164">
      <w:pPr>
        <w:spacing w:after="0" w:line="360" w:lineRule="auto"/>
        <w:ind w:firstLine="709"/>
        <w:jc w:val="both"/>
        <w:rPr>
          <w:rFonts w:ascii="Times New Roman" w:hAnsi="Times New Roman"/>
          <w:sz w:val="24"/>
          <w:lang w:eastAsia="pt-BR"/>
        </w:rPr>
      </w:pPr>
      <w:r w:rsidRPr="00996073">
        <w:rPr>
          <w:rFonts w:ascii="Times New Roman" w:hAnsi="Times New Roman"/>
          <w:sz w:val="24"/>
          <w:lang w:eastAsia="pt-BR"/>
        </w:rPr>
        <w:t>Trata-se de uma técnica auxiliar na solução de conflitos</w:t>
      </w:r>
      <w:r w:rsidR="00DC5D3B" w:rsidRPr="00996073">
        <w:rPr>
          <w:rFonts w:ascii="Times New Roman" w:hAnsi="Times New Roman"/>
          <w:sz w:val="24"/>
          <w:lang w:eastAsia="pt-BR"/>
        </w:rPr>
        <w:t>, que se utiliza do diálogo entre as partes, da exposição de sentimentos e, democraticamente auxilia-os na chegada a um acordo</w:t>
      </w:r>
      <w:r w:rsidR="00FE7CFB" w:rsidRPr="00996073">
        <w:rPr>
          <w:rFonts w:ascii="Times New Roman" w:hAnsi="Times New Roman"/>
          <w:sz w:val="24"/>
          <w:lang w:eastAsia="pt-BR"/>
        </w:rPr>
        <w:t xml:space="preserve">. </w:t>
      </w:r>
    </w:p>
    <w:p w14:paraId="620F7372" w14:textId="791EB432" w:rsidR="000E5FED" w:rsidRPr="00996073" w:rsidRDefault="000E5FED" w:rsidP="009D2164">
      <w:pPr>
        <w:spacing w:after="0" w:line="360" w:lineRule="auto"/>
        <w:ind w:firstLine="709"/>
        <w:jc w:val="both"/>
        <w:rPr>
          <w:rFonts w:ascii="Times New Roman" w:hAnsi="Times New Roman"/>
          <w:sz w:val="24"/>
          <w:lang w:eastAsia="pt-BR"/>
        </w:rPr>
      </w:pPr>
      <w:r w:rsidRPr="00996073">
        <w:rPr>
          <w:rFonts w:ascii="Times New Roman" w:hAnsi="Times New Roman"/>
          <w:sz w:val="24"/>
          <w:lang w:eastAsia="pt-BR"/>
        </w:rPr>
        <w:t>Pode-se dizer, então que:</w:t>
      </w:r>
    </w:p>
    <w:p w14:paraId="6D863EAA" w14:textId="0362A137" w:rsidR="000E5FED" w:rsidRPr="00996073" w:rsidRDefault="000E5FED" w:rsidP="000E5FED">
      <w:pPr>
        <w:spacing w:after="0" w:line="240" w:lineRule="auto"/>
        <w:ind w:left="2268"/>
        <w:jc w:val="both"/>
        <w:rPr>
          <w:rFonts w:ascii="Times New Roman" w:eastAsia="Arial" w:hAnsi="Times New Roman"/>
          <w:sz w:val="20"/>
          <w:szCs w:val="20"/>
        </w:rPr>
      </w:pPr>
      <w:r w:rsidRPr="00996073">
        <w:rPr>
          <w:rFonts w:ascii="Times New Roman" w:eastAsia="Arial" w:hAnsi="Times New Roman"/>
          <w:sz w:val="20"/>
          <w:szCs w:val="20"/>
        </w:rPr>
        <w:lastRenderedPageBreak/>
        <w:t>“A mediação, como uma espécie de interferência externa, ajuda a levar a termo uma negociação, mas o terceiro – mediador – não possui poder de decisão, devendo apenas conduzir os negociadores conflitantes a um acordo voluntário, utilizando, para isso, técnicas que fortalecem a confiança entre as partes envolvidas, a fim de mitigar possíveis danos de relacionamento”</w:t>
      </w:r>
      <w:r w:rsidRPr="00996073">
        <w:rPr>
          <w:rStyle w:val="Refdenotaderodap"/>
          <w:rFonts w:ascii="Times New Roman" w:eastAsia="Arial" w:hAnsi="Times New Roman"/>
          <w:sz w:val="20"/>
          <w:szCs w:val="20"/>
        </w:rPr>
        <w:footnoteReference w:id="159"/>
      </w:r>
      <w:r w:rsidRPr="00996073">
        <w:rPr>
          <w:rFonts w:ascii="Times New Roman" w:eastAsia="Arial" w:hAnsi="Times New Roman"/>
          <w:sz w:val="20"/>
          <w:szCs w:val="20"/>
        </w:rPr>
        <w:t>.</w:t>
      </w:r>
    </w:p>
    <w:p w14:paraId="1AD76FD7" w14:textId="77777777" w:rsidR="000E5FED" w:rsidRPr="00996073" w:rsidRDefault="000E5FED" w:rsidP="000E5FED">
      <w:pPr>
        <w:spacing w:after="0" w:line="240" w:lineRule="auto"/>
        <w:ind w:left="2268" w:firstLine="709"/>
        <w:jc w:val="both"/>
        <w:rPr>
          <w:rFonts w:ascii="Times New Roman" w:hAnsi="Times New Roman"/>
          <w:sz w:val="20"/>
          <w:szCs w:val="20"/>
          <w:lang w:eastAsia="pt-BR"/>
        </w:rPr>
      </w:pPr>
    </w:p>
    <w:p w14:paraId="497CCB5E" w14:textId="38FD080A" w:rsidR="00DB1FA0" w:rsidRPr="00996073" w:rsidRDefault="00FE7CFB" w:rsidP="009D2164">
      <w:pPr>
        <w:spacing w:after="0" w:line="360" w:lineRule="auto"/>
        <w:ind w:firstLine="709"/>
        <w:jc w:val="both"/>
        <w:rPr>
          <w:rFonts w:ascii="Times New Roman" w:hAnsi="Times New Roman"/>
          <w:sz w:val="24"/>
          <w:lang w:eastAsia="pt-BR"/>
        </w:rPr>
      </w:pPr>
      <w:r w:rsidRPr="00996073">
        <w:rPr>
          <w:rFonts w:ascii="Times New Roman" w:hAnsi="Times New Roman"/>
          <w:sz w:val="24"/>
          <w:lang w:eastAsia="pt-BR"/>
        </w:rPr>
        <w:t>Dessa forma, a mediação</w:t>
      </w:r>
      <w:r w:rsidR="00DC5D3B" w:rsidRPr="00996073">
        <w:rPr>
          <w:rFonts w:ascii="Times New Roman" w:hAnsi="Times New Roman"/>
          <w:sz w:val="24"/>
          <w:lang w:eastAsia="pt-BR"/>
        </w:rPr>
        <w:t xml:space="preserve">, além de uma </w:t>
      </w:r>
      <w:r w:rsidR="00FE7DD0" w:rsidRPr="00996073">
        <w:rPr>
          <w:rFonts w:ascii="Times New Roman" w:hAnsi="Times New Roman"/>
          <w:sz w:val="24"/>
          <w:lang w:eastAsia="pt-BR"/>
        </w:rPr>
        <w:t>forma</w:t>
      </w:r>
      <w:r w:rsidR="008B3D2D" w:rsidRPr="00996073">
        <w:rPr>
          <w:rFonts w:ascii="Times New Roman" w:hAnsi="Times New Roman"/>
          <w:sz w:val="24"/>
          <w:lang w:eastAsia="pt-BR"/>
        </w:rPr>
        <w:t xml:space="preserve"> </w:t>
      </w:r>
      <w:r w:rsidR="00DC5D3B" w:rsidRPr="00996073">
        <w:rPr>
          <w:rFonts w:ascii="Times New Roman" w:hAnsi="Times New Roman"/>
          <w:sz w:val="24"/>
          <w:lang w:eastAsia="pt-BR"/>
        </w:rPr>
        <w:t xml:space="preserve">de acesso à justiça, </w:t>
      </w:r>
      <w:r w:rsidR="00FE7DD0" w:rsidRPr="00996073">
        <w:rPr>
          <w:rFonts w:ascii="Times New Roman" w:hAnsi="Times New Roman"/>
          <w:sz w:val="24"/>
          <w:lang w:eastAsia="pt-BR"/>
        </w:rPr>
        <w:t xml:space="preserve">também </w:t>
      </w:r>
      <w:r w:rsidR="000E5FED" w:rsidRPr="00996073">
        <w:rPr>
          <w:rFonts w:ascii="Times New Roman" w:hAnsi="Times New Roman"/>
          <w:sz w:val="24"/>
          <w:lang w:eastAsia="pt-BR"/>
        </w:rPr>
        <w:t xml:space="preserve">se </w:t>
      </w:r>
      <w:r w:rsidR="003A3CD9">
        <w:rPr>
          <w:rFonts w:ascii="Times New Roman" w:hAnsi="Times New Roman"/>
          <w:sz w:val="24"/>
          <w:lang w:eastAsia="pt-BR"/>
        </w:rPr>
        <w:t>traduz</w:t>
      </w:r>
      <w:r w:rsidR="00DC5D3B" w:rsidRPr="00996073">
        <w:rPr>
          <w:rFonts w:ascii="Times New Roman" w:hAnsi="Times New Roman"/>
          <w:sz w:val="24"/>
          <w:lang w:eastAsia="pt-BR"/>
        </w:rPr>
        <w:t xml:space="preserve"> em acesso a um ordenamento jurídico justo, pois qualquer decisão que venha a ser tomada </w:t>
      </w:r>
      <w:r w:rsidR="009D2164" w:rsidRPr="00996073">
        <w:rPr>
          <w:rFonts w:ascii="Times New Roman" w:hAnsi="Times New Roman"/>
          <w:sz w:val="24"/>
          <w:lang w:eastAsia="pt-BR"/>
        </w:rPr>
        <w:t xml:space="preserve">em processo de mediação, é </w:t>
      </w:r>
      <w:r w:rsidR="008B3D2D" w:rsidRPr="00996073">
        <w:rPr>
          <w:rFonts w:ascii="Times New Roman" w:hAnsi="Times New Roman"/>
          <w:sz w:val="24"/>
          <w:lang w:eastAsia="pt-BR"/>
        </w:rPr>
        <w:t>adotada</w:t>
      </w:r>
      <w:r w:rsidR="009D2164" w:rsidRPr="00996073">
        <w:rPr>
          <w:rFonts w:ascii="Times New Roman" w:hAnsi="Times New Roman"/>
          <w:sz w:val="24"/>
          <w:lang w:eastAsia="pt-BR"/>
        </w:rPr>
        <w:t xml:space="preserve"> pel</w:t>
      </w:r>
      <w:r w:rsidR="008B3D2D" w:rsidRPr="00996073">
        <w:rPr>
          <w:rFonts w:ascii="Times New Roman" w:hAnsi="Times New Roman"/>
          <w:sz w:val="24"/>
          <w:lang w:eastAsia="pt-BR"/>
        </w:rPr>
        <w:t>a</w:t>
      </w:r>
      <w:r w:rsidR="009D2164" w:rsidRPr="00996073">
        <w:rPr>
          <w:rFonts w:ascii="Times New Roman" w:hAnsi="Times New Roman"/>
          <w:sz w:val="24"/>
          <w:lang w:eastAsia="pt-BR"/>
        </w:rPr>
        <w:t xml:space="preserve">s </w:t>
      </w:r>
      <w:r w:rsidR="008B3D2D" w:rsidRPr="00996073">
        <w:rPr>
          <w:rFonts w:ascii="Times New Roman" w:hAnsi="Times New Roman"/>
          <w:sz w:val="24"/>
          <w:lang w:eastAsia="pt-BR"/>
        </w:rPr>
        <w:t>partes</w:t>
      </w:r>
      <w:r w:rsidR="009D2164" w:rsidRPr="00996073">
        <w:rPr>
          <w:rFonts w:ascii="Times New Roman" w:hAnsi="Times New Roman"/>
          <w:sz w:val="24"/>
          <w:lang w:eastAsia="pt-BR"/>
        </w:rPr>
        <w:t xml:space="preserve"> e não </w:t>
      </w:r>
      <w:r w:rsidR="000E5FED" w:rsidRPr="00996073">
        <w:rPr>
          <w:rFonts w:ascii="Times New Roman" w:hAnsi="Times New Roman"/>
          <w:sz w:val="24"/>
          <w:lang w:eastAsia="pt-BR"/>
        </w:rPr>
        <w:t xml:space="preserve">imposta </w:t>
      </w:r>
      <w:r w:rsidR="009D2164" w:rsidRPr="00996073">
        <w:rPr>
          <w:rFonts w:ascii="Times New Roman" w:hAnsi="Times New Roman"/>
          <w:sz w:val="24"/>
          <w:lang w:eastAsia="pt-BR"/>
        </w:rPr>
        <w:t xml:space="preserve">por um terceiro, proporcionando aos interessados a possibilidade de continuar um relacionamento existente, ainda que </w:t>
      </w:r>
      <w:r w:rsidR="003A3CD9">
        <w:rPr>
          <w:rFonts w:ascii="Times New Roman" w:hAnsi="Times New Roman"/>
          <w:sz w:val="24"/>
          <w:lang w:eastAsia="pt-BR"/>
        </w:rPr>
        <w:t xml:space="preserve">em </w:t>
      </w:r>
      <w:r w:rsidR="009D2164" w:rsidRPr="00996073">
        <w:rPr>
          <w:rFonts w:ascii="Times New Roman" w:hAnsi="Times New Roman"/>
          <w:sz w:val="24"/>
          <w:lang w:eastAsia="pt-BR"/>
        </w:rPr>
        <w:t>um novo formato</w:t>
      </w:r>
      <w:r w:rsidR="00DB1FA0" w:rsidRPr="00996073">
        <w:rPr>
          <w:rStyle w:val="Refdenotaderodap"/>
          <w:rFonts w:ascii="Times New Roman" w:hAnsi="Times New Roman"/>
          <w:sz w:val="24"/>
          <w:lang w:eastAsia="pt-BR"/>
        </w:rPr>
        <w:footnoteReference w:id="160"/>
      </w:r>
      <w:r w:rsidR="009D2164" w:rsidRPr="00996073">
        <w:rPr>
          <w:rFonts w:ascii="Times New Roman" w:hAnsi="Times New Roman"/>
          <w:sz w:val="24"/>
          <w:lang w:eastAsia="pt-BR"/>
        </w:rPr>
        <w:t>.</w:t>
      </w:r>
    </w:p>
    <w:p w14:paraId="436F1F48" w14:textId="2078F525" w:rsidR="00C03E85" w:rsidRPr="00996073" w:rsidRDefault="00C03E85" w:rsidP="009D2164">
      <w:pPr>
        <w:spacing w:after="0" w:line="360" w:lineRule="auto"/>
        <w:ind w:firstLine="709"/>
        <w:jc w:val="both"/>
        <w:rPr>
          <w:rFonts w:ascii="Times New Roman" w:hAnsi="Times New Roman"/>
          <w:sz w:val="24"/>
          <w:szCs w:val="24"/>
        </w:rPr>
      </w:pPr>
      <w:r w:rsidRPr="00996073">
        <w:rPr>
          <w:rFonts w:ascii="Times New Roman" w:hAnsi="Times New Roman"/>
          <w:sz w:val="24"/>
          <w:lang w:eastAsia="pt-BR"/>
        </w:rPr>
        <w:t xml:space="preserve">Nesse </w:t>
      </w:r>
      <w:r w:rsidR="00196684" w:rsidRPr="00996073">
        <w:rPr>
          <w:rFonts w:ascii="Times New Roman" w:hAnsi="Times New Roman"/>
          <w:sz w:val="24"/>
          <w:lang w:eastAsia="pt-BR"/>
        </w:rPr>
        <w:t xml:space="preserve">sentido, </w:t>
      </w:r>
      <w:r w:rsidR="00BC0B78" w:rsidRPr="00996073">
        <w:rPr>
          <w:rFonts w:ascii="Times New Roman" w:hAnsi="Times New Roman"/>
          <w:sz w:val="24"/>
          <w:lang w:eastAsia="pt-BR"/>
        </w:rPr>
        <w:t xml:space="preserve">Daiana </w:t>
      </w:r>
      <w:proofErr w:type="spellStart"/>
      <w:r w:rsidR="00BC0B78" w:rsidRPr="00996073">
        <w:rPr>
          <w:rFonts w:ascii="Times New Roman" w:hAnsi="Times New Roman"/>
          <w:sz w:val="24"/>
          <w:lang w:eastAsia="pt-BR"/>
        </w:rPr>
        <w:t>Tolfo</w:t>
      </w:r>
      <w:proofErr w:type="spellEnd"/>
      <w:r w:rsidR="00BC0B78" w:rsidRPr="00996073">
        <w:rPr>
          <w:rFonts w:ascii="Times New Roman" w:hAnsi="Times New Roman"/>
          <w:sz w:val="24"/>
          <w:lang w:eastAsia="pt-BR"/>
        </w:rPr>
        <w:t xml:space="preserve"> </w:t>
      </w:r>
      <w:r w:rsidR="00196684" w:rsidRPr="00996073">
        <w:rPr>
          <w:rFonts w:ascii="Times New Roman" w:hAnsi="Times New Roman"/>
          <w:sz w:val="24"/>
          <w:lang w:eastAsia="pt-BR"/>
        </w:rPr>
        <w:t>Bitencourt</w:t>
      </w:r>
      <w:r w:rsidR="00196684" w:rsidRPr="00996073">
        <w:rPr>
          <w:rStyle w:val="Refdenotaderodap"/>
          <w:rFonts w:ascii="Times New Roman" w:hAnsi="Times New Roman"/>
          <w:sz w:val="24"/>
          <w:lang w:eastAsia="pt-BR"/>
        </w:rPr>
        <w:footnoteReference w:id="161"/>
      </w:r>
      <w:r w:rsidRPr="00996073">
        <w:rPr>
          <w:rFonts w:ascii="Times New Roman" w:hAnsi="Times New Roman"/>
          <w:sz w:val="24"/>
          <w:lang w:eastAsia="pt-BR"/>
        </w:rPr>
        <w:t xml:space="preserve"> </w:t>
      </w:r>
      <w:r w:rsidRPr="00996073">
        <w:rPr>
          <w:rFonts w:ascii="Times New Roman" w:hAnsi="Times New Roman"/>
          <w:sz w:val="24"/>
          <w:szCs w:val="24"/>
          <w:lang w:eastAsia="pt-BR"/>
        </w:rPr>
        <w:t xml:space="preserve">cita </w:t>
      </w:r>
      <w:r w:rsidRPr="00996073">
        <w:rPr>
          <w:rFonts w:ascii="Times New Roman" w:hAnsi="Times New Roman"/>
          <w:sz w:val="24"/>
          <w:szCs w:val="24"/>
        </w:rPr>
        <w:t xml:space="preserve">Laura </w:t>
      </w:r>
      <w:proofErr w:type="spellStart"/>
      <w:r w:rsidRPr="00996073">
        <w:rPr>
          <w:rFonts w:ascii="Times New Roman" w:hAnsi="Times New Roman"/>
          <w:sz w:val="24"/>
          <w:szCs w:val="24"/>
        </w:rPr>
        <w:t>Gárcia</w:t>
      </w:r>
      <w:proofErr w:type="spellEnd"/>
      <w:r w:rsidRPr="00996073">
        <w:rPr>
          <w:rFonts w:ascii="Times New Roman" w:hAnsi="Times New Roman"/>
          <w:sz w:val="24"/>
          <w:szCs w:val="24"/>
        </w:rPr>
        <w:t xml:space="preserve"> </w:t>
      </w:r>
      <w:proofErr w:type="spellStart"/>
      <w:r w:rsidRPr="00996073">
        <w:rPr>
          <w:rFonts w:ascii="Times New Roman" w:hAnsi="Times New Roman"/>
          <w:sz w:val="24"/>
          <w:szCs w:val="24"/>
        </w:rPr>
        <w:t>Raga</w:t>
      </w:r>
      <w:proofErr w:type="spellEnd"/>
      <w:r w:rsidRPr="00996073">
        <w:rPr>
          <w:rFonts w:ascii="Times New Roman" w:hAnsi="Times New Roman"/>
          <w:sz w:val="24"/>
          <w:szCs w:val="24"/>
        </w:rPr>
        <w:t xml:space="preserve">, ao afirmar que a mediação, mais que uma forma de resolver conflitos, </w:t>
      </w:r>
      <w:r w:rsidR="00196684" w:rsidRPr="00996073">
        <w:rPr>
          <w:rFonts w:ascii="Times New Roman" w:hAnsi="Times New Roman"/>
          <w:sz w:val="24"/>
          <w:szCs w:val="24"/>
        </w:rPr>
        <w:t>é uma ferramenta para capacitar as partes no resgate da comunicação entre si e, consequentemente, auxiliar no gerenciamento dos conflitos, sendo democrática e educativa.</w:t>
      </w:r>
    </w:p>
    <w:p w14:paraId="4228BA60" w14:textId="47A2B0B3" w:rsidR="0073676C" w:rsidRPr="00996073" w:rsidRDefault="00FE7DD0" w:rsidP="00FE7DD0">
      <w:pPr>
        <w:spacing w:after="0" w:line="360" w:lineRule="auto"/>
        <w:ind w:firstLine="709"/>
        <w:jc w:val="both"/>
        <w:rPr>
          <w:rFonts w:ascii="Times New Roman" w:eastAsia="Rongel-Roman" w:hAnsi="Times New Roman"/>
          <w:sz w:val="24"/>
          <w:szCs w:val="24"/>
        </w:rPr>
      </w:pPr>
      <w:r w:rsidRPr="00996073">
        <w:rPr>
          <w:rFonts w:ascii="Times New Roman" w:hAnsi="Times New Roman"/>
          <w:sz w:val="24"/>
          <w:szCs w:val="24"/>
        </w:rPr>
        <w:t>Como explica Mariana França Gouveia</w:t>
      </w:r>
      <w:r w:rsidR="00130F6C" w:rsidRPr="00996073">
        <w:rPr>
          <w:rStyle w:val="Refdenotaderodap"/>
          <w:rFonts w:ascii="Times New Roman" w:hAnsi="Times New Roman"/>
          <w:sz w:val="24"/>
          <w:szCs w:val="24"/>
        </w:rPr>
        <w:footnoteReference w:id="162"/>
      </w:r>
      <w:r w:rsidRPr="00996073">
        <w:rPr>
          <w:rFonts w:ascii="Times New Roman" w:hAnsi="Times New Roman"/>
          <w:sz w:val="24"/>
          <w:szCs w:val="24"/>
        </w:rPr>
        <w:t xml:space="preserve">, a Lei da Mediação a define, em seu artigo 2º, como </w:t>
      </w:r>
      <w:r w:rsidRPr="00996073">
        <w:rPr>
          <w:rFonts w:ascii="Times New Roman" w:eastAsia="Rongel-Roman" w:hAnsi="Times New Roman"/>
          <w:sz w:val="24"/>
          <w:szCs w:val="24"/>
        </w:rPr>
        <w:t xml:space="preserve">“a forma de resolução alternativa de litígios, realizada por entidades públicas ou privadas, através do qual duas ou mais partes em litígio procuram voluntariamente alcançar um acordo com assistência de um mediador de conflitos.” </w:t>
      </w:r>
    </w:p>
    <w:p w14:paraId="04078843" w14:textId="77777777" w:rsidR="00521FF8" w:rsidRPr="00996073" w:rsidRDefault="00521FF8" w:rsidP="00FE7DD0">
      <w:pPr>
        <w:spacing w:after="0" w:line="360" w:lineRule="auto"/>
        <w:ind w:firstLine="709"/>
        <w:jc w:val="both"/>
        <w:rPr>
          <w:rFonts w:ascii="Times New Roman" w:eastAsia="Rongel-Roman" w:hAnsi="Times New Roman"/>
          <w:sz w:val="24"/>
          <w:szCs w:val="24"/>
        </w:rPr>
      </w:pPr>
    </w:p>
    <w:p w14:paraId="5ABDE72B" w14:textId="0D3A16B9"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284A271" w14:textId="7D3AD54D" w:rsidR="000F3995" w:rsidRPr="00996073" w:rsidRDefault="000F3995" w:rsidP="00361385">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 xml:space="preserve">4.1. Conceito </w:t>
      </w:r>
      <w:r w:rsidR="00A810F7" w:rsidRPr="00996073">
        <w:rPr>
          <w:rFonts w:ascii="Times New Roman" w:hAnsi="Times New Roman"/>
          <w:b/>
          <w:bCs/>
          <w:sz w:val="24"/>
          <w:szCs w:val="24"/>
        </w:rPr>
        <w:t xml:space="preserve">e Modelos </w:t>
      </w:r>
      <w:r w:rsidRPr="00996073">
        <w:rPr>
          <w:rFonts w:ascii="Times New Roman" w:hAnsi="Times New Roman"/>
          <w:b/>
          <w:bCs/>
          <w:sz w:val="24"/>
          <w:szCs w:val="24"/>
        </w:rPr>
        <w:t xml:space="preserve">de Mediação </w:t>
      </w:r>
    </w:p>
    <w:p w14:paraId="19BD007B" w14:textId="55ADFB56"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b/>
          <w:bCs/>
          <w:color w:val="FF0000"/>
          <w:sz w:val="24"/>
          <w:szCs w:val="24"/>
        </w:rPr>
      </w:pPr>
    </w:p>
    <w:p w14:paraId="0E8FF85F" w14:textId="77777777" w:rsidR="00E3130E" w:rsidRPr="00996073" w:rsidRDefault="00E3130E" w:rsidP="00D704BB">
      <w:pPr>
        <w:pStyle w:val="PargrafodaLista"/>
        <w:tabs>
          <w:tab w:val="left" w:pos="426"/>
        </w:tabs>
        <w:spacing w:after="0" w:line="360" w:lineRule="auto"/>
        <w:ind w:left="780"/>
        <w:contextualSpacing w:val="0"/>
        <w:jc w:val="both"/>
        <w:rPr>
          <w:rFonts w:ascii="Times New Roman" w:hAnsi="Times New Roman"/>
          <w:b/>
          <w:bCs/>
          <w:color w:val="FF0000"/>
          <w:sz w:val="24"/>
          <w:szCs w:val="24"/>
        </w:rPr>
      </w:pPr>
    </w:p>
    <w:p w14:paraId="5645C8DD" w14:textId="1577816B" w:rsidR="000F3995" w:rsidRPr="00996073" w:rsidRDefault="00EB655F" w:rsidP="00EB655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Mediação é uma forma alternativa para a resolução de conflitos, levada a termo tanto por entidades públicas como privadas, por meio da qual as partes litigantes buscam chegar a um acordo, volunt</w:t>
      </w:r>
      <w:r w:rsidR="008B3D2D" w:rsidRPr="00996073">
        <w:rPr>
          <w:rFonts w:ascii="Times New Roman" w:hAnsi="Times New Roman"/>
          <w:sz w:val="24"/>
          <w:szCs w:val="24"/>
        </w:rPr>
        <w:t>ariamente</w:t>
      </w:r>
      <w:r w:rsidRPr="00996073">
        <w:rPr>
          <w:rFonts w:ascii="Times New Roman" w:hAnsi="Times New Roman"/>
          <w:sz w:val="24"/>
          <w:szCs w:val="24"/>
        </w:rPr>
        <w:t xml:space="preserve">, com a ajuda de uma terceira pessoa, </w:t>
      </w:r>
      <w:r w:rsidR="008B3D2D" w:rsidRPr="00996073">
        <w:rPr>
          <w:rFonts w:ascii="Times New Roman" w:hAnsi="Times New Roman"/>
          <w:sz w:val="24"/>
          <w:szCs w:val="24"/>
        </w:rPr>
        <w:t>o</w:t>
      </w:r>
      <w:r w:rsidRPr="00996073">
        <w:rPr>
          <w:rFonts w:ascii="Times New Roman" w:hAnsi="Times New Roman"/>
          <w:sz w:val="24"/>
          <w:szCs w:val="24"/>
        </w:rPr>
        <w:t xml:space="preserve"> mediador. Assim, pode-se definir a mediação como sendo uma via de autocomposição de conflitos, que se baseia na vontade das partes, com o concurso de uma terceira pessoa, imparcial e que não possui nenhum poder de decisão</w:t>
      </w:r>
      <w:r w:rsidR="00D53FA5" w:rsidRPr="00996073">
        <w:rPr>
          <w:rStyle w:val="Refdenotaderodap"/>
          <w:rFonts w:ascii="Times New Roman" w:hAnsi="Times New Roman"/>
          <w:sz w:val="24"/>
          <w:szCs w:val="24"/>
        </w:rPr>
        <w:footnoteReference w:id="163"/>
      </w:r>
      <w:r w:rsidRPr="00996073">
        <w:rPr>
          <w:rFonts w:ascii="Times New Roman" w:hAnsi="Times New Roman"/>
          <w:sz w:val="24"/>
          <w:szCs w:val="24"/>
        </w:rPr>
        <w:t>.</w:t>
      </w:r>
    </w:p>
    <w:p w14:paraId="35E2202C" w14:textId="580F407C" w:rsidR="004F62EB" w:rsidRPr="00996073" w:rsidRDefault="00BC0B78" w:rsidP="00EB655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António P. P. </w:t>
      </w:r>
      <w:r w:rsidR="004F62EB" w:rsidRPr="00996073">
        <w:rPr>
          <w:rFonts w:ascii="Times New Roman" w:hAnsi="Times New Roman"/>
          <w:sz w:val="24"/>
          <w:szCs w:val="24"/>
        </w:rPr>
        <w:t>Monteiro</w:t>
      </w:r>
      <w:r w:rsidR="004E605E" w:rsidRPr="00996073">
        <w:rPr>
          <w:rFonts w:ascii="Times New Roman" w:hAnsi="Times New Roman"/>
          <w:sz w:val="24"/>
          <w:szCs w:val="24"/>
        </w:rPr>
        <w:t xml:space="preserve">, </w:t>
      </w:r>
      <w:r w:rsidRPr="00996073">
        <w:rPr>
          <w:rFonts w:ascii="Times New Roman" w:hAnsi="Times New Roman"/>
          <w:sz w:val="24"/>
          <w:szCs w:val="24"/>
        </w:rPr>
        <w:t xml:space="preserve">Artur F. da </w:t>
      </w:r>
      <w:r w:rsidR="004E605E" w:rsidRPr="00996073">
        <w:rPr>
          <w:rFonts w:ascii="Times New Roman" w:hAnsi="Times New Roman"/>
          <w:sz w:val="24"/>
          <w:szCs w:val="24"/>
        </w:rPr>
        <w:t xml:space="preserve">Silva e </w:t>
      </w:r>
      <w:r w:rsidRPr="00996073">
        <w:rPr>
          <w:rFonts w:ascii="Times New Roman" w:hAnsi="Times New Roman"/>
          <w:sz w:val="24"/>
          <w:szCs w:val="24"/>
        </w:rPr>
        <w:t xml:space="preserve">Daniela </w:t>
      </w:r>
      <w:r w:rsidR="004E605E" w:rsidRPr="00996073">
        <w:rPr>
          <w:rFonts w:ascii="Times New Roman" w:hAnsi="Times New Roman"/>
          <w:sz w:val="24"/>
          <w:szCs w:val="24"/>
        </w:rPr>
        <w:t>Mirante</w:t>
      </w:r>
      <w:r w:rsidR="004E605E" w:rsidRPr="00996073">
        <w:rPr>
          <w:rStyle w:val="Refdenotaderodap"/>
          <w:rFonts w:ascii="Times New Roman" w:hAnsi="Times New Roman"/>
          <w:sz w:val="24"/>
          <w:szCs w:val="24"/>
        </w:rPr>
        <w:footnoteReference w:id="164"/>
      </w:r>
      <w:r w:rsidR="009C623E" w:rsidRPr="00996073">
        <w:rPr>
          <w:rFonts w:ascii="Times New Roman" w:hAnsi="Times New Roman"/>
          <w:sz w:val="24"/>
          <w:szCs w:val="24"/>
        </w:rPr>
        <w:t xml:space="preserve"> conceitua</w:t>
      </w:r>
      <w:r w:rsidR="004E605E" w:rsidRPr="00996073">
        <w:rPr>
          <w:rFonts w:ascii="Times New Roman" w:hAnsi="Times New Roman"/>
          <w:sz w:val="24"/>
          <w:szCs w:val="24"/>
        </w:rPr>
        <w:t>m</w:t>
      </w:r>
      <w:r w:rsidR="009C623E" w:rsidRPr="00996073">
        <w:rPr>
          <w:rFonts w:ascii="Times New Roman" w:hAnsi="Times New Roman"/>
          <w:sz w:val="24"/>
          <w:szCs w:val="24"/>
        </w:rPr>
        <w:t xml:space="preserve"> mediação </w:t>
      </w:r>
      <w:r w:rsidR="00EA50AF" w:rsidRPr="00996073">
        <w:rPr>
          <w:rFonts w:ascii="Times New Roman" w:hAnsi="Times New Roman"/>
          <w:sz w:val="24"/>
          <w:szCs w:val="24"/>
        </w:rPr>
        <w:t>como um mecanismo de resolução de conflitos que permite aos mediados escolherem de forma voluntária uma terceira pessoa que, agindo de forma imparcial, as auxilie a encontrar uma solução para o conflito que estejam vivenciando.</w:t>
      </w:r>
    </w:p>
    <w:p w14:paraId="60C25899" w14:textId="7359C0CD" w:rsidR="004B24CB" w:rsidRPr="00996073" w:rsidRDefault="00BC0B78" w:rsidP="00EB655F">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Carla C. </w:t>
      </w:r>
      <w:proofErr w:type="spellStart"/>
      <w:r w:rsidR="004B24CB" w:rsidRPr="00996073">
        <w:rPr>
          <w:rFonts w:ascii="Times New Roman" w:hAnsi="Times New Roman"/>
          <w:sz w:val="24"/>
          <w:szCs w:val="24"/>
        </w:rPr>
        <w:t>Bronzatti</w:t>
      </w:r>
      <w:proofErr w:type="spellEnd"/>
      <w:r w:rsidR="004B24CB" w:rsidRPr="00996073">
        <w:rPr>
          <w:rStyle w:val="Refdenotaderodap"/>
          <w:rFonts w:ascii="Times New Roman" w:hAnsi="Times New Roman"/>
          <w:sz w:val="24"/>
          <w:szCs w:val="24"/>
        </w:rPr>
        <w:footnoteReference w:id="165"/>
      </w:r>
      <w:r w:rsidR="004B24CB" w:rsidRPr="00996073">
        <w:rPr>
          <w:rFonts w:ascii="Times New Roman" w:hAnsi="Times New Roman"/>
          <w:sz w:val="24"/>
          <w:szCs w:val="24"/>
        </w:rPr>
        <w:t xml:space="preserve"> conceitua a mediação como sendo</w:t>
      </w:r>
      <w:r w:rsidR="00E14499" w:rsidRPr="00996073">
        <w:rPr>
          <w:rFonts w:ascii="Times New Roman" w:hAnsi="Times New Roman"/>
          <w:sz w:val="24"/>
          <w:szCs w:val="24"/>
        </w:rPr>
        <w:t>:</w:t>
      </w:r>
    </w:p>
    <w:p w14:paraId="6259A5AB" w14:textId="69F15943" w:rsidR="00996C99" w:rsidRPr="00996073" w:rsidRDefault="00E14499" w:rsidP="00E14499">
      <w:pPr>
        <w:spacing w:after="0" w:line="240" w:lineRule="auto"/>
        <w:ind w:left="2268"/>
        <w:jc w:val="both"/>
        <w:rPr>
          <w:rFonts w:ascii="Times New Roman" w:eastAsia="Times New Roman" w:hAnsi="Times New Roman"/>
          <w:b/>
          <w:kern w:val="24"/>
          <w:sz w:val="20"/>
          <w:szCs w:val="20"/>
        </w:rPr>
      </w:pPr>
      <w:r w:rsidRPr="00996073">
        <w:rPr>
          <w:rFonts w:ascii="Times New Roman" w:eastAsia="Times New Roman" w:hAnsi="Times New Roman"/>
          <w:kern w:val="24"/>
          <w:sz w:val="20"/>
          <w:szCs w:val="20"/>
        </w:rPr>
        <w:t>“</w:t>
      </w:r>
      <w:r w:rsidR="00996C99" w:rsidRPr="00996073">
        <w:rPr>
          <w:rFonts w:ascii="Times New Roman" w:eastAsia="Times New Roman" w:hAnsi="Times New Roman"/>
          <w:kern w:val="24"/>
          <w:sz w:val="20"/>
          <w:szCs w:val="20"/>
        </w:rPr>
        <w:t>uma prática não contenciosa de resolução de conflito, onde um terceiro imparcial, denominado mediador, vem a facilitar o diálogo entre os mediados com a finalidade de restabelecer o contato direto entre os participantes, incentivando a comunicação que, muitas vezes, foi perdida</w:t>
      </w:r>
      <w:r w:rsidRPr="00996073">
        <w:rPr>
          <w:rFonts w:ascii="Times New Roman" w:eastAsia="Times New Roman" w:hAnsi="Times New Roman"/>
          <w:kern w:val="24"/>
          <w:sz w:val="20"/>
          <w:szCs w:val="20"/>
        </w:rPr>
        <w:t>”.</w:t>
      </w:r>
    </w:p>
    <w:p w14:paraId="51A8596C" w14:textId="77777777" w:rsidR="00E14499" w:rsidRPr="00996073" w:rsidRDefault="00E14499" w:rsidP="00D704BB">
      <w:pPr>
        <w:pStyle w:val="PargrafodaLista"/>
        <w:tabs>
          <w:tab w:val="left" w:pos="426"/>
        </w:tabs>
        <w:spacing w:after="0" w:line="360" w:lineRule="auto"/>
        <w:ind w:left="780"/>
        <w:contextualSpacing w:val="0"/>
        <w:jc w:val="both"/>
        <w:rPr>
          <w:rFonts w:ascii="Times New Roman" w:hAnsi="Times New Roman"/>
          <w:color w:val="FF0000"/>
          <w:sz w:val="20"/>
          <w:szCs w:val="20"/>
        </w:rPr>
      </w:pPr>
    </w:p>
    <w:p w14:paraId="74ED9A64" w14:textId="75E5B77C" w:rsidR="00085952" w:rsidRPr="00996073" w:rsidRDefault="00E14499" w:rsidP="00085952">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São muitas as definições para a mediação, </w:t>
      </w:r>
      <w:r w:rsidR="00085952" w:rsidRPr="00996073">
        <w:rPr>
          <w:rFonts w:ascii="Times New Roman" w:hAnsi="Times New Roman"/>
          <w:sz w:val="24"/>
          <w:szCs w:val="24"/>
        </w:rPr>
        <w:t xml:space="preserve">e </w:t>
      </w:r>
      <w:r w:rsidR="005960F6" w:rsidRPr="00996073">
        <w:rPr>
          <w:rFonts w:ascii="Times New Roman" w:hAnsi="Times New Roman"/>
          <w:sz w:val="24"/>
          <w:szCs w:val="24"/>
        </w:rPr>
        <w:t xml:space="preserve">Dulce </w:t>
      </w:r>
      <w:r w:rsidR="00085952" w:rsidRPr="00996073">
        <w:rPr>
          <w:rFonts w:ascii="Times New Roman" w:hAnsi="Times New Roman"/>
          <w:sz w:val="24"/>
          <w:szCs w:val="24"/>
        </w:rPr>
        <w:t xml:space="preserve">Lopes e </w:t>
      </w:r>
      <w:r w:rsidR="005960F6" w:rsidRPr="00996073">
        <w:rPr>
          <w:rFonts w:ascii="Times New Roman" w:hAnsi="Times New Roman"/>
          <w:sz w:val="24"/>
          <w:szCs w:val="24"/>
        </w:rPr>
        <w:t xml:space="preserve">Afonso </w:t>
      </w:r>
      <w:r w:rsidR="00085952" w:rsidRPr="00996073">
        <w:rPr>
          <w:rFonts w:ascii="Times New Roman" w:hAnsi="Times New Roman"/>
          <w:sz w:val="24"/>
          <w:szCs w:val="24"/>
        </w:rPr>
        <w:t>Patrão</w:t>
      </w:r>
      <w:r w:rsidR="00444418" w:rsidRPr="00996073">
        <w:rPr>
          <w:rStyle w:val="Refdenotaderodap"/>
          <w:rFonts w:ascii="Times New Roman" w:hAnsi="Times New Roman"/>
          <w:sz w:val="24"/>
          <w:szCs w:val="24"/>
        </w:rPr>
        <w:footnoteReference w:id="166"/>
      </w:r>
      <w:r w:rsidR="00085952" w:rsidRPr="00996073">
        <w:rPr>
          <w:rFonts w:ascii="Times New Roman" w:hAnsi="Times New Roman"/>
          <w:sz w:val="24"/>
          <w:szCs w:val="24"/>
        </w:rPr>
        <w:t>, ao elencarem as definições dadas por vários juristas, evidenciam que todas elas possuem pontos em comum, como por exemplo:</w:t>
      </w:r>
    </w:p>
    <w:p w14:paraId="6C150A18" w14:textId="137AB076" w:rsidR="00FE7CFB" w:rsidRPr="00996073" w:rsidRDefault="00085952" w:rsidP="00DC099B">
      <w:pPr>
        <w:pStyle w:val="PargrafodaLista"/>
        <w:numPr>
          <w:ilvl w:val="0"/>
          <w:numId w:val="23"/>
        </w:numPr>
        <w:tabs>
          <w:tab w:val="left" w:pos="426"/>
        </w:tabs>
        <w:spacing w:after="0" w:line="360" w:lineRule="auto"/>
        <w:ind w:left="1276" w:hanging="425"/>
        <w:contextualSpacing w:val="0"/>
        <w:jc w:val="both"/>
        <w:rPr>
          <w:rFonts w:ascii="Times New Roman" w:hAnsi="Times New Roman"/>
          <w:sz w:val="24"/>
          <w:szCs w:val="24"/>
        </w:rPr>
      </w:pPr>
      <w:r w:rsidRPr="00996073">
        <w:rPr>
          <w:rFonts w:ascii="Times New Roman" w:hAnsi="Times New Roman"/>
          <w:sz w:val="24"/>
          <w:szCs w:val="24"/>
        </w:rPr>
        <w:t>A existência da voluntariedade das partes</w:t>
      </w:r>
      <w:r w:rsidR="008B3D2D" w:rsidRPr="00996073">
        <w:rPr>
          <w:rFonts w:ascii="Times New Roman" w:hAnsi="Times New Roman"/>
          <w:color w:val="0070C0"/>
          <w:sz w:val="24"/>
          <w:szCs w:val="24"/>
        </w:rPr>
        <w:t>;</w:t>
      </w:r>
    </w:p>
    <w:p w14:paraId="6622CB6D" w14:textId="785BFED9" w:rsidR="00085952" w:rsidRPr="00996073" w:rsidRDefault="00085952" w:rsidP="00DC099B">
      <w:pPr>
        <w:pStyle w:val="PargrafodaLista"/>
        <w:numPr>
          <w:ilvl w:val="0"/>
          <w:numId w:val="23"/>
        </w:numPr>
        <w:tabs>
          <w:tab w:val="left" w:pos="426"/>
        </w:tabs>
        <w:spacing w:after="0" w:line="360" w:lineRule="auto"/>
        <w:ind w:left="1276" w:hanging="425"/>
        <w:contextualSpacing w:val="0"/>
        <w:jc w:val="both"/>
        <w:rPr>
          <w:rFonts w:ascii="Times New Roman" w:hAnsi="Times New Roman"/>
          <w:sz w:val="24"/>
          <w:szCs w:val="24"/>
        </w:rPr>
      </w:pPr>
      <w:r w:rsidRPr="00996073">
        <w:rPr>
          <w:rFonts w:ascii="Times New Roman" w:hAnsi="Times New Roman"/>
          <w:sz w:val="24"/>
          <w:szCs w:val="24"/>
        </w:rPr>
        <w:t>A assistência do mediador imparcial e sem poder de decisão;</w:t>
      </w:r>
    </w:p>
    <w:p w14:paraId="7C4CD2C0" w14:textId="022650D4" w:rsidR="00085952" w:rsidRPr="00996073" w:rsidRDefault="00085952" w:rsidP="00DC099B">
      <w:pPr>
        <w:pStyle w:val="PargrafodaLista"/>
        <w:numPr>
          <w:ilvl w:val="0"/>
          <w:numId w:val="23"/>
        </w:numPr>
        <w:tabs>
          <w:tab w:val="left" w:pos="426"/>
        </w:tabs>
        <w:spacing w:after="0" w:line="360" w:lineRule="auto"/>
        <w:ind w:left="1276" w:hanging="425"/>
        <w:contextualSpacing w:val="0"/>
        <w:jc w:val="both"/>
        <w:rPr>
          <w:rFonts w:ascii="Times New Roman" w:hAnsi="Times New Roman"/>
          <w:sz w:val="24"/>
          <w:szCs w:val="24"/>
        </w:rPr>
      </w:pPr>
      <w:r w:rsidRPr="00996073">
        <w:rPr>
          <w:rFonts w:ascii="Times New Roman" w:hAnsi="Times New Roman"/>
          <w:sz w:val="24"/>
          <w:szCs w:val="24"/>
        </w:rPr>
        <w:t>A busca por um acordo que resolva o conflito;</w:t>
      </w:r>
    </w:p>
    <w:p w14:paraId="12F7807A" w14:textId="50E47A04" w:rsidR="00085952" w:rsidRPr="00996073" w:rsidRDefault="00085952" w:rsidP="00DC099B">
      <w:pPr>
        <w:pStyle w:val="PargrafodaLista"/>
        <w:numPr>
          <w:ilvl w:val="0"/>
          <w:numId w:val="23"/>
        </w:numPr>
        <w:tabs>
          <w:tab w:val="left" w:pos="426"/>
        </w:tabs>
        <w:spacing w:after="0" w:line="360" w:lineRule="auto"/>
        <w:ind w:left="1276" w:hanging="425"/>
        <w:contextualSpacing w:val="0"/>
        <w:jc w:val="both"/>
        <w:rPr>
          <w:rFonts w:ascii="Times New Roman" w:hAnsi="Times New Roman"/>
          <w:sz w:val="24"/>
          <w:szCs w:val="24"/>
        </w:rPr>
      </w:pPr>
      <w:r w:rsidRPr="00996073">
        <w:rPr>
          <w:rFonts w:ascii="Times New Roman" w:hAnsi="Times New Roman"/>
          <w:sz w:val="24"/>
          <w:szCs w:val="24"/>
        </w:rPr>
        <w:t>A possibilidade de interromper o processo a qualquer momento;</w:t>
      </w:r>
    </w:p>
    <w:p w14:paraId="6829D1E1" w14:textId="290D5375" w:rsidR="00085952" w:rsidRPr="00996073" w:rsidRDefault="00D0055F" w:rsidP="00DC099B">
      <w:pPr>
        <w:pStyle w:val="PargrafodaLista"/>
        <w:numPr>
          <w:ilvl w:val="0"/>
          <w:numId w:val="23"/>
        </w:numPr>
        <w:tabs>
          <w:tab w:val="left" w:pos="426"/>
        </w:tabs>
        <w:spacing w:after="0" w:line="360" w:lineRule="auto"/>
        <w:ind w:left="1276" w:hanging="425"/>
        <w:contextualSpacing w:val="0"/>
        <w:jc w:val="both"/>
        <w:rPr>
          <w:rFonts w:ascii="Times New Roman" w:hAnsi="Times New Roman"/>
          <w:sz w:val="24"/>
          <w:szCs w:val="24"/>
        </w:rPr>
      </w:pPr>
      <w:r w:rsidRPr="00996073">
        <w:rPr>
          <w:rFonts w:ascii="Times New Roman" w:hAnsi="Times New Roman"/>
          <w:sz w:val="24"/>
          <w:szCs w:val="24"/>
        </w:rPr>
        <w:t>A cooperação entre as partes na busca do acordo</w:t>
      </w:r>
      <w:r w:rsidR="008B3D2D" w:rsidRPr="00996073">
        <w:rPr>
          <w:rFonts w:ascii="Times New Roman" w:hAnsi="Times New Roman"/>
          <w:color w:val="0070C0"/>
          <w:sz w:val="24"/>
          <w:szCs w:val="24"/>
        </w:rPr>
        <w:t>.</w:t>
      </w:r>
    </w:p>
    <w:p w14:paraId="58918F7A" w14:textId="0333DFBB" w:rsidR="004E605E" w:rsidRPr="00996073" w:rsidRDefault="00D0055F" w:rsidP="00D0055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r>
      <w:r w:rsidR="008F7A29" w:rsidRPr="00996073">
        <w:rPr>
          <w:rFonts w:ascii="Times New Roman" w:hAnsi="Times New Roman"/>
          <w:sz w:val="24"/>
          <w:szCs w:val="24"/>
        </w:rPr>
        <w:t xml:space="preserve">Da mesma forma se posicionam </w:t>
      </w:r>
      <w:r w:rsidR="005960F6" w:rsidRPr="00996073">
        <w:rPr>
          <w:rFonts w:ascii="Times New Roman" w:hAnsi="Times New Roman"/>
          <w:sz w:val="24"/>
          <w:szCs w:val="24"/>
        </w:rPr>
        <w:t>António P. P. Monteiro, Artur F. da Silva e Daniela Mirante</w:t>
      </w:r>
      <w:r w:rsidR="005960F6" w:rsidRPr="00996073">
        <w:rPr>
          <w:rStyle w:val="Refdenotaderodap"/>
          <w:rFonts w:ascii="Times New Roman" w:hAnsi="Times New Roman"/>
          <w:sz w:val="24"/>
          <w:szCs w:val="24"/>
        </w:rPr>
        <w:t xml:space="preserve"> </w:t>
      </w:r>
      <w:r w:rsidR="005B5456" w:rsidRPr="00996073">
        <w:rPr>
          <w:rStyle w:val="Refdenotaderodap"/>
          <w:rFonts w:ascii="Times New Roman" w:hAnsi="Times New Roman"/>
          <w:sz w:val="24"/>
          <w:szCs w:val="24"/>
        </w:rPr>
        <w:footnoteReference w:id="167"/>
      </w:r>
      <w:r w:rsidR="008F7A29" w:rsidRPr="00996073">
        <w:rPr>
          <w:rFonts w:ascii="Times New Roman" w:hAnsi="Times New Roman"/>
          <w:sz w:val="24"/>
          <w:szCs w:val="24"/>
        </w:rPr>
        <w:t xml:space="preserve"> ao apontar como características da mediação:</w:t>
      </w:r>
    </w:p>
    <w:p w14:paraId="20105A55" w14:textId="4574250A" w:rsidR="008F7A29" w:rsidRPr="00996073" w:rsidRDefault="00B22625" w:rsidP="008F7A29">
      <w:pPr>
        <w:autoSpaceDE w:val="0"/>
        <w:autoSpaceDN w:val="0"/>
        <w:adjustRightInd w:val="0"/>
        <w:spacing w:after="0" w:line="240" w:lineRule="auto"/>
        <w:ind w:left="2268"/>
        <w:jc w:val="both"/>
        <w:rPr>
          <w:rFonts w:ascii="Times New Roman" w:eastAsiaTheme="minorHAnsi" w:hAnsi="Times New Roman"/>
          <w:color w:val="0D100F"/>
          <w:sz w:val="20"/>
          <w:szCs w:val="20"/>
        </w:rPr>
      </w:pPr>
      <w:r w:rsidRPr="00996073">
        <w:rPr>
          <w:rFonts w:ascii="Times New Roman" w:eastAsiaTheme="minorHAnsi" w:hAnsi="Times New Roman"/>
          <w:color w:val="1B1E1D"/>
          <w:sz w:val="20"/>
          <w:szCs w:val="20"/>
        </w:rPr>
        <w:t>“</w:t>
      </w:r>
      <w:r w:rsidR="00C01670" w:rsidRPr="00996073">
        <w:rPr>
          <w:rFonts w:ascii="Times New Roman" w:eastAsiaTheme="minorHAnsi" w:hAnsi="Times New Roman"/>
          <w:color w:val="1B1E1D"/>
          <w:sz w:val="20"/>
          <w:szCs w:val="20"/>
        </w:rPr>
        <w:t xml:space="preserve">(i) </w:t>
      </w:r>
      <w:r w:rsidR="00C01670" w:rsidRPr="00996073">
        <w:rPr>
          <w:rFonts w:ascii="Times New Roman" w:eastAsiaTheme="minorHAnsi" w:hAnsi="Times New Roman"/>
          <w:color w:val="0B0E0D"/>
          <w:sz w:val="20"/>
          <w:szCs w:val="20"/>
        </w:rPr>
        <w:t xml:space="preserve">a revelação de um </w:t>
      </w:r>
      <w:r w:rsidR="00C01670" w:rsidRPr="00996073">
        <w:rPr>
          <w:rFonts w:ascii="Times New Roman" w:eastAsiaTheme="minorHAnsi" w:hAnsi="Times New Roman"/>
          <w:i/>
          <w:iCs/>
          <w:color w:val="0B0E0D"/>
          <w:sz w:val="20"/>
          <w:szCs w:val="20"/>
        </w:rPr>
        <w:t xml:space="preserve">elemento </w:t>
      </w:r>
      <w:proofErr w:type="spellStart"/>
      <w:r w:rsidR="00C01670" w:rsidRPr="00996073">
        <w:rPr>
          <w:rFonts w:ascii="Times New Roman" w:eastAsiaTheme="minorHAnsi" w:hAnsi="Times New Roman"/>
          <w:i/>
          <w:iCs/>
          <w:color w:val="0B0E0D"/>
          <w:sz w:val="20"/>
          <w:szCs w:val="20"/>
        </w:rPr>
        <w:t>voluntarístico</w:t>
      </w:r>
      <w:proofErr w:type="spellEnd"/>
      <w:r w:rsidR="00C01670" w:rsidRPr="00996073">
        <w:rPr>
          <w:rFonts w:ascii="Times New Roman" w:eastAsiaTheme="minorHAnsi" w:hAnsi="Times New Roman"/>
          <w:i/>
          <w:iCs/>
          <w:color w:val="0B0E0D"/>
          <w:sz w:val="20"/>
          <w:szCs w:val="20"/>
        </w:rPr>
        <w:t xml:space="preserve"> </w:t>
      </w:r>
      <w:r w:rsidR="00C01670" w:rsidRPr="00996073">
        <w:rPr>
          <w:rFonts w:ascii="Times New Roman" w:eastAsiaTheme="minorHAnsi" w:hAnsi="Times New Roman"/>
          <w:color w:val="0B0E0D"/>
          <w:sz w:val="20"/>
          <w:szCs w:val="20"/>
        </w:rPr>
        <w:t xml:space="preserve">de ambas </w:t>
      </w:r>
      <w:r w:rsidR="00C01670" w:rsidRPr="00996073">
        <w:rPr>
          <w:rFonts w:ascii="Times New Roman" w:eastAsiaTheme="minorHAnsi" w:hAnsi="Times New Roman"/>
          <w:color w:val="1B1E1D"/>
          <w:sz w:val="20"/>
          <w:szCs w:val="20"/>
        </w:rPr>
        <w:t xml:space="preserve">as </w:t>
      </w:r>
      <w:r w:rsidR="00C01670" w:rsidRPr="00996073">
        <w:rPr>
          <w:rFonts w:ascii="Times New Roman" w:eastAsiaTheme="minorHAnsi" w:hAnsi="Times New Roman"/>
          <w:color w:val="0B0E0D"/>
          <w:sz w:val="20"/>
          <w:szCs w:val="20"/>
        </w:rPr>
        <w:t>partes, na medida em que celebram a convenção de mediação</w:t>
      </w:r>
      <w:r w:rsidR="008F7A29" w:rsidRPr="00996073">
        <w:rPr>
          <w:rFonts w:ascii="Times New Roman" w:eastAsiaTheme="minorHAnsi" w:hAnsi="Times New Roman"/>
          <w:color w:val="0B0E0D"/>
          <w:sz w:val="20"/>
          <w:szCs w:val="20"/>
        </w:rPr>
        <w:t xml:space="preserve"> </w:t>
      </w:r>
      <w:r w:rsidR="00C01670" w:rsidRPr="00996073">
        <w:rPr>
          <w:rFonts w:ascii="Times New Roman" w:eastAsiaTheme="minorHAnsi" w:hAnsi="Times New Roman"/>
          <w:color w:val="0B0E0D"/>
          <w:sz w:val="20"/>
          <w:szCs w:val="20"/>
        </w:rPr>
        <w:t>com o intuito</w:t>
      </w:r>
      <w:r w:rsidR="008F7A29" w:rsidRPr="00996073">
        <w:rPr>
          <w:rFonts w:ascii="Times New Roman" w:eastAsiaTheme="minorHAnsi" w:hAnsi="Times New Roman"/>
          <w:color w:val="0B0E0D"/>
          <w:sz w:val="20"/>
          <w:szCs w:val="20"/>
        </w:rPr>
        <w:t xml:space="preserve"> </w:t>
      </w:r>
      <w:r w:rsidR="008F7A29" w:rsidRPr="00996073">
        <w:rPr>
          <w:rFonts w:ascii="Times New Roman" w:eastAsiaTheme="minorHAnsi" w:hAnsi="Times New Roman"/>
          <w:color w:val="0D100F"/>
          <w:sz w:val="20"/>
          <w:szCs w:val="20"/>
        </w:rPr>
        <w:t>de chegar a um acordo sobre uma determinada divergência de interesses;</w:t>
      </w:r>
    </w:p>
    <w:p w14:paraId="0CA5633B" w14:textId="039842CA" w:rsidR="008F7A29" w:rsidRPr="00996073" w:rsidRDefault="008F7A29" w:rsidP="00B22625">
      <w:pPr>
        <w:autoSpaceDE w:val="0"/>
        <w:autoSpaceDN w:val="0"/>
        <w:adjustRightInd w:val="0"/>
        <w:spacing w:after="0" w:line="240" w:lineRule="auto"/>
        <w:ind w:left="2268"/>
        <w:jc w:val="both"/>
        <w:rPr>
          <w:rFonts w:ascii="Times New Roman" w:eastAsiaTheme="minorHAnsi" w:hAnsi="Times New Roman"/>
          <w:color w:val="212423"/>
          <w:sz w:val="20"/>
          <w:szCs w:val="20"/>
        </w:rPr>
      </w:pPr>
      <w:r w:rsidRPr="00996073">
        <w:rPr>
          <w:rFonts w:ascii="Times New Roman" w:eastAsiaTheme="minorHAnsi" w:hAnsi="Times New Roman"/>
          <w:color w:val="212423"/>
          <w:sz w:val="20"/>
          <w:szCs w:val="20"/>
        </w:rPr>
        <w:t>(</w:t>
      </w:r>
      <w:proofErr w:type="spellStart"/>
      <w:r w:rsidRPr="00996073">
        <w:rPr>
          <w:rFonts w:ascii="Times New Roman" w:eastAsiaTheme="minorHAnsi" w:hAnsi="Times New Roman"/>
          <w:color w:val="212423"/>
          <w:sz w:val="20"/>
          <w:szCs w:val="20"/>
        </w:rPr>
        <w:t>ii</w:t>
      </w:r>
      <w:proofErr w:type="spellEnd"/>
      <w:r w:rsidRPr="00996073">
        <w:rPr>
          <w:rFonts w:ascii="Times New Roman" w:eastAsiaTheme="minorHAnsi" w:hAnsi="Times New Roman"/>
          <w:color w:val="212423"/>
          <w:sz w:val="20"/>
          <w:szCs w:val="20"/>
        </w:rPr>
        <w:t xml:space="preserve">) </w:t>
      </w:r>
      <w:r w:rsidRPr="00996073">
        <w:rPr>
          <w:rFonts w:ascii="Times New Roman" w:eastAsiaTheme="minorHAnsi" w:hAnsi="Times New Roman"/>
          <w:color w:val="0D100F"/>
          <w:sz w:val="20"/>
          <w:szCs w:val="20"/>
        </w:rPr>
        <w:t xml:space="preserve">a pretensão das partes em </w:t>
      </w:r>
      <w:r w:rsidRPr="00996073">
        <w:rPr>
          <w:rFonts w:ascii="Times New Roman" w:eastAsiaTheme="minorHAnsi" w:hAnsi="Times New Roman"/>
          <w:color w:val="212423"/>
          <w:sz w:val="20"/>
          <w:szCs w:val="20"/>
        </w:rPr>
        <w:t xml:space="preserve">obter </w:t>
      </w:r>
      <w:r w:rsidRPr="00996073">
        <w:rPr>
          <w:rFonts w:ascii="Times New Roman" w:eastAsiaTheme="minorHAnsi" w:hAnsi="Times New Roman"/>
          <w:i/>
          <w:iCs/>
          <w:color w:val="0D100F"/>
          <w:sz w:val="20"/>
          <w:szCs w:val="20"/>
        </w:rPr>
        <w:t xml:space="preserve">auxílio de um terceiro imparcial, </w:t>
      </w:r>
      <w:r w:rsidRPr="00996073">
        <w:rPr>
          <w:rFonts w:ascii="Times New Roman" w:eastAsiaTheme="minorHAnsi" w:hAnsi="Times New Roman"/>
          <w:color w:val="0D100F"/>
          <w:sz w:val="20"/>
          <w:szCs w:val="20"/>
        </w:rPr>
        <w:t>com o</w:t>
      </w:r>
      <w:r w:rsidR="00B22625" w:rsidRPr="00996073">
        <w:rPr>
          <w:rFonts w:ascii="Times New Roman" w:eastAsiaTheme="minorHAnsi" w:hAnsi="Times New Roman"/>
          <w:color w:val="0D100F"/>
          <w:sz w:val="20"/>
          <w:szCs w:val="20"/>
        </w:rPr>
        <w:t xml:space="preserve"> </w:t>
      </w:r>
      <w:r w:rsidRPr="00996073">
        <w:rPr>
          <w:rFonts w:ascii="Times New Roman" w:eastAsiaTheme="minorHAnsi" w:hAnsi="Times New Roman"/>
          <w:color w:val="0D100F"/>
          <w:sz w:val="20"/>
          <w:szCs w:val="20"/>
        </w:rPr>
        <w:t xml:space="preserve">intuito de alcançar esse mesmo </w:t>
      </w:r>
      <w:r w:rsidRPr="00996073">
        <w:rPr>
          <w:rFonts w:ascii="Times New Roman" w:eastAsiaTheme="minorHAnsi" w:hAnsi="Times New Roman"/>
          <w:color w:val="212423"/>
          <w:sz w:val="20"/>
          <w:szCs w:val="20"/>
        </w:rPr>
        <w:t>acordo;</w:t>
      </w:r>
    </w:p>
    <w:p w14:paraId="21271F49" w14:textId="52C83021" w:rsidR="008F7A29" w:rsidRPr="00996073" w:rsidRDefault="008F7A29" w:rsidP="008F7A29">
      <w:pPr>
        <w:autoSpaceDE w:val="0"/>
        <w:autoSpaceDN w:val="0"/>
        <w:adjustRightInd w:val="0"/>
        <w:spacing w:after="0" w:line="240" w:lineRule="auto"/>
        <w:ind w:left="2268"/>
        <w:rPr>
          <w:rFonts w:ascii="Times New Roman" w:eastAsiaTheme="minorHAnsi" w:hAnsi="Times New Roman"/>
          <w:color w:val="0D100F"/>
          <w:sz w:val="20"/>
          <w:szCs w:val="20"/>
        </w:rPr>
      </w:pPr>
      <w:r w:rsidRPr="00996073">
        <w:rPr>
          <w:rFonts w:ascii="Times New Roman" w:eastAsiaTheme="minorHAnsi" w:hAnsi="Times New Roman"/>
          <w:color w:val="0D100F"/>
          <w:sz w:val="20"/>
          <w:szCs w:val="20"/>
        </w:rPr>
        <w:t>(</w:t>
      </w:r>
      <w:proofErr w:type="spellStart"/>
      <w:r w:rsidRPr="00996073">
        <w:rPr>
          <w:rFonts w:ascii="Times New Roman" w:eastAsiaTheme="minorHAnsi" w:hAnsi="Times New Roman"/>
          <w:color w:val="0D100F"/>
          <w:sz w:val="20"/>
          <w:szCs w:val="20"/>
        </w:rPr>
        <w:t>iii</w:t>
      </w:r>
      <w:proofErr w:type="spellEnd"/>
      <w:r w:rsidRPr="00996073">
        <w:rPr>
          <w:rFonts w:ascii="Times New Roman" w:eastAsiaTheme="minorHAnsi" w:hAnsi="Times New Roman"/>
          <w:color w:val="0D100F"/>
          <w:sz w:val="20"/>
          <w:szCs w:val="20"/>
        </w:rPr>
        <w:t>) assumindo-se, em todo o caso,</w:t>
      </w:r>
      <w:r w:rsidR="00B22625" w:rsidRPr="00996073">
        <w:rPr>
          <w:rFonts w:ascii="Times New Roman" w:eastAsiaTheme="minorHAnsi" w:hAnsi="Times New Roman"/>
          <w:color w:val="0D100F"/>
          <w:sz w:val="20"/>
          <w:szCs w:val="20"/>
        </w:rPr>
        <w:t xml:space="preserve"> </w:t>
      </w:r>
      <w:r w:rsidRPr="00996073">
        <w:rPr>
          <w:rFonts w:ascii="Times New Roman" w:eastAsiaTheme="minorHAnsi" w:hAnsi="Times New Roman"/>
          <w:color w:val="0D100F"/>
          <w:sz w:val="20"/>
          <w:szCs w:val="20"/>
        </w:rPr>
        <w:t xml:space="preserve">como um mecanismo </w:t>
      </w:r>
      <w:r w:rsidRPr="00996073">
        <w:rPr>
          <w:rFonts w:ascii="Times New Roman" w:eastAsiaTheme="minorHAnsi" w:hAnsi="Times New Roman"/>
          <w:i/>
          <w:iCs/>
          <w:color w:val="0D100F"/>
          <w:sz w:val="20"/>
          <w:szCs w:val="20"/>
        </w:rPr>
        <w:t xml:space="preserve">informal </w:t>
      </w:r>
      <w:r w:rsidRPr="00996073">
        <w:rPr>
          <w:rFonts w:ascii="Times New Roman" w:eastAsiaTheme="minorHAnsi" w:hAnsi="Times New Roman"/>
          <w:color w:val="0D100F"/>
          <w:sz w:val="20"/>
          <w:szCs w:val="20"/>
        </w:rPr>
        <w:t xml:space="preserve">que não se encontra sujeito </w:t>
      </w:r>
      <w:r w:rsidRPr="00996073">
        <w:rPr>
          <w:rFonts w:ascii="Times New Roman" w:eastAsiaTheme="minorHAnsi" w:hAnsi="Times New Roman"/>
          <w:color w:val="212423"/>
          <w:sz w:val="20"/>
          <w:szCs w:val="20"/>
        </w:rPr>
        <w:t xml:space="preserve">a </w:t>
      </w:r>
      <w:r w:rsidRPr="00996073">
        <w:rPr>
          <w:rFonts w:ascii="Times New Roman" w:eastAsiaTheme="minorHAnsi" w:hAnsi="Times New Roman"/>
          <w:color w:val="0D100F"/>
          <w:sz w:val="20"/>
          <w:szCs w:val="20"/>
        </w:rPr>
        <w:t>uma teia jurídica</w:t>
      </w:r>
      <w:r w:rsidR="00B22625" w:rsidRPr="00996073">
        <w:rPr>
          <w:rFonts w:ascii="Times New Roman" w:eastAsiaTheme="minorHAnsi" w:hAnsi="Times New Roman"/>
          <w:color w:val="0D100F"/>
          <w:sz w:val="20"/>
          <w:szCs w:val="20"/>
        </w:rPr>
        <w:t xml:space="preserve"> </w:t>
      </w:r>
      <w:r w:rsidRPr="00996073">
        <w:rPr>
          <w:rFonts w:ascii="Times New Roman" w:eastAsiaTheme="minorHAnsi" w:hAnsi="Times New Roman"/>
          <w:color w:val="0D100F"/>
          <w:sz w:val="20"/>
          <w:szCs w:val="20"/>
        </w:rPr>
        <w:t>intensa de regulação, sendo, portanto, um mecanismo de resolução de</w:t>
      </w:r>
      <w:r w:rsidR="00B22625" w:rsidRPr="00996073">
        <w:rPr>
          <w:rFonts w:ascii="Times New Roman" w:eastAsiaTheme="minorHAnsi" w:hAnsi="Times New Roman"/>
          <w:color w:val="0D100F"/>
          <w:sz w:val="20"/>
          <w:szCs w:val="20"/>
        </w:rPr>
        <w:t xml:space="preserve"> </w:t>
      </w:r>
      <w:r w:rsidRPr="00996073">
        <w:rPr>
          <w:rFonts w:ascii="Times New Roman" w:eastAsiaTheme="minorHAnsi" w:hAnsi="Times New Roman"/>
          <w:color w:val="0D100F"/>
          <w:sz w:val="20"/>
          <w:szCs w:val="20"/>
        </w:rPr>
        <w:t xml:space="preserve">conflitos largamente entregue ao poder </w:t>
      </w:r>
      <w:r w:rsidRPr="00996073">
        <w:rPr>
          <w:rFonts w:ascii="Times New Roman" w:eastAsiaTheme="minorHAnsi" w:hAnsi="Times New Roman"/>
          <w:i/>
          <w:iCs/>
          <w:color w:val="0D100F"/>
          <w:sz w:val="20"/>
          <w:szCs w:val="20"/>
        </w:rPr>
        <w:t xml:space="preserve">(empowerment) </w:t>
      </w:r>
      <w:r w:rsidRPr="00996073">
        <w:rPr>
          <w:rFonts w:ascii="Times New Roman" w:eastAsiaTheme="minorHAnsi" w:hAnsi="Times New Roman"/>
          <w:color w:val="0D100F"/>
          <w:sz w:val="20"/>
          <w:szCs w:val="20"/>
        </w:rPr>
        <w:t>das partes</w:t>
      </w:r>
      <w:r w:rsidR="00B22625" w:rsidRPr="00996073">
        <w:rPr>
          <w:rFonts w:ascii="Times New Roman" w:eastAsiaTheme="minorHAnsi" w:hAnsi="Times New Roman"/>
          <w:color w:val="0D100F"/>
          <w:sz w:val="20"/>
          <w:szCs w:val="20"/>
        </w:rPr>
        <w:t>.”</w:t>
      </w:r>
    </w:p>
    <w:p w14:paraId="4B92BF33" w14:textId="633A1861" w:rsidR="00D0055F" w:rsidRPr="00996073" w:rsidRDefault="004E605E" w:rsidP="00B22625">
      <w:pPr>
        <w:tabs>
          <w:tab w:val="left" w:pos="851"/>
        </w:tabs>
        <w:spacing w:before="120" w:after="0" w:line="360" w:lineRule="auto"/>
        <w:jc w:val="both"/>
        <w:rPr>
          <w:rFonts w:ascii="Times New Roman" w:hAnsi="Times New Roman"/>
          <w:sz w:val="24"/>
          <w:szCs w:val="24"/>
        </w:rPr>
      </w:pPr>
      <w:r w:rsidRPr="00996073">
        <w:rPr>
          <w:rFonts w:ascii="Times New Roman" w:hAnsi="Times New Roman"/>
          <w:sz w:val="24"/>
          <w:szCs w:val="24"/>
        </w:rPr>
        <w:tab/>
      </w:r>
      <w:r w:rsidR="00D0055F" w:rsidRPr="00996073">
        <w:rPr>
          <w:rFonts w:ascii="Times New Roman" w:hAnsi="Times New Roman"/>
          <w:sz w:val="24"/>
          <w:szCs w:val="24"/>
        </w:rPr>
        <w:t>Como se pode verificar, as várias definições ressaltam o caráter de autocomposição da mediação</w:t>
      </w:r>
      <w:r w:rsidR="00444418" w:rsidRPr="00996073">
        <w:rPr>
          <w:rFonts w:ascii="Times New Roman" w:hAnsi="Times New Roman"/>
          <w:sz w:val="24"/>
          <w:szCs w:val="24"/>
        </w:rPr>
        <w:t>, o que faz com que esta seja uma alternativa em que as partes saem satisfeitas, pois sentem que suas necessidades foram ouvidas e atendidas, na medida do possível.</w:t>
      </w:r>
    </w:p>
    <w:p w14:paraId="04E6D307" w14:textId="0E5927BE" w:rsidR="00223ADD" w:rsidRPr="00996073" w:rsidRDefault="00223ADD" w:rsidP="00D0055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A mediação não visa apenas a solução imediata dos conflitos existentes, mas sim</w:t>
      </w:r>
      <w:r w:rsidR="00925671" w:rsidRPr="00996073">
        <w:rPr>
          <w:rFonts w:ascii="Times New Roman" w:hAnsi="Times New Roman"/>
          <w:sz w:val="24"/>
          <w:szCs w:val="24"/>
        </w:rPr>
        <w:t>,</w:t>
      </w:r>
      <w:r w:rsidRPr="00996073">
        <w:rPr>
          <w:rFonts w:ascii="Times New Roman" w:hAnsi="Times New Roman"/>
          <w:sz w:val="24"/>
          <w:szCs w:val="24"/>
        </w:rPr>
        <w:t xml:space="preserve"> a educação dos mediados no sentido de </w:t>
      </w:r>
      <w:r w:rsidR="00D06CD8" w:rsidRPr="00996073">
        <w:rPr>
          <w:rFonts w:ascii="Times New Roman" w:hAnsi="Times New Roman"/>
          <w:sz w:val="24"/>
          <w:szCs w:val="24"/>
        </w:rPr>
        <w:t>facilitar</w:t>
      </w:r>
      <w:r w:rsidRPr="00996073">
        <w:rPr>
          <w:rFonts w:ascii="Times New Roman" w:hAnsi="Times New Roman"/>
          <w:sz w:val="24"/>
          <w:szCs w:val="24"/>
        </w:rPr>
        <w:t xml:space="preserve"> as relações entre eles, possibilitando a </w:t>
      </w:r>
      <w:r w:rsidRPr="00996073">
        <w:rPr>
          <w:rFonts w:ascii="Times New Roman" w:hAnsi="Times New Roman"/>
          <w:sz w:val="24"/>
          <w:szCs w:val="24"/>
        </w:rPr>
        <w:lastRenderedPageBreak/>
        <w:t>preservação de seus vínculos afetivos</w:t>
      </w:r>
      <w:r w:rsidR="00D06CD8" w:rsidRPr="00996073">
        <w:rPr>
          <w:rFonts w:ascii="Times New Roman" w:hAnsi="Times New Roman"/>
          <w:sz w:val="24"/>
          <w:szCs w:val="24"/>
        </w:rPr>
        <w:t>,</w:t>
      </w:r>
      <w:r w:rsidRPr="00996073">
        <w:rPr>
          <w:rFonts w:ascii="Times New Roman" w:hAnsi="Times New Roman"/>
          <w:sz w:val="24"/>
          <w:szCs w:val="24"/>
        </w:rPr>
        <w:t xml:space="preserve"> </w:t>
      </w:r>
      <w:r w:rsidR="003B24D7" w:rsidRPr="00996073">
        <w:rPr>
          <w:rFonts w:ascii="Times New Roman" w:hAnsi="Times New Roman"/>
          <w:sz w:val="24"/>
          <w:szCs w:val="24"/>
        </w:rPr>
        <w:t>além d</w:t>
      </w:r>
      <w:r w:rsidRPr="00996073">
        <w:rPr>
          <w:rFonts w:ascii="Times New Roman" w:hAnsi="Times New Roman"/>
          <w:sz w:val="24"/>
          <w:szCs w:val="24"/>
        </w:rPr>
        <w:t>a contribuição para a construção de uma sociedade baseada na cultura de paz</w:t>
      </w:r>
      <w:r w:rsidR="00D06CD8" w:rsidRPr="00996073">
        <w:rPr>
          <w:rFonts w:ascii="Times New Roman" w:hAnsi="Times New Roman"/>
          <w:sz w:val="24"/>
          <w:szCs w:val="24"/>
        </w:rPr>
        <w:t xml:space="preserve">, pois na mediação </w:t>
      </w:r>
      <w:r w:rsidR="00A12DC4">
        <w:rPr>
          <w:rFonts w:ascii="Times New Roman" w:hAnsi="Times New Roman"/>
          <w:sz w:val="24"/>
          <w:szCs w:val="24"/>
        </w:rPr>
        <w:t xml:space="preserve">não prevalece </w:t>
      </w:r>
      <w:r w:rsidR="00B41B05" w:rsidRPr="00996073">
        <w:rPr>
          <w:rFonts w:ascii="Times New Roman" w:hAnsi="Times New Roman"/>
          <w:sz w:val="24"/>
          <w:szCs w:val="24"/>
        </w:rPr>
        <w:t>a necessidade de existir um vitorioso e um vencido, dando-se ênfase à filosofia de todos saírem ganhando, garantindo-se que o processo decisório seja um processo onde os mediados podem ser criativos e construir o resultado de forma conjunta</w:t>
      </w:r>
      <w:r w:rsidRPr="00996073">
        <w:rPr>
          <w:rStyle w:val="Refdenotaderodap"/>
          <w:rFonts w:ascii="Times New Roman" w:hAnsi="Times New Roman"/>
          <w:sz w:val="24"/>
          <w:szCs w:val="24"/>
        </w:rPr>
        <w:footnoteReference w:id="168"/>
      </w:r>
      <w:r w:rsidRPr="00996073">
        <w:rPr>
          <w:rFonts w:ascii="Times New Roman" w:hAnsi="Times New Roman"/>
          <w:sz w:val="24"/>
          <w:szCs w:val="24"/>
        </w:rPr>
        <w:t>.</w:t>
      </w:r>
      <w:r w:rsidR="00C53965" w:rsidRPr="00996073">
        <w:rPr>
          <w:rFonts w:ascii="Times New Roman" w:hAnsi="Times New Roman"/>
          <w:sz w:val="24"/>
          <w:szCs w:val="24"/>
        </w:rPr>
        <w:t xml:space="preserve"> </w:t>
      </w:r>
    </w:p>
    <w:p w14:paraId="27563D4F" w14:textId="0D566D88" w:rsidR="0000610A" w:rsidRPr="00996073" w:rsidRDefault="009C3A64" w:rsidP="00D0055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Ressalte-se que</w:t>
      </w:r>
      <w:r w:rsidR="00A12DC4">
        <w:rPr>
          <w:rFonts w:ascii="Times New Roman" w:hAnsi="Times New Roman"/>
          <w:sz w:val="24"/>
          <w:szCs w:val="24"/>
        </w:rPr>
        <w:t>,</w:t>
      </w:r>
      <w:r w:rsidRPr="00996073">
        <w:rPr>
          <w:rFonts w:ascii="Times New Roman" w:hAnsi="Times New Roman"/>
          <w:sz w:val="24"/>
          <w:szCs w:val="24"/>
        </w:rPr>
        <w:t xml:space="preserve"> ainda que seja flexível, uma vez que se</w:t>
      </w:r>
      <w:r w:rsidR="008F4C57" w:rsidRPr="00996073">
        <w:rPr>
          <w:rFonts w:ascii="Times New Roman" w:hAnsi="Times New Roman"/>
          <w:sz w:val="24"/>
          <w:szCs w:val="24"/>
        </w:rPr>
        <w:t>u</w:t>
      </w:r>
      <w:r w:rsidRPr="00996073">
        <w:rPr>
          <w:rFonts w:ascii="Times New Roman" w:hAnsi="Times New Roman"/>
          <w:sz w:val="24"/>
          <w:szCs w:val="24"/>
        </w:rPr>
        <w:t xml:space="preserve"> desenvolv</w:t>
      </w:r>
      <w:r w:rsidR="008F4C57" w:rsidRPr="00996073">
        <w:rPr>
          <w:rFonts w:ascii="Times New Roman" w:hAnsi="Times New Roman"/>
          <w:sz w:val="24"/>
          <w:szCs w:val="24"/>
        </w:rPr>
        <w:t>imento se dá da melhor maneira à medida em que as partes dispõem de criatividade na busca de soluções para seus conflitos, a mediação é um processo estruturado, ou seja, a mediação obedece a certas regras, assim como tem seus procedimentos organizados em ritualística própria, não sendo apenas uma reunião das partes interessadas com a interferência de uma terceira pessoa, mas um processo fundamentado</w:t>
      </w:r>
      <w:r w:rsidR="0000610A" w:rsidRPr="00996073">
        <w:rPr>
          <w:rFonts w:ascii="Times New Roman" w:hAnsi="Times New Roman"/>
          <w:sz w:val="24"/>
          <w:szCs w:val="24"/>
        </w:rPr>
        <w:t xml:space="preserve">. </w:t>
      </w:r>
    </w:p>
    <w:p w14:paraId="43D2AD73" w14:textId="203F0FEC" w:rsidR="009C3A64" w:rsidRPr="00996073" w:rsidRDefault="0000610A" w:rsidP="00D0055F">
      <w:pPr>
        <w:tabs>
          <w:tab w:val="left" w:pos="851"/>
        </w:tabs>
        <w:spacing w:after="0" w:line="360" w:lineRule="auto"/>
        <w:jc w:val="both"/>
        <w:rPr>
          <w:rFonts w:ascii="Times New Roman" w:hAnsi="Times New Roman"/>
          <w:sz w:val="24"/>
          <w:szCs w:val="24"/>
        </w:rPr>
      </w:pPr>
      <w:r w:rsidRPr="00996073">
        <w:rPr>
          <w:rFonts w:ascii="Times New Roman" w:hAnsi="Times New Roman"/>
          <w:sz w:val="24"/>
          <w:szCs w:val="24"/>
        </w:rPr>
        <w:tab/>
        <w:t>Essa fundamentação apoia-se no conceito de que as partes são as causadoras do litígio</w:t>
      </w:r>
      <w:r w:rsidR="00A0587E" w:rsidRPr="00996073">
        <w:rPr>
          <w:rFonts w:ascii="Times New Roman" w:hAnsi="Times New Roman"/>
          <w:sz w:val="24"/>
          <w:szCs w:val="24"/>
        </w:rPr>
        <w:t>,</w:t>
      </w:r>
      <w:r w:rsidRPr="00996073">
        <w:rPr>
          <w:rFonts w:ascii="Times New Roman" w:hAnsi="Times New Roman"/>
          <w:sz w:val="24"/>
          <w:szCs w:val="24"/>
        </w:rPr>
        <w:t xml:space="preserve"> e</w:t>
      </w:r>
      <w:r w:rsidR="00A12DC4">
        <w:rPr>
          <w:rFonts w:ascii="Times New Roman" w:hAnsi="Times New Roman"/>
          <w:sz w:val="24"/>
          <w:szCs w:val="24"/>
        </w:rPr>
        <w:t>,</w:t>
      </w:r>
      <w:r w:rsidRPr="00996073">
        <w:rPr>
          <w:rFonts w:ascii="Times New Roman" w:hAnsi="Times New Roman"/>
          <w:sz w:val="24"/>
          <w:szCs w:val="24"/>
        </w:rPr>
        <w:t xml:space="preserve"> portanto, é </w:t>
      </w:r>
      <w:r w:rsidR="00A12DC4">
        <w:rPr>
          <w:rFonts w:ascii="Times New Roman" w:hAnsi="Times New Roman"/>
          <w:sz w:val="24"/>
          <w:szCs w:val="24"/>
        </w:rPr>
        <w:t xml:space="preserve">por meio </w:t>
      </w:r>
      <w:r w:rsidRPr="00996073">
        <w:rPr>
          <w:rFonts w:ascii="Times New Roman" w:hAnsi="Times New Roman"/>
          <w:sz w:val="24"/>
          <w:szCs w:val="24"/>
        </w:rPr>
        <w:t>delas que se encontra a sua solução justa e adequada.</w:t>
      </w:r>
      <w:r w:rsidR="008F4C57" w:rsidRPr="00996073">
        <w:rPr>
          <w:rStyle w:val="Refdenotaderodap"/>
          <w:rFonts w:ascii="Times New Roman" w:hAnsi="Times New Roman"/>
          <w:sz w:val="24"/>
          <w:szCs w:val="24"/>
        </w:rPr>
        <w:footnoteReference w:id="169"/>
      </w:r>
      <w:r w:rsidR="008F4C57" w:rsidRPr="00996073">
        <w:rPr>
          <w:rFonts w:ascii="Times New Roman" w:hAnsi="Times New Roman"/>
          <w:sz w:val="24"/>
          <w:szCs w:val="24"/>
        </w:rPr>
        <w:t>.</w:t>
      </w:r>
    </w:p>
    <w:p w14:paraId="2A49701D" w14:textId="39A1E5BC" w:rsidR="00245401" w:rsidRPr="00996073" w:rsidRDefault="008F4C57" w:rsidP="00D72AD8">
      <w:pPr>
        <w:tabs>
          <w:tab w:val="left" w:pos="851"/>
        </w:tabs>
        <w:spacing w:after="0" w:line="360" w:lineRule="auto"/>
        <w:jc w:val="both"/>
        <w:rPr>
          <w:rFonts w:ascii="Times New Roman" w:eastAsia="Times New Roman" w:hAnsi="Times New Roman"/>
          <w:b/>
          <w:bCs/>
          <w:sz w:val="24"/>
          <w:lang w:val="pt-PT" w:eastAsia="pt-BR"/>
        </w:rPr>
      </w:pPr>
      <w:r w:rsidRPr="00996073">
        <w:rPr>
          <w:rFonts w:ascii="Times New Roman" w:eastAsia="Times New Roman" w:hAnsi="Times New Roman"/>
          <w:bCs/>
          <w:sz w:val="24"/>
          <w:lang w:val="pt-PT" w:eastAsia="pt-BR"/>
        </w:rPr>
        <w:tab/>
      </w:r>
      <w:r w:rsidR="00245401" w:rsidRPr="00996073">
        <w:rPr>
          <w:rFonts w:ascii="Times New Roman" w:eastAsia="Times New Roman" w:hAnsi="Times New Roman"/>
          <w:bCs/>
          <w:sz w:val="24"/>
          <w:lang w:val="pt-PT" w:eastAsia="pt-BR"/>
        </w:rPr>
        <w:t xml:space="preserve">Existem três modelos teóricos principais de mediação, de acordo com </w:t>
      </w:r>
      <w:r w:rsidR="005960F6" w:rsidRPr="00996073">
        <w:rPr>
          <w:rFonts w:ascii="Times New Roman" w:eastAsia="Times New Roman" w:hAnsi="Times New Roman"/>
          <w:bCs/>
          <w:sz w:val="24"/>
          <w:lang w:val="pt-PT" w:eastAsia="pt-BR"/>
        </w:rPr>
        <w:t xml:space="preserve">Paula A. Da C. </w:t>
      </w:r>
      <w:r w:rsidR="00245401" w:rsidRPr="00996073">
        <w:rPr>
          <w:rFonts w:ascii="Times New Roman" w:eastAsia="Times New Roman" w:hAnsi="Times New Roman"/>
          <w:bCs/>
          <w:sz w:val="24"/>
          <w:lang w:val="pt-PT" w:eastAsia="pt-BR"/>
        </w:rPr>
        <w:t>Gaspar</w:t>
      </w:r>
      <w:r w:rsidR="00245401" w:rsidRPr="00996073">
        <w:rPr>
          <w:rStyle w:val="Refdenotaderodap"/>
          <w:rFonts w:ascii="Times New Roman" w:eastAsia="Times New Roman" w:hAnsi="Times New Roman"/>
          <w:bCs/>
          <w:sz w:val="24"/>
          <w:lang w:val="pt-PT" w:eastAsia="pt-BR"/>
        </w:rPr>
        <w:footnoteReference w:id="170"/>
      </w:r>
      <w:r w:rsidR="00D72AD8" w:rsidRPr="00996073">
        <w:rPr>
          <w:rFonts w:ascii="Times New Roman" w:eastAsia="Times New Roman" w:hAnsi="Times New Roman"/>
          <w:bCs/>
          <w:sz w:val="24"/>
          <w:lang w:val="pt-PT" w:eastAsia="pt-BR"/>
        </w:rPr>
        <w:t xml:space="preserve">, e segundo </w:t>
      </w:r>
      <w:r w:rsidR="005960F6" w:rsidRPr="00996073">
        <w:rPr>
          <w:rFonts w:ascii="Times New Roman" w:eastAsia="Times New Roman" w:hAnsi="Times New Roman"/>
          <w:bCs/>
          <w:sz w:val="24"/>
          <w:lang w:val="pt-PT" w:eastAsia="pt-BR"/>
        </w:rPr>
        <w:t xml:space="preserve">Cátia M. </w:t>
      </w:r>
      <w:r w:rsidR="00D72AD8" w:rsidRPr="00996073">
        <w:rPr>
          <w:rFonts w:ascii="Times New Roman" w:eastAsia="Times New Roman" w:hAnsi="Times New Roman"/>
          <w:bCs/>
          <w:sz w:val="24"/>
          <w:lang w:val="pt-PT" w:eastAsia="pt-BR"/>
        </w:rPr>
        <w:t>Cebola esses modelos são propostas de técnicas e orientações ao mediador para o tratamento do conflito</w:t>
      </w:r>
      <w:r w:rsidR="00D72AD8" w:rsidRPr="00996073">
        <w:rPr>
          <w:rStyle w:val="Refdenotaderodap"/>
          <w:rFonts w:ascii="Times New Roman" w:eastAsia="Times New Roman" w:hAnsi="Times New Roman"/>
          <w:bCs/>
          <w:sz w:val="24"/>
          <w:lang w:val="pt-PT" w:eastAsia="pt-BR"/>
        </w:rPr>
        <w:footnoteReference w:id="171"/>
      </w:r>
      <w:r w:rsidR="00245401" w:rsidRPr="00996073">
        <w:rPr>
          <w:rFonts w:ascii="Times New Roman" w:eastAsia="Times New Roman" w:hAnsi="Times New Roman"/>
          <w:bCs/>
          <w:sz w:val="24"/>
          <w:lang w:val="pt-PT" w:eastAsia="pt-BR"/>
        </w:rPr>
        <w:t>:</w:t>
      </w:r>
    </w:p>
    <w:p w14:paraId="5E5EC23A" w14:textId="62FDAED2" w:rsidR="00245401" w:rsidRPr="00996073" w:rsidRDefault="00245401" w:rsidP="00BE01EB">
      <w:pPr>
        <w:pStyle w:val="PargrafodaLista"/>
        <w:numPr>
          <w:ilvl w:val="0"/>
          <w:numId w:val="24"/>
        </w:numPr>
        <w:spacing w:after="0" w:line="360" w:lineRule="auto"/>
        <w:ind w:hanging="578"/>
        <w:jc w:val="both"/>
        <w:rPr>
          <w:rFonts w:ascii="Times New Roman" w:eastAsia="Times New Roman" w:hAnsi="Times New Roman"/>
          <w:b/>
          <w:bCs/>
          <w:sz w:val="24"/>
          <w:lang w:val="pt-PT" w:eastAsia="pt-BR"/>
        </w:rPr>
      </w:pPr>
      <w:r w:rsidRPr="00996073">
        <w:rPr>
          <w:rFonts w:ascii="Times New Roman" w:eastAsia="Times New Roman" w:hAnsi="Times New Roman"/>
          <w:bCs/>
          <w:sz w:val="24"/>
          <w:lang w:val="pt-PT" w:eastAsia="pt-BR"/>
        </w:rPr>
        <w:t>Modelo Linear de Harvard</w:t>
      </w:r>
      <w:r w:rsidR="004A29BE" w:rsidRPr="00996073">
        <w:rPr>
          <w:rFonts w:ascii="Times New Roman" w:eastAsia="Times New Roman" w:hAnsi="Times New Roman"/>
          <w:bCs/>
          <w:sz w:val="24"/>
          <w:lang w:val="pt-PT" w:eastAsia="pt-BR"/>
        </w:rPr>
        <w:t>, ou Modelo de Fisher e Ury</w:t>
      </w:r>
      <w:r w:rsidRPr="00996073">
        <w:rPr>
          <w:rFonts w:ascii="Times New Roman" w:eastAsia="Times New Roman" w:hAnsi="Times New Roman"/>
          <w:bCs/>
          <w:sz w:val="24"/>
          <w:lang w:val="pt-PT" w:eastAsia="pt-BR"/>
        </w:rPr>
        <w:t>;</w:t>
      </w:r>
    </w:p>
    <w:p w14:paraId="744E2606" w14:textId="77777777" w:rsidR="00245401" w:rsidRPr="00996073" w:rsidRDefault="00245401" w:rsidP="00BE01EB">
      <w:pPr>
        <w:pStyle w:val="PargrafodaLista"/>
        <w:numPr>
          <w:ilvl w:val="0"/>
          <w:numId w:val="24"/>
        </w:numPr>
        <w:spacing w:after="0" w:line="360" w:lineRule="auto"/>
        <w:ind w:hanging="578"/>
        <w:jc w:val="both"/>
        <w:rPr>
          <w:rFonts w:ascii="Times New Roman" w:eastAsia="Times New Roman" w:hAnsi="Times New Roman"/>
          <w:b/>
          <w:bCs/>
          <w:sz w:val="24"/>
          <w:lang w:val="pt-PT" w:eastAsia="pt-BR"/>
        </w:rPr>
      </w:pPr>
      <w:r w:rsidRPr="00996073">
        <w:rPr>
          <w:rFonts w:ascii="Times New Roman" w:hAnsi="Times New Roman"/>
          <w:bCs/>
          <w:sz w:val="24"/>
        </w:rPr>
        <w:t xml:space="preserve">Modelo Transformativo de Bush e </w:t>
      </w:r>
      <w:proofErr w:type="spellStart"/>
      <w:r w:rsidRPr="00996073">
        <w:rPr>
          <w:rFonts w:ascii="Times New Roman" w:hAnsi="Times New Roman"/>
          <w:bCs/>
          <w:sz w:val="24"/>
        </w:rPr>
        <w:t>Folger</w:t>
      </w:r>
      <w:proofErr w:type="spellEnd"/>
      <w:r w:rsidRPr="00996073">
        <w:rPr>
          <w:rFonts w:ascii="Times New Roman" w:hAnsi="Times New Roman"/>
          <w:bCs/>
          <w:sz w:val="24"/>
        </w:rPr>
        <w:t>;</w:t>
      </w:r>
    </w:p>
    <w:p w14:paraId="7515B727" w14:textId="77777777" w:rsidR="00245401" w:rsidRPr="00996073" w:rsidRDefault="00245401" w:rsidP="00BE01EB">
      <w:pPr>
        <w:pStyle w:val="PargrafodaLista"/>
        <w:numPr>
          <w:ilvl w:val="0"/>
          <w:numId w:val="24"/>
        </w:numPr>
        <w:spacing w:after="0" w:line="360" w:lineRule="auto"/>
        <w:ind w:hanging="578"/>
        <w:contextualSpacing w:val="0"/>
        <w:jc w:val="both"/>
        <w:rPr>
          <w:rFonts w:ascii="Times New Roman" w:eastAsia="Times New Roman" w:hAnsi="Times New Roman"/>
          <w:b/>
          <w:bCs/>
          <w:sz w:val="24"/>
          <w:lang w:val="pt-PT" w:eastAsia="pt-BR"/>
        </w:rPr>
      </w:pPr>
      <w:r w:rsidRPr="00996073">
        <w:rPr>
          <w:rFonts w:ascii="Times New Roman" w:hAnsi="Times New Roman"/>
          <w:bCs/>
          <w:sz w:val="24"/>
        </w:rPr>
        <w:t>Modelo Circular- narrativo de Sara Cobb;</w:t>
      </w:r>
    </w:p>
    <w:p w14:paraId="5D20407D" w14:textId="464ACCC3" w:rsidR="00245401" w:rsidRPr="00996073" w:rsidRDefault="00245401" w:rsidP="0049710E">
      <w:pPr>
        <w:pStyle w:val="PargrafodaLista"/>
        <w:spacing w:after="0" w:line="360" w:lineRule="auto"/>
        <w:ind w:left="0" w:firstLine="851"/>
        <w:contextualSpacing w:val="0"/>
        <w:jc w:val="both"/>
        <w:rPr>
          <w:rFonts w:ascii="Times New Roman" w:eastAsia="Times New Roman" w:hAnsi="Times New Roman"/>
          <w:b/>
          <w:bCs/>
          <w:sz w:val="24"/>
          <w:lang w:val="pt-PT" w:eastAsia="pt-BR"/>
        </w:rPr>
      </w:pPr>
      <w:r w:rsidRPr="00996073">
        <w:rPr>
          <w:rFonts w:ascii="Times New Roman" w:eastAsia="Times New Roman" w:hAnsi="Times New Roman"/>
          <w:bCs/>
          <w:sz w:val="24"/>
          <w:lang w:val="pt-PT" w:eastAsia="pt-BR"/>
        </w:rPr>
        <w:t xml:space="preserve">O primeiro, modelo linear, </w:t>
      </w:r>
      <w:r w:rsidR="004A29BE" w:rsidRPr="00996073">
        <w:rPr>
          <w:rFonts w:ascii="Times New Roman" w:eastAsia="Times New Roman" w:hAnsi="Times New Roman"/>
          <w:bCs/>
          <w:sz w:val="24"/>
          <w:lang w:val="pt-PT" w:eastAsia="pt-BR"/>
        </w:rPr>
        <w:t>também conhecido como modelo de Fisher e Ury é o modelo mais popular e tradicional</w:t>
      </w:r>
      <w:r w:rsidR="004A29BE" w:rsidRPr="00996073">
        <w:rPr>
          <w:rStyle w:val="Refdenotaderodap"/>
          <w:rFonts w:ascii="Times New Roman" w:eastAsia="Times New Roman" w:hAnsi="Times New Roman"/>
          <w:bCs/>
          <w:sz w:val="24"/>
          <w:lang w:val="pt-PT" w:eastAsia="pt-BR"/>
        </w:rPr>
        <w:footnoteReference w:id="172"/>
      </w:r>
      <w:r w:rsidR="004A29BE" w:rsidRPr="00996073">
        <w:rPr>
          <w:rFonts w:ascii="Times New Roman" w:eastAsia="Times New Roman" w:hAnsi="Times New Roman"/>
          <w:bCs/>
          <w:sz w:val="24"/>
          <w:lang w:val="pt-PT" w:eastAsia="pt-BR"/>
        </w:rPr>
        <w:t xml:space="preserve">, e </w:t>
      </w:r>
      <w:r w:rsidRPr="00996073">
        <w:rPr>
          <w:rFonts w:ascii="Times New Roman" w:eastAsia="Times New Roman" w:hAnsi="Times New Roman"/>
          <w:bCs/>
          <w:sz w:val="24"/>
          <w:lang w:val="pt-PT" w:eastAsia="pt-BR"/>
        </w:rPr>
        <w:t>trata-se de uma aplicação de conceitos desenvolvidos por um estudo feito pela Universidade de Harvard, que levaram a alterações nas técnicas de negociação. Como a mediação pode ser compreendida como uma forma de negociação assistida, conhecer as técnicas de se negociar são de grande valia no desempenho do trabalho</w:t>
      </w:r>
      <w:r w:rsidR="004A29BE" w:rsidRPr="00996073">
        <w:rPr>
          <w:rStyle w:val="Refdenotaderodap"/>
          <w:rFonts w:ascii="Times New Roman" w:eastAsia="Times New Roman" w:hAnsi="Times New Roman"/>
          <w:bCs/>
          <w:sz w:val="24"/>
          <w:lang w:val="pt-PT" w:eastAsia="pt-BR"/>
        </w:rPr>
        <w:footnoteReference w:id="173"/>
      </w:r>
      <w:r w:rsidRPr="00996073">
        <w:rPr>
          <w:rFonts w:ascii="Times New Roman" w:eastAsia="Times New Roman" w:hAnsi="Times New Roman"/>
          <w:bCs/>
          <w:sz w:val="24"/>
          <w:lang w:val="pt-PT" w:eastAsia="pt-BR"/>
        </w:rPr>
        <w:t xml:space="preserve">. </w:t>
      </w:r>
    </w:p>
    <w:p w14:paraId="3956D5D9" w14:textId="3107E7C3" w:rsidR="00245401" w:rsidRPr="00996073" w:rsidRDefault="00245401"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Nesse modelo é importante que as partes tenham a possibilidade de se expressar, bem como a seus pensamentos e sentimentos já no início do processo, evitando-se que a carga emocional d</w:t>
      </w:r>
      <w:r w:rsidR="008B3D2D" w:rsidRPr="00996073">
        <w:rPr>
          <w:rFonts w:ascii="Times New Roman" w:eastAsia="Times New Roman" w:hAnsi="Times New Roman"/>
          <w:bCs/>
          <w:sz w:val="24"/>
          <w:lang w:val="pt-PT" w:eastAsia="pt-BR"/>
        </w:rPr>
        <w:t>os mediados</w:t>
      </w:r>
      <w:r w:rsidRPr="00996073">
        <w:rPr>
          <w:rFonts w:ascii="Times New Roman" w:eastAsia="Times New Roman" w:hAnsi="Times New Roman"/>
          <w:bCs/>
          <w:sz w:val="24"/>
          <w:lang w:val="pt-PT" w:eastAsia="pt-BR"/>
        </w:rPr>
        <w:t xml:space="preserve"> acabe por prejudicar o desenrolar do processo e também o acordo </w:t>
      </w:r>
      <w:r w:rsidRPr="00996073">
        <w:rPr>
          <w:rFonts w:ascii="Times New Roman" w:eastAsia="Times New Roman" w:hAnsi="Times New Roman"/>
          <w:bCs/>
          <w:sz w:val="24"/>
          <w:lang w:val="pt-PT" w:eastAsia="pt-BR"/>
        </w:rPr>
        <w:lastRenderedPageBreak/>
        <w:t>final. Este modelo tem por objetivo atingir resultados efetivos e soluções práticas e é mais adequado para matérias civis e comerciais, nas quais os vínculos podem ser rompidos após a conclusão do processo.</w:t>
      </w:r>
    </w:p>
    <w:p w14:paraId="3BAA52F7" w14:textId="2B511E13" w:rsidR="004A29BE" w:rsidRPr="00996073" w:rsidRDefault="004A29BE"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Fisher e Ury apontavam a existência de três problemas mais usuais na comunicação entre as partes</w:t>
      </w:r>
      <w:r w:rsidR="006872BF" w:rsidRPr="00996073">
        <w:rPr>
          <w:rStyle w:val="Refdenotaderodap"/>
          <w:rFonts w:ascii="Times New Roman" w:eastAsia="Times New Roman" w:hAnsi="Times New Roman"/>
          <w:bCs/>
          <w:sz w:val="24"/>
          <w:lang w:val="pt-PT" w:eastAsia="pt-BR"/>
        </w:rPr>
        <w:footnoteReference w:id="174"/>
      </w:r>
      <w:r w:rsidRPr="00996073">
        <w:rPr>
          <w:rFonts w:ascii="Times New Roman" w:eastAsia="Times New Roman" w:hAnsi="Times New Roman"/>
          <w:bCs/>
          <w:sz w:val="24"/>
          <w:lang w:val="pt-PT" w:eastAsia="pt-BR"/>
        </w:rPr>
        <w:t>:</w:t>
      </w:r>
    </w:p>
    <w:p w14:paraId="1C223630" w14:textId="4B22DDC3" w:rsidR="004A29BE" w:rsidRPr="00996073" w:rsidRDefault="004A29BE"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1. As partes poderiam não se falar de modo que pudessem se entender;</w:t>
      </w:r>
    </w:p>
    <w:p w14:paraId="13A26892" w14:textId="65BD2958" w:rsidR="006872BF" w:rsidRPr="00996073" w:rsidRDefault="006872BF"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2. Mesmo que se falassem diretamente e de forma clara, poderiam não se ouvir mutuamente, ou não prestar atenção ao que o outro dizia;</w:t>
      </w:r>
    </w:p>
    <w:p w14:paraId="24E80C7B" w14:textId="31228BAF" w:rsidR="006872BF" w:rsidRPr="00996073" w:rsidRDefault="006872BF"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3. A</w:t>
      </w:r>
      <w:r w:rsidR="002F6140" w:rsidRPr="00996073">
        <w:rPr>
          <w:rFonts w:ascii="Times New Roman" w:eastAsia="Times New Roman" w:hAnsi="Times New Roman"/>
          <w:bCs/>
          <w:sz w:val="24"/>
          <w:lang w:val="pt-PT" w:eastAsia="pt-BR"/>
        </w:rPr>
        <w:t>s</w:t>
      </w:r>
      <w:r w:rsidRPr="00996073">
        <w:rPr>
          <w:rFonts w:ascii="Times New Roman" w:eastAsia="Times New Roman" w:hAnsi="Times New Roman"/>
          <w:bCs/>
          <w:sz w:val="24"/>
          <w:lang w:val="pt-PT" w:eastAsia="pt-BR"/>
        </w:rPr>
        <w:t xml:space="preserve"> partes poderiam ser mal compreendidas, ou se entender de forma equivocada;</w:t>
      </w:r>
    </w:p>
    <w:p w14:paraId="48BA3A08" w14:textId="06D165FD" w:rsidR="006872BF" w:rsidRPr="00996073" w:rsidRDefault="004E58B2"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Para resolver esse problema</w:t>
      </w:r>
      <w:r w:rsidR="00381D75" w:rsidRPr="00996073">
        <w:rPr>
          <w:rFonts w:ascii="Times New Roman" w:eastAsia="Times New Roman" w:hAnsi="Times New Roman"/>
          <w:bCs/>
          <w:sz w:val="24"/>
          <w:lang w:val="pt-PT" w:eastAsia="pt-BR"/>
        </w:rPr>
        <w:t>, Fisher e Ury</w:t>
      </w:r>
      <w:r w:rsidR="000F4735" w:rsidRPr="00996073">
        <w:rPr>
          <w:rFonts w:ascii="Times New Roman" w:eastAsia="Times New Roman" w:hAnsi="Times New Roman"/>
          <w:bCs/>
          <w:sz w:val="24"/>
          <w:lang w:val="pt-PT" w:eastAsia="pt-BR"/>
        </w:rPr>
        <w:t xml:space="preserve"> propõem como regras a escuta ativa para que as partes possam se entender de forma correta; falar de forma clara para que cada um possa ser </w:t>
      </w:r>
      <w:r w:rsidR="001C2511">
        <w:rPr>
          <w:rFonts w:ascii="Times New Roman" w:eastAsia="Times New Roman" w:hAnsi="Times New Roman"/>
          <w:bCs/>
          <w:sz w:val="24"/>
          <w:lang w:val="pt-PT" w:eastAsia="pt-BR"/>
        </w:rPr>
        <w:t>compreendido</w:t>
      </w:r>
      <w:r w:rsidR="000F4735" w:rsidRPr="00996073">
        <w:rPr>
          <w:rFonts w:ascii="Times New Roman" w:eastAsia="Times New Roman" w:hAnsi="Times New Roman"/>
          <w:bCs/>
          <w:sz w:val="24"/>
          <w:lang w:val="pt-PT" w:eastAsia="pt-BR"/>
        </w:rPr>
        <w:t xml:space="preserve"> </w:t>
      </w:r>
      <w:r w:rsidR="008B3D2D" w:rsidRPr="00996073">
        <w:rPr>
          <w:rFonts w:ascii="Times New Roman" w:eastAsia="Times New Roman" w:hAnsi="Times New Roman"/>
          <w:bCs/>
          <w:sz w:val="24"/>
          <w:lang w:val="pt-PT" w:eastAsia="pt-BR"/>
        </w:rPr>
        <w:t>adequadamente</w:t>
      </w:r>
      <w:r w:rsidR="000F4735" w:rsidRPr="00996073">
        <w:rPr>
          <w:rFonts w:ascii="Times New Roman" w:eastAsia="Times New Roman" w:hAnsi="Times New Roman"/>
          <w:bCs/>
          <w:sz w:val="24"/>
          <w:lang w:val="pt-PT" w:eastAsia="pt-BR"/>
        </w:rPr>
        <w:t xml:space="preserve"> e por fim, cada um deverá falar de si mesmo, sem críticas ou condenações, fazendo suas intervenções com um propósito e intenção. Essas regras deverão ser aplicadas pelo mediador para facilitar a comunicação, </w:t>
      </w:r>
      <w:r w:rsidR="008B3D2D" w:rsidRPr="00996073">
        <w:rPr>
          <w:rFonts w:ascii="Times New Roman" w:eastAsia="Times New Roman" w:hAnsi="Times New Roman"/>
          <w:bCs/>
          <w:sz w:val="24"/>
          <w:lang w:val="pt-PT" w:eastAsia="pt-BR"/>
        </w:rPr>
        <w:t>melhorando</w:t>
      </w:r>
      <w:r w:rsidR="000F4735" w:rsidRPr="00996073">
        <w:rPr>
          <w:rFonts w:ascii="Times New Roman" w:eastAsia="Times New Roman" w:hAnsi="Times New Roman"/>
          <w:bCs/>
          <w:sz w:val="24"/>
          <w:lang w:val="pt-PT" w:eastAsia="pt-BR"/>
        </w:rPr>
        <w:t xml:space="preserve"> o diálogo e minimizando as diferenças para que </w:t>
      </w:r>
      <w:r w:rsidR="001C2511">
        <w:rPr>
          <w:rFonts w:ascii="Times New Roman" w:eastAsia="Times New Roman" w:hAnsi="Times New Roman"/>
          <w:bCs/>
          <w:sz w:val="24"/>
          <w:lang w:val="pt-PT" w:eastAsia="pt-BR"/>
        </w:rPr>
        <w:t>consigam</w:t>
      </w:r>
      <w:r w:rsidR="000F4735" w:rsidRPr="00996073">
        <w:rPr>
          <w:rFonts w:ascii="Times New Roman" w:eastAsia="Times New Roman" w:hAnsi="Times New Roman"/>
          <w:bCs/>
          <w:sz w:val="24"/>
          <w:lang w:val="pt-PT" w:eastAsia="pt-BR"/>
        </w:rPr>
        <w:t xml:space="preserve"> chegar ao acordo final</w:t>
      </w:r>
      <w:r w:rsidR="008B3D2D" w:rsidRPr="00996073">
        <w:rPr>
          <w:rFonts w:ascii="Times New Roman" w:eastAsia="Times New Roman" w:hAnsi="Times New Roman"/>
          <w:bCs/>
          <w:sz w:val="24"/>
          <w:lang w:val="pt-PT" w:eastAsia="pt-BR"/>
        </w:rPr>
        <w:t>. E</w:t>
      </w:r>
      <w:r w:rsidR="00857C74" w:rsidRPr="00996073">
        <w:rPr>
          <w:rFonts w:ascii="Times New Roman" w:eastAsia="Times New Roman" w:hAnsi="Times New Roman"/>
          <w:bCs/>
          <w:sz w:val="24"/>
          <w:lang w:val="pt-PT" w:eastAsia="pt-BR"/>
        </w:rPr>
        <w:t>ntretanto, esse modelo vem sendo criticado por estar centrado essencialmente na comunicação verbal</w:t>
      </w:r>
      <w:r w:rsidR="001C2511">
        <w:rPr>
          <w:rFonts w:ascii="Times New Roman" w:eastAsia="Times New Roman" w:hAnsi="Times New Roman"/>
          <w:bCs/>
          <w:sz w:val="24"/>
          <w:lang w:val="pt-PT" w:eastAsia="pt-BR"/>
        </w:rPr>
        <w:t>,</w:t>
      </w:r>
      <w:r w:rsidR="00857C74" w:rsidRPr="00996073">
        <w:rPr>
          <w:rFonts w:ascii="Times New Roman" w:eastAsia="Times New Roman" w:hAnsi="Times New Roman"/>
          <w:bCs/>
          <w:sz w:val="24"/>
          <w:lang w:val="pt-PT" w:eastAsia="pt-BR"/>
        </w:rPr>
        <w:t xml:space="preserve"> sem levar em consideração as relações entre as pessoas ou o contexto</w:t>
      </w:r>
      <w:r w:rsidR="008B3D2D" w:rsidRPr="00996073">
        <w:rPr>
          <w:rFonts w:ascii="Times New Roman" w:eastAsia="Times New Roman" w:hAnsi="Times New Roman"/>
          <w:bCs/>
          <w:sz w:val="24"/>
          <w:lang w:val="pt-PT" w:eastAsia="pt-BR"/>
        </w:rPr>
        <w:t xml:space="preserve"> </w:t>
      </w:r>
      <w:r w:rsidR="00857C74" w:rsidRPr="00996073">
        <w:rPr>
          <w:rFonts w:ascii="Times New Roman" w:eastAsia="Times New Roman" w:hAnsi="Times New Roman"/>
          <w:bCs/>
          <w:sz w:val="24"/>
          <w:lang w:val="pt-PT" w:eastAsia="pt-BR"/>
        </w:rPr>
        <w:t xml:space="preserve">geral do conflito. </w:t>
      </w:r>
    </w:p>
    <w:p w14:paraId="33AD748C" w14:textId="4E22C39A" w:rsidR="00EE345F" w:rsidRPr="00996073" w:rsidRDefault="00245401" w:rsidP="0049710E">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 xml:space="preserve">O segundo, modelo transformador, é uma metodologia criada por Bush e Folger, que se coloca em oposição ao modelo linear. Isso </w:t>
      </w:r>
      <w:r w:rsidR="001C2511">
        <w:rPr>
          <w:rFonts w:ascii="Times New Roman" w:eastAsia="Times New Roman" w:hAnsi="Times New Roman"/>
          <w:bCs/>
          <w:sz w:val="24"/>
          <w:lang w:val="pt-PT" w:eastAsia="pt-BR"/>
        </w:rPr>
        <w:t>ocorre</w:t>
      </w:r>
      <w:r w:rsidRPr="00996073">
        <w:rPr>
          <w:rFonts w:ascii="Times New Roman" w:eastAsia="Times New Roman" w:hAnsi="Times New Roman"/>
          <w:bCs/>
          <w:sz w:val="24"/>
          <w:lang w:val="pt-PT" w:eastAsia="pt-BR"/>
        </w:rPr>
        <w:t xml:space="preserve"> porque essa técnica tem como objectivo modificar a relação entre as partes, ainda que o acordo entre elas não seja possível</w:t>
      </w:r>
      <w:r w:rsidR="003C4427" w:rsidRPr="00996073">
        <w:rPr>
          <w:rStyle w:val="Refdenotaderodap"/>
          <w:rFonts w:ascii="Times New Roman" w:eastAsia="Times New Roman" w:hAnsi="Times New Roman"/>
          <w:bCs/>
          <w:sz w:val="24"/>
          <w:lang w:val="pt-PT" w:eastAsia="pt-BR"/>
        </w:rPr>
        <w:footnoteReference w:id="175"/>
      </w:r>
      <w:r w:rsidRPr="00996073">
        <w:rPr>
          <w:rFonts w:ascii="Times New Roman" w:eastAsia="Times New Roman" w:hAnsi="Times New Roman"/>
          <w:bCs/>
          <w:sz w:val="24"/>
          <w:lang w:val="pt-PT" w:eastAsia="pt-BR"/>
        </w:rPr>
        <w:t>.</w:t>
      </w:r>
      <w:r w:rsidR="003C4427" w:rsidRPr="00996073">
        <w:rPr>
          <w:rFonts w:ascii="Times New Roman" w:eastAsia="Times New Roman" w:hAnsi="Times New Roman"/>
          <w:bCs/>
          <w:sz w:val="24"/>
          <w:lang w:val="pt-PT" w:eastAsia="pt-BR"/>
        </w:rPr>
        <w:t xml:space="preserve"> </w:t>
      </w:r>
    </w:p>
    <w:p w14:paraId="7EF07E84" w14:textId="3B37B6C9" w:rsidR="0036155C" w:rsidRPr="00996073" w:rsidRDefault="003C4427" w:rsidP="0049710E">
      <w:pPr>
        <w:pStyle w:val="PargrafodaLista"/>
        <w:spacing w:after="0" w:line="360" w:lineRule="auto"/>
        <w:ind w:left="0" w:firstLine="851"/>
        <w:contextualSpacing w:val="0"/>
        <w:jc w:val="both"/>
        <w:rPr>
          <w:rFonts w:ascii="Times New Roman" w:eastAsia="Times New Roman" w:hAnsi="Times New Roman"/>
          <w:b/>
          <w:bCs/>
          <w:sz w:val="24"/>
          <w:lang w:val="pt-PT" w:eastAsia="pt-BR"/>
        </w:rPr>
      </w:pPr>
      <w:r w:rsidRPr="00996073">
        <w:rPr>
          <w:rFonts w:ascii="Times New Roman" w:eastAsia="Times New Roman" w:hAnsi="Times New Roman"/>
          <w:bCs/>
          <w:sz w:val="24"/>
          <w:lang w:val="pt-PT" w:eastAsia="pt-BR"/>
        </w:rPr>
        <w:t xml:space="preserve">Para eles, a mediação possui a </w:t>
      </w:r>
      <w:r w:rsidR="000363C7" w:rsidRPr="00996073">
        <w:rPr>
          <w:rFonts w:ascii="Times New Roman" w:eastAsia="Times New Roman" w:hAnsi="Times New Roman"/>
          <w:bCs/>
          <w:sz w:val="24"/>
          <w:lang w:val="pt-PT" w:eastAsia="pt-BR"/>
        </w:rPr>
        <w:t xml:space="preserve">habilidade </w:t>
      </w:r>
      <w:r w:rsidRPr="00996073">
        <w:rPr>
          <w:rFonts w:ascii="Times New Roman" w:eastAsia="Times New Roman" w:hAnsi="Times New Roman"/>
          <w:bCs/>
          <w:sz w:val="24"/>
          <w:lang w:val="pt-PT" w:eastAsia="pt-BR"/>
        </w:rPr>
        <w:t>de transformar o conflito pela mudança da atitude mental d</w:t>
      </w:r>
      <w:r w:rsidR="008B3D2D" w:rsidRPr="00996073">
        <w:rPr>
          <w:rFonts w:ascii="Times New Roman" w:eastAsia="Times New Roman" w:hAnsi="Times New Roman"/>
          <w:bCs/>
          <w:sz w:val="24"/>
          <w:lang w:val="pt-PT" w:eastAsia="pt-BR"/>
        </w:rPr>
        <w:t xml:space="preserve">os mediados </w:t>
      </w:r>
      <w:r w:rsidRPr="00996073">
        <w:rPr>
          <w:rFonts w:ascii="Times New Roman" w:eastAsia="Times New Roman" w:hAnsi="Times New Roman"/>
          <w:bCs/>
          <w:sz w:val="24"/>
          <w:lang w:val="pt-PT" w:eastAsia="pt-BR"/>
        </w:rPr>
        <w:t>e esse potencial de transformação vai depender da habilidade do mediador em gerar dois importantes efeitos dinâmicos, que são a reavaliação e o reconhecimento, o primeiro ligado ao restabelecimento do valor, força e capacidade decisória</w:t>
      </w:r>
      <w:r w:rsidR="0021134A" w:rsidRPr="00996073">
        <w:rPr>
          <w:rFonts w:ascii="Times New Roman" w:eastAsia="Times New Roman" w:hAnsi="Times New Roman"/>
          <w:bCs/>
          <w:sz w:val="24"/>
          <w:lang w:val="pt-PT" w:eastAsia="pt-BR"/>
        </w:rPr>
        <w:t xml:space="preserve"> dos indivíduos, assim como da </w:t>
      </w:r>
      <w:r w:rsidR="000363C7" w:rsidRPr="00996073">
        <w:rPr>
          <w:rFonts w:ascii="Times New Roman" w:eastAsia="Times New Roman" w:hAnsi="Times New Roman"/>
          <w:bCs/>
          <w:sz w:val="24"/>
          <w:lang w:val="pt-PT" w:eastAsia="pt-BR"/>
        </w:rPr>
        <w:t xml:space="preserve">aptidão </w:t>
      </w:r>
      <w:r w:rsidR="0021134A" w:rsidRPr="00996073">
        <w:rPr>
          <w:rFonts w:ascii="Times New Roman" w:eastAsia="Times New Roman" w:hAnsi="Times New Roman"/>
          <w:bCs/>
          <w:sz w:val="24"/>
          <w:lang w:val="pt-PT" w:eastAsia="pt-BR"/>
        </w:rPr>
        <w:t>de resolver os problemas que surgem no cotidiano; O segundo se baseia na possibilidade das partes conflitantes entenderem o ponto de vista do outro, possibilitando-lhes transformar seu conflito em algo construtivo.</w:t>
      </w:r>
    </w:p>
    <w:p w14:paraId="0F926EB1" w14:textId="13A4AE24" w:rsidR="0036155C" w:rsidRPr="00996073" w:rsidRDefault="0021134A" w:rsidP="0049710E">
      <w:pPr>
        <w:pStyle w:val="PargrafodaLista"/>
        <w:spacing w:after="0" w:line="360" w:lineRule="auto"/>
        <w:ind w:left="0" w:firstLine="851"/>
        <w:contextualSpacing w:val="0"/>
        <w:jc w:val="both"/>
        <w:rPr>
          <w:rFonts w:ascii="Times New Roman" w:eastAsia="Times New Roman" w:hAnsi="Times New Roman"/>
          <w:sz w:val="24"/>
          <w:lang w:val="pt-PT" w:eastAsia="pt-BR"/>
        </w:rPr>
      </w:pPr>
      <w:r w:rsidRPr="00996073">
        <w:rPr>
          <w:rFonts w:ascii="Times New Roman" w:eastAsia="Times New Roman" w:hAnsi="Times New Roman"/>
          <w:sz w:val="24"/>
          <w:lang w:val="pt-PT" w:eastAsia="pt-BR"/>
        </w:rPr>
        <w:t>Bush e Folger enumeram dez características essenciais da mediação transformadora</w:t>
      </w:r>
      <w:r w:rsidR="00FC1589" w:rsidRPr="00996073">
        <w:rPr>
          <w:rStyle w:val="Refdenotaderodap"/>
          <w:rFonts w:ascii="Times New Roman" w:eastAsia="Times New Roman" w:hAnsi="Times New Roman"/>
          <w:sz w:val="24"/>
          <w:lang w:val="pt-PT" w:eastAsia="pt-BR"/>
        </w:rPr>
        <w:footnoteReference w:id="176"/>
      </w:r>
      <w:r w:rsidRPr="00996073">
        <w:rPr>
          <w:rFonts w:ascii="Times New Roman" w:eastAsia="Times New Roman" w:hAnsi="Times New Roman"/>
          <w:sz w:val="24"/>
          <w:lang w:val="pt-PT" w:eastAsia="pt-BR"/>
        </w:rPr>
        <w:t>:</w:t>
      </w:r>
    </w:p>
    <w:p w14:paraId="45D70293" w14:textId="6EF75425" w:rsidR="00EE345F" w:rsidRPr="00996073" w:rsidRDefault="00EE345F"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A reavaliação e o reconhecimento são os principais objetivos do processo e do mediador</w:t>
      </w:r>
      <w:r w:rsidR="0036155C" w:rsidRPr="00996073">
        <w:rPr>
          <w:rFonts w:ascii="Times New Roman" w:eastAsiaTheme="minorHAnsi" w:hAnsi="Times New Roman"/>
          <w:sz w:val="24"/>
          <w:szCs w:val="24"/>
        </w:rPr>
        <w:t xml:space="preserve">; </w:t>
      </w:r>
    </w:p>
    <w:p w14:paraId="349AA963" w14:textId="1B08C789" w:rsidR="00EE345F" w:rsidRPr="00996073" w:rsidRDefault="00EE345F"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lastRenderedPageBreak/>
        <w:t xml:space="preserve">As partes assumem </w:t>
      </w:r>
      <w:r w:rsidR="0036155C" w:rsidRPr="00996073">
        <w:rPr>
          <w:rFonts w:ascii="Times New Roman" w:eastAsiaTheme="minorHAnsi" w:hAnsi="Times New Roman"/>
          <w:sz w:val="24"/>
          <w:szCs w:val="24"/>
        </w:rPr>
        <w:t>a responsabilidad</w:t>
      </w:r>
      <w:r w:rsidRPr="00996073">
        <w:rPr>
          <w:rFonts w:ascii="Times New Roman" w:eastAsiaTheme="minorHAnsi" w:hAnsi="Times New Roman"/>
          <w:sz w:val="24"/>
          <w:szCs w:val="24"/>
        </w:rPr>
        <w:t xml:space="preserve">e pelo </w:t>
      </w:r>
      <w:r w:rsidR="0036155C" w:rsidRPr="00996073">
        <w:rPr>
          <w:rFonts w:ascii="Times New Roman" w:eastAsiaTheme="minorHAnsi" w:hAnsi="Times New Roman"/>
          <w:sz w:val="24"/>
          <w:szCs w:val="24"/>
        </w:rPr>
        <w:t xml:space="preserve">resultado; </w:t>
      </w:r>
    </w:p>
    <w:p w14:paraId="207116A7" w14:textId="79D083B5" w:rsidR="00EE345F" w:rsidRPr="00996073" w:rsidRDefault="00EE345F"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mediador</w:t>
      </w:r>
      <w:r w:rsidRPr="00996073">
        <w:rPr>
          <w:rFonts w:ascii="Times New Roman" w:eastAsiaTheme="minorHAnsi" w:hAnsi="Times New Roman"/>
          <w:sz w:val="24"/>
          <w:szCs w:val="24"/>
        </w:rPr>
        <w:t xml:space="preserve"> não </w:t>
      </w:r>
      <w:r w:rsidR="0036155C" w:rsidRPr="00996073">
        <w:rPr>
          <w:rFonts w:ascii="Times New Roman" w:eastAsiaTheme="minorHAnsi" w:hAnsi="Times New Roman"/>
          <w:sz w:val="24"/>
          <w:szCs w:val="24"/>
        </w:rPr>
        <w:t>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erá criticar as opini</w:t>
      </w:r>
      <w:r w:rsidRPr="00996073">
        <w:rPr>
          <w:rFonts w:ascii="Times New Roman" w:eastAsiaTheme="minorHAnsi" w:hAnsi="Times New Roman"/>
          <w:sz w:val="24"/>
          <w:szCs w:val="24"/>
        </w:rPr>
        <w:t>õ</w:t>
      </w:r>
      <w:r w:rsidR="0036155C" w:rsidRPr="00996073">
        <w:rPr>
          <w:rFonts w:ascii="Times New Roman" w:eastAsiaTheme="minorHAnsi" w:hAnsi="Times New Roman"/>
          <w:sz w:val="24"/>
          <w:szCs w:val="24"/>
        </w:rPr>
        <w:t xml:space="preserve">es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decis</w:t>
      </w:r>
      <w:r w:rsidRPr="00996073">
        <w:rPr>
          <w:rFonts w:ascii="Times New Roman" w:eastAsiaTheme="minorHAnsi" w:hAnsi="Times New Roman"/>
          <w:sz w:val="24"/>
          <w:szCs w:val="24"/>
        </w:rPr>
        <w:t>õ</w:t>
      </w:r>
      <w:r w:rsidR="0036155C" w:rsidRPr="00996073">
        <w:rPr>
          <w:rFonts w:ascii="Times New Roman" w:eastAsiaTheme="minorHAnsi" w:hAnsi="Times New Roman"/>
          <w:sz w:val="24"/>
          <w:szCs w:val="24"/>
        </w:rPr>
        <w:t xml:space="preserve">es das partes; </w:t>
      </w:r>
    </w:p>
    <w:p w14:paraId="736ADE17" w14:textId="18CEE267" w:rsidR="00EE345F" w:rsidRPr="00996073" w:rsidRDefault="00EE345F"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w:t>
      </w:r>
      <w:r w:rsidR="0036155C" w:rsidRPr="00996073">
        <w:rPr>
          <w:rFonts w:ascii="Times New Roman" w:eastAsiaTheme="minorHAnsi" w:hAnsi="Times New Roman"/>
          <w:sz w:val="24"/>
          <w:szCs w:val="24"/>
        </w:rPr>
        <w:t>mediador 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erá ter</w:t>
      </w:r>
      <w:r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u</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a vis</w:t>
      </w:r>
      <w:r w:rsidRPr="00996073">
        <w:rPr>
          <w:rFonts w:ascii="Times New Roman" w:eastAsiaTheme="minorHAnsi" w:hAnsi="Times New Roman"/>
          <w:sz w:val="24"/>
          <w:szCs w:val="24"/>
        </w:rPr>
        <w:t>ão</w:t>
      </w:r>
      <w:r w:rsidR="0036155C" w:rsidRPr="00996073">
        <w:rPr>
          <w:rFonts w:ascii="Times New Roman" w:eastAsiaTheme="minorHAnsi" w:hAnsi="Times New Roman"/>
          <w:sz w:val="24"/>
          <w:szCs w:val="24"/>
        </w:rPr>
        <w:t xml:space="preserve"> otimista das atitudes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motivos das partes; </w:t>
      </w:r>
    </w:p>
    <w:p w14:paraId="0712807E" w14:textId="60E92E71" w:rsidR="00EE345F" w:rsidRPr="00996073" w:rsidRDefault="00EE345F"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mediador</w:t>
      </w:r>
      <w:r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transformador 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 incentivar as partes a desc</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brir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expres</w:t>
      </w:r>
      <w:r w:rsidRPr="00996073">
        <w:rPr>
          <w:rFonts w:ascii="Times New Roman" w:eastAsiaTheme="minorHAnsi" w:hAnsi="Times New Roman"/>
          <w:sz w:val="24"/>
          <w:szCs w:val="24"/>
        </w:rPr>
        <w:t>s</w:t>
      </w:r>
      <w:r w:rsidR="0036155C" w:rsidRPr="00996073">
        <w:rPr>
          <w:rFonts w:ascii="Times New Roman" w:eastAsiaTheme="minorHAnsi" w:hAnsi="Times New Roman"/>
          <w:sz w:val="24"/>
          <w:szCs w:val="24"/>
        </w:rPr>
        <w:t>ar su</w:t>
      </w:r>
      <w:r w:rsidRPr="00996073">
        <w:rPr>
          <w:rFonts w:ascii="Times New Roman" w:eastAsiaTheme="minorHAnsi" w:hAnsi="Times New Roman"/>
          <w:sz w:val="24"/>
          <w:szCs w:val="24"/>
        </w:rPr>
        <w:t>a</w:t>
      </w:r>
      <w:r w:rsidR="0036155C" w:rsidRPr="00996073">
        <w:rPr>
          <w:rFonts w:ascii="Times New Roman" w:eastAsiaTheme="minorHAnsi" w:hAnsi="Times New Roman"/>
          <w:sz w:val="24"/>
          <w:szCs w:val="24"/>
        </w:rPr>
        <w:t xml:space="preserve">s </w:t>
      </w:r>
      <w:r w:rsidR="00302647" w:rsidRPr="00996073">
        <w:rPr>
          <w:rFonts w:ascii="Times New Roman" w:eastAsiaTheme="minorHAnsi" w:hAnsi="Times New Roman"/>
          <w:sz w:val="24"/>
          <w:szCs w:val="24"/>
        </w:rPr>
        <w:t>emoções</w:t>
      </w:r>
      <w:r w:rsidR="0036155C" w:rsidRPr="00996073">
        <w:rPr>
          <w:rFonts w:ascii="Times New Roman" w:eastAsiaTheme="minorHAnsi" w:hAnsi="Times New Roman"/>
          <w:sz w:val="24"/>
          <w:szCs w:val="24"/>
        </w:rPr>
        <w:t xml:space="preserve">; </w:t>
      </w:r>
    </w:p>
    <w:p w14:paraId="5E6E8A7E" w14:textId="2134C0C1" w:rsidR="00EE345F" w:rsidRPr="00996073" w:rsidRDefault="00302647"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w:t>
      </w:r>
      <w:r w:rsidR="0036155C" w:rsidRPr="00996073">
        <w:rPr>
          <w:rFonts w:ascii="Times New Roman" w:eastAsiaTheme="minorHAnsi" w:hAnsi="Times New Roman"/>
          <w:sz w:val="24"/>
          <w:szCs w:val="24"/>
        </w:rPr>
        <w:t>mediador 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erá ace</w:t>
      </w:r>
      <w:r w:rsidRPr="00996073">
        <w:rPr>
          <w:rFonts w:ascii="Times New Roman" w:eastAsiaTheme="minorHAnsi" w:hAnsi="Times New Roman"/>
          <w:sz w:val="24"/>
          <w:szCs w:val="24"/>
        </w:rPr>
        <w:t>i</w:t>
      </w:r>
      <w:r w:rsidR="0036155C" w:rsidRPr="00996073">
        <w:rPr>
          <w:rFonts w:ascii="Times New Roman" w:eastAsiaTheme="minorHAnsi" w:hAnsi="Times New Roman"/>
          <w:sz w:val="24"/>
          <w:szCs w:val="24"/>
        </w:rPr>
        <w:t xml:space="preserve">tar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explorar a incert</w:t>
      </w:r>
      <w:r w:rsidRPr="00996073">
        <w:rPr>
          <w:rFonts w:ascii="Times New Roman" w:eastAsiaTheme="minorHAnsi" w:hAnsi="Times New Roman"/>
          <w:sz w:val="24"/>
          <w:szCs w:val="24"/>
        </w:rPr>
        <w:t>eza</w:t>
      </w:r>
      <w:r w:rsidR="0036155C" w:rsidRPr="00996073">
        <w:rPr>
          <w:rFonts w:ascii="Times New Roman" w:eastAsiaTheme="minorHAnsi" w:hAnsi="Times New Roman"/>
          <w:sz w:val="24"/>
          <w:szCs w:val="24"/>
        </w:rPr>
        <w:t xml:space="preserve"> das partes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n</w:t>
      </w:r>
      <w:r w:rsidRPr="00996073">
        <w:rPr>
          <w:rFonts w:ascii="Times New Roman" w:eastAsiaTheme="minorHAnsi" w:hAnsi="Times New Roman"/>
          <w:sz w:val="24"/>
          <w:szCs w:val="24"/>
        </w:rPr>
        <w:t>ão</w:t>
      </w:r>
      <w:r w:rsidR="0036155C" w:rsidRPr="00996073">
        <w:rPr>
          <w:rFonts w:ascii="Times New Roman" w:eastAsiaTheme="minorHAnsi" w:hAnsi="Times New Roman"/>
          <w:sz w:val="24"/>
          <w:szCs w:val="24"/>
        </w:rPr>
        <w:t xml:space="preserve"> supor que</w:t>
      </w:r>
      <w:r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entende a situa</w:t>
      </w:r>
      <w:r w:rsidRPr="00996073">
        <w:rPr>
          <w:rFonts w:ascii="Times New Roman" w:eastAsiaTheme="minorHAnsi" w:hAnsi="Times New Roman"/>
          <w:sz w:val="24"/>
          <w:szCs w:val="24"/>
        </w:rPr>
        <w:t xml:space="preserve">ção e </w:t>
      </w:r>
      <w:r w:rsidR="0036155C" w:rsidRPr="00996073">
        <w:rPr>
          <w:rFonts w:ascii="Times New Roman" w:eastAsiaTheme="minorHAnsi" w:hAnsi="Times New Roman"/>
          <w:sz w:val="24"/>
          <w:szCs w:val="24"/>
        </w:rPr>
        <w:t>as nece</w:t>
      </w:r>
      <w:r w:rsidRPr="00996073">
        <w:rPr>
          <w:rFonts w:ascii="Times New Roman" w:eastAsiaTheme="minorHAnsi" w:hAnsi="Times New Roman"/>
          <w:sz w:val="24"/>
          <w:szCs w:val="24"/>
        </w:rPr>
        <w:t>s</w:t>
      </w:r>
      <w:r w:rsidR="0036155C" w:rsidRPr="00996073">
        <w:rPr>
          <w:rFonts w:ascii="Times New Roman" w:eastAsiaTheme="minorHAnsi" w:hAnsi="Times New Roman"/>
          <w:sz w:val="24"/>
          <w:szCs w:val="24"/>
        </w:rPr>
        <w:t xml:space="preserve">sidades dos </w:t>
      </w:r>
      <w:r w:rsidRPr="00996073">
        <w:rPr>
          <w:rFonts w:ascii="Times New Roman" w:eastAsiaTheme="minorHAnsi" w:hAnsi="Times New Roman"/>
          <w:sz w:val="24"/>
          <w:szCs w:val="24"/>
        </w:rPr>
        <w:t>indivíduos</w:t>
      </w:r>
      <w:r w:rsidR="0036155C" w:rsidRPr="00996073">
        <w:rPr>
          <w:rFonts w:ascii="Times New Roman" w:eastAsiaTheme="minorHAnsi" w:hAnsi="Times New Roman"/>
          <w:sz w:val="24"/>
          <w:szCs w:val="24"/>
        </w:rPr>
        <w:t xml:space="preserve"> e</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 xml:space="preserve"> conflito; </w:t>
      </w:r>
    </w:p>
    <w:p w14:paraId="6732A6FE" w14:textId="164F51A5" w:rsidR="00EE345F" w:rsidRPr="00996073" w:rsidRDefault="00302647"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w:t>
      </w:r>
      <w:r w:rsidR="0036155C" w:rsidRPr="00996073">
        <w:rPr>
          <w:rFonts w:ascii="Times New Roman" w:eastAsiaTheme="minorHAnsi" w:hAnsi="Times New Roman"/>
          <w:sz w:val="24"/>
          <w:szCs w:val="24"/>
        </w:rPr>
        <w:t>mediador</w:t>
      </w:r>
      <w:r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 xml:space="preserve">erá permanecer centrado </w:t>
      </w:r>
      <w:r w:rsidRPr="00996073">
        <w:rPr>
          <w:rFonts w:ascii="Times New Roman" w:eastAsiaTheme="minorHAnsi" w:hAnsi="Times New Roman"/>
          <w:sz w:val="24"/>
          <w:szCs w:val="24"/>
        </w:rPr>
        <w:t xml:space="preserve">no </w:t>
      </w:r>
      <w:r w:rsidR="0036155C" w:rsidRPr="00996073">
        <w:rPr>
          <w:rFonts w:ascii="Times New Roman" w:eastAsiaTheme="minorHAnsi" w:hAnsi="Times New Roman"/>
          <w:sz w:val="24"/>
          <w:szCs w:val="24"/>
        </w:rPr>
        <w:t>aqu</w:t>
      </w:r>
      <w:r w:rsidRPr="00996073">
        <w:rPr>
          <w:rFonts w:ascii="Times New Roman" w:eastAsiaTheme="minorHAnsi" w:hAnsi="Times New Roman"/>
          <w:sz w:val="24"/>
          <w:szCs w:val="24"/>
        </w:rPr>
        <w:t>i</w:t>
      </w:r>
      <w:r w:rsidR="0036155C" w:rsidRPr="00996073">
        <w:rPr>
          <w:rFonts w:ascii="Times New Roman" w:eastAsiaTheme="minorHAnsi" w:hAnsi="Times New Roman"/>
          <w:sz w:val="24"/>
          <w:szCs w:val="24"/>
        </w:rPr>
        <w:t xml:space="preserve"> </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 a</w:t>
      </w:r>
      <w:r w:rsidRPr="00996073">
        <w:rPr>
          <w:rFonts w:ascii="Times New Roman" w:eastAsiaTheme="minorHAnsi" w:hAnsi="Times New Roman"/>
          <w:sz w:val="24"/>
          <w:szCs w:val="24"/>
        </w:rPr>
        <w:t>g</w:t>
      </w:r>
      <w:r w:rsidR="0036155C" w:rsidRPr="00996073">
        <w:rPr>
          <w:rFonts w:ascii="Times New Roman" w:eastAsiaTheme="minorHAnsi" w:hAnsi="Times New Roman"/>
          <w:sz w:val="24"/>
          <w:szCs w:val="24"/>
        </w:rPr>
        <w:t>ora da intera</w:t>
      </w:r>
      <w:r w:rsidRPr="00996073">
        <w:rPr>
          <w:rFonts w:ascii="Times New Roman" w:eastAsiaTheme="minorHAnsi" w:hAnsi="Times New Roman"/>
          <w:sz w:val="24"/>
          <w:szCs w:val="24"/>
        </w:rPr>
        <w:t xml:space="preserve">ção </w:t>
      </w:r>
      <w:r w:rsidR="0036155C" w:rsidRPr="00996073">
        <w:rPr>
          <w:rFonts w:ascii="Times New Roman" w:eastAsiaTheme="minorHAnsi" w:hAnsi="Times New Roman"/>
          <w:sz w:val="24"/>
          <w:szCs w:val="24"/>
        </w:rPr>
        <w:t>d</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confl</w:t>
      </w:r>
      <w:r w:rsidRPr="00996073">
        <w:rPr>
          <w:rFonts w:ascii="Times New Roman" w:eastAsiaTheme="minorHAnsi" w:hAnsi="Times New Roman"/>
          <w:sz w:val="24"/>
          <w:szCs w:val="24"/>
        </w:rPr>
        <w:t>i</w:t>
      </w:r>
      <w:r w:rsidR="0036155C" w:rsidRPr="00996073">
        <w:rPr>
          <w:rFonts w:ascii="Times New Roman" w:eastAsiaTheme="minorHAnsi" w:hAnsi="Times New Roman"/>
          <w:sz w:val="24"/>
          <w:szCs w:val="24"/>
        </w:rPr>
        <w:t>to, centrando</w:t>
      </w:r>
      <w:r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su</w:t>
      </w:r>
      <w:r w:rsidRPr="00996073">
        <w:rPr>
          <w:rFonts w:ascii="Times New Roman" w:eastAsiaTheme="minorHAnsi" w:hAnsi="Times New Roman"/>
          <w:sz w:val="24"/>
          <w:szCs w:val="24"/>
        </w:rPr>
        <w:t>a</w:t>
      </w:r>
      <w:r w:rsidR="0036155C" w:rsidRPr="00996073">
        <w:rPr>
          <w:rFonts w:ascii="Times New Roman" w:eastAsiaTheme="minorHAnsi" w:hAnsi="Times New Roman"/>
          <w:sz w:val="24"/>
          <w:szCs w:val="24"/>
        </w:rPr>
        <w:t xml:space="preserve"> aten</w:t>
      </w:r>
      <w:r w:rsidRPr="00996073">
        <w:rPr>
          <w:rFonts w:ascii="Times New Roman" w:eastAsiaTheme="minorHAnsi" w:hAnsi="Times New Roman"/>
          <w:sz w:val="24"/>
          <w:szCs w:val="24"/>
        </w:rPr>
        <w:t xml:space="preserve">ção </w:t>
      </w:r>
      <w:r w:rsidR="0036155C" w:rsidRPr="00996073">
        <w:rPr>
          <w:rFonts w:ascii="Times New Roman" w:eastAsiaTheme="minorHAnsi" w:hAnsi="Times New Roman"/>
          <w:sz w:val="24"/>
          <w:szCs w:val="24"/>
        </w:rPr>
        <w:t>no que cada parte está di</w:t>
      </w:r>
      <w:r w:rsidRPr="00996073">
        <w:rPr>
          <w:rFonts w:ascii="Times New Roman" w:eastAsiaTheme="minorHAnsi" w:hAnsi="Times New Roman"/>
          <w:sz w:val="24"/>
          <w:szCs w:val="24"/>
        </w:rPr>
        <w:t>z</w:t>
      </w:r>
      <w:r w:rsidR="0036155C" w:rsidRPr="00996073">
        <w:rPr>
          <w:rFonts w:ascii="Times New Roman" w:eastAsiaTheme="minorHAnsi" w:hAnsi="Times New Roman"/>
          <w:sz w:val="24"/>
          <w:szCs w:val="24"/>
        </w:rPr>
        <w:t xml:space="preserve">endo </w:t>
      </w:r>
      <w:r w:rsidRPr="00996073">
        <w:rPr>
          <w:rFonts w:ascii="Times New Roman" w:eastAsiaTheme="minorHAnsi" w:hAnsi="Times New Roman"/>
          <w:sz w:val="24"/>
          <w:szCs w:val="24"/>
        </w:rPr>
        <w:t>a</w:t>
      </w:r>
      <w:r w:rsidR="0036155C" w:rsidRPr="00996073">
        <w:rPr>
          <w:rFonts w:ascii="Times New Roman" w:eastAsiaTheme="minorHAnsi" w:hAnsi="Times New Roman"/>
          <w:sz w:val="24"/>
          <w:szCs w:val="24"/>
        </w:rPr>
        <w:t xml:space="preserve"> cada instante; </w:t>
      </w:r>
    </w:p>
    <w:p w14:paraId="51E073B9" w14:textId="68AA0313" w:rsidR="00EE345F" w:rsidRPr="00996073" w:rsidRDefault="00EE33FD"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aprimoramento </w:t>
      </w:r>
      <w:r w:rsidR="0036155C" w:rsidRPr="00996073">
        <w:rPr>
          <w:rFonts w:ascii="Times New Roman" w:eastAsiaTheme="minorHAnsi" w:hAnsi="Times New Roman"/>
          <w:sz w:val="24"/>
          <w:szCs w:val="24"/>
        </w:rPr>
        <w:t>das declara</w:t>
      </w:r>
      <w:r w:rsidRPr="00996073">
        <w:rPr>
          <w:rFonts w:ascii="Times New Roman" w:eastAsiaTheme="minorHAnsi" w:hAnsi="Times New Roman"/>
          <w:sz w:val="24"/>
          <w:szCs w:val="24"/>
        </w:rPr>
        <w:t xml:space="preserve">ções </w:t>
      </w:r>
      <w:r w:rsidR="0036155C" w:rsidRPr="00996073">
        <w:rPr>
          <w:rFonts w:ascii="Times New Roman" w:eastAsiaTheme="minorHAnsi" w:hAnsi="Times New Roman"/>
          <w:sz w:val="24"/>
          <w:szCs w:val="24"/>
        </w:rPr>
        <w:t xml:space="preserve">das partes sobre </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pa</w:t>
      </w:r>
      <w:r w:rsidRPr="00996073">
        <w:rPr>
          <w:rFonts w:ascii="Times New Roman" w:eastAsiaTheme="minorHAnsi" w:hAnsi="Times New Roman"/>
          <w:sz w:val="24"/>
          <w:szCs w:val="24"/>
        </w:rPr>
        <w:t>s</w:t>
      </w:r>
      <w:r w:rsidR="0036155C" w:rsidRPr="00996073">
        <w:rPr>
          <w:rFonts w:ascii="Times New Roman" w:eastAsiaTheme="minorHAnsi" w:hAnsi="Times New Roman"/>
          <w:sz w:val="24"/>
          <w:szCs w:val="24"/>
        </w:rPr>
        <w:t>sado porque p</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de</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 xml:space="preserve"> ter valor para </w:t>
      </w:r>
      <w:r w:rsidRPr="00996073">
        <w:rPr>
          <w:rFonts w:ascii="Times New Roman" w:eastAsiaTheme="minorHAnsi" w:hAnsi="Times New Roman"/>
          <w:sz w:val="24"/>
          <w:szCs w:val="24"/>
        </w:rPr>
        <w:t>o</w:t>
      </w:r>
      <w:r w:rsidR="00302647" w:rsidRPr="00996073">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presente;</w:t>
      </w:r>
    </w:p>
    <w:p w14:paraId="516102B3" w14:textId="6EAF78B9" w:rsidR="00EE345F" w:rsidRPr="00996073" w:rsidRDefault="00EE33FD"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mediador de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erá conceb</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r u</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a interven</w:t>
      </w:r>
      <w:r w:rsidRPr="00996073">
        <w:rPr>
          <w:rFonts w:ascii="Times New Roman" w:eastAsiaTheme="minorHAnsi" w:hAnsi="Times New Roman"/>
          <w:sz w:val="24"/>
          <w:szCs w:val="24"/>
        </w:rPr>
        <w:t>ção</w:t>
      </w:r>
      <w:r w:rsidR="0036155C" w:rsidRPr="00996073">
        <w:rPr>
          <w:rFonts w:ascii="Times New Roman" w:eastAsiaTheme="minorHAnsi" w:hAnsi="Times New Roman"/>
          <w:sz w:val="24"/>
          <w:szCs w:val="24"/>
        </w:rPr>
        <w:t xml:space="preserve"> como u</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 xml:space="preserve"> p</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nto e</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 xml:space="preserve"> u</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a</w:t>
      </w:r>
      <w:r w:rsidRPr="00996073">
        <w:rPr>
          <w:rFonts w:ascii="Times New Roman" w:eastAsiaTheme="minorHAnsi" w:hAnsi="Times New Roman"/>
          <w:sz w:val="24"/>
          <w:szCs w:val="24"/>
        </w:rPr>
        <w:t xml:space="preserve"> sequência</w:t>
      </w:r>
      <w:r w:rsidR="0036155C" w:rsidRPr="00996073">
        <w:rPr>
          <w:rFonts w:ascii="Times New Roman" w:eastAsiaTheme="minorHAnsi" w:hAnsi="Times New Roman"/>
          <w:sz w:val="24"/>
          <w:szCs w:val="24"/>
        </w:rPr>
        <w:t xml:space="preserve"> ma</w:t>
      </w:r>
      <w:r w:rsidRPr="00996073">
        <w:rPr>
          <w:rFonts w:ascii="Times New Roman" w:eastAsiaTheme="minorHAnsi" w:hAnsi="Times New Roman"/>
          <w:sz w:val="24"/>
          <w:szCs w:val="24"/>
        </w:rPr>
        <w:t>i</w:t>
      </w:r>
      <w:r w:rsidR="0036155C" w:rsidRPr="00996073">
        <w:rPr>
          <w:rFonts w:ascii="Times New Roman" w:eastAsiaTheme="minorHAnsi" w:hAnsi="Times New Roman"/>
          <w:sz w:val="24"/>
          <w:szCs w:val="24"/>
        </w:rPr>
        <w:t>or de intera</w:t>
      </w:r>
      <w:r w:rsidRPr="00996073">
        <w:rPr>
          <w:rFonts w:ascii="Times New Roman" w:eastAsiaTheme="minorHAnsi" w:hAnsi="Times New Roman"/>
          <w:sz w:val="24"/>
          <w:szCs w:val="24"/>
        </w:rPr>
        <w:t xml:space="preserve">ção </w:t>
      </w:r>
      <w:r w:rsidR="0036155C" w:rsidRPr="00996073">
        <w:rPr>
          <w:rFonts w:ascii="Times New Roman" w:eastAsiaTheme="minorHAnsi" w:hAnsi="Times New Roman"/>
          <w:sz w:val="24"/>
          <w:szCs w:val="24"/>
        </w:rPr>
        <w:t>d</w:t>
      </w:r>
      <w:r w:rsidRPr="00996073">
        <w:rPr>
          <w:rFonts w:ascii="Times New Roman" w:eastAsiaTheme="minorHAnsi" w:hAnsi="Times New Roman"/>
          <w:sz w:val="24"/>
          <w:szCs w:val="24"/>
        </w:rPr>
        <w:t>o</w:t>
      </w:r>
      <w:r w:rsidR="0036155C" w:rsidRPr="00996073">
        <w:rPr>
          <w:rFonts w:ascii="Times New Roman" w:eastAsiaTheme="minorHAnsi" w:hAnsi="Times New Roman"/>
          <w:sz w:val="24"/>
          <w:szCs w:val="24"/>
        </w:rPr>
        <w:t xml:space="preserve"> conflito; </w:t>
      </w:r>
    </w:p>
    <w:p w14:paraId="36B6FA56" w14:textId="72C37FD0" w:rsidR="0036155C" w:rsidRPr="00996073" w:rsidRDefault="00482D83" w:rsidP="005C456F">
      <w:pPr>
        <w:pStyle w:val="PargrafodaLista"/>
        <w:numPr>
          <w:ilvl w:val="0"/>
          <w:numId w:val="25"/>
        </w:numPr>
        <w:autoSpaceDE w:val="0"/>
        <w:autoSpaceDN w:val="0"/>
        <w:adjustRightInd w:val="0"/>
        <w:spacing w:after="0" w:line="360" w:lineRule="auto"/>
        <w:ind w:left="1276" w:hanging="425"/>
        <w:jc w:val="both"/>
        <w:rPr>
          <w:rFonts w:ascii="Times New Roman" w:eastAsiaTheme="minorHAnsi" w:hAnsi="Times New Roman"/>
          <w:sz w:val="24"/>
          <w:szCs w:val="24"/>
        </w:rPr>
      </w:pPr>
      <w:r w:rsidRPr="00996073">
        <w:rPr>
          <w:rFonts w:ascii="Times New Roman" w:eastAsiaTheme="minorHAnsi" w:hAnsi="Times New Roman"/>
          <w:sz w:val="24"/>
          <w:szCs w:val="24"/>
        </w:rPr>
        <w:t>D</w:t>
      </w:r>
      <w:r w:rsidR="0036155C" w:rsidRPr="00996073">
        <w:rPr>
          <w:rFonts w:ascii="Times New Roman" w:eastAsiaTheme="minorHAnsi" w:hAnsi="Times New Roman"/>
          <w:sz w:val="24"/>
          <w:szCs w:val="24"/>
        </w:rPr>
        <w:t>e</w:t>
      </w:r>
      <w:r w:rsidRPr="00996073">
        <w:rPr>
          <w:rFonts w:ascii="Times New Roman" w:eastAsiaTheme="minorHAnsi" w:hAnsi="Times New Roman"/>
          <w:sz w:val="24"/>
          <w:szCs w:val="24"/>
        </w:rPr>
        <w:t>v</w:t>
      </w:r>
      <w:r w:rsidR="0036155C" w:rsidRPr="00996073">
        <w:rPr>
          <w:rFonts w:ascii="Times New Roman" w:eastAsiaTheme="minorHAnsi" w:hAnsi="Times New Roman"/>
          <w:sz w:val="24"/>
          <w:szCs w:val="24"/>
        </w:rPr>
        <w:t>er</w:t>
      </w:r>
      <w:r w:rsidRPr="00996073">
        <w:rPr>
          <w:rFonts w:ascii="Times New Roman" w:eastAsiaTheme="minorHAnsi" w:hAnsi="Times New Roman"/>
          <w:sz w:val="24"/>
          <w:szCs w:val="24"/>
        </w:rPr>
        <w:t>ão</w:t>
      </w:r>
      <w:r w:rsidR="0036155C" w:rsidRPr="00996073">
        <w:rPr>
          <w:rFonts w:ascii="Times New Roman" w:eastAsiaTheme="minorHAnsi" w:hAnsi="Times New Roman"/>
          <w:sz w:val="24"/>
          <w:szCs w:val="24"/>
        </w:rPr>
        <w:t xml:space="preserve"> celebrar</w:t>
      </w:r>
      <w:r w:rsidRPr="00996073">
        <w:rPr>
          <w:rFonts w:ascii="Times New Roman" w:eastAsiaTheme="minorHAnsi" w:hAnsi="Times New Roman"/>
          <w:sz w:val="24"/>
          <w:szCs w:val="24"/>
        </w:rPr>
        <w:t>-</w:t>
      </w:r>
      <w:r w:rsidR="0036155C" w:rsidRPr="00996073">
        <w:rPr>
          <w:rFonts w:ascii="Times New Roman" w:eastAsiaTheme="minorHAnsi" w:hAnsi="Times New Roman"/>
          <w:sz w:val="24"/>
          <w:szCs w:val="24"/>
        </w:rPr>
        <w:t xml:space="preserve">se os </w:t>
      </w:r>
      <w:r w:rsidRPr="00996073">
        <w:rPr>
          <w:rFonts w:ascii="Times New Roman" w:eastAsiaTheme="minorHAnsi" w:hAnsi="Times New Roman"/>
          <w:sz w:val="24"/>
          <w:szCs w:val="24"/>
        </w:rPr>
        <w:t>êxitos</w:t>
      </w:r>
      <w:r w:rsidR="00EE345F" w:rsidRPr="00996073">
        <w:rPr>
          <w:rFonts w:ascii="Times New Roman" w:eastAsiaTheme="minorHAnsi" w:hAnsi="Times New Roman"/>
          <w:sz w:val="24"/>
          <w:szCs w:val="24"/>
        </w:rPr>
        <w:t xml:space="preserve"> </w:t>
      </w:r>
      <w:r w:rsidRPr="00996073">
        <w:rPr>
          <w:rFonts w:ascii="Times New Roman" w:eastAsiaTheme="minorHAnsi" w:hAnsi="Times New Roman"/>
          <w:sz w:val="24"/>
          <w:szCs w:val="24"/>
        </w:rPr>
        <w:t>alcançados</w:t>
      </w:r>
      <w:r w:rsidR="0036155C" w:rsidRPr="00996073">
        <w:rPr>
          <w:rFonts w:ascii="Times New Roman" w:eastAsiaTheme="minorHAnsi" w:hAnsi="Times New Roman"/>
          <w:sz w:val="24"/>
          <w:szCs w:val="24"/>
        </w:rPr>
        <w:t xml:space="preserve"> por </w:t>
      </w:r>
      <w:r w:rsidRPr="00996073">
        <w:rPr>
          <w:rFonts w:ascii="Times New Roman" w:eastAsiaTheme="minorHAnsi" w:hAnsi="Times New Roman"/>
          <w:sz w:val="24"/>
          <w:szCs w:val="24"/>
        </w:rPr>
        <w:t>pequenos</w:t>
      </w:r>
      <w:r w:rsidR="0036155C" w:rsidRPr="00996073">
        <w:rPr>
          <w:rFonts w:ascii="Times New Roman" w:eastAsiaTheme="minorHAnsi" w:hAnsi="Times New Roman"/>
          <w:sz w:val="24"/>
          <w:szCs w:val="24"/>
        </w:rPr>
        <w:t xml:space="preserve"> que se</w:t>
      </w:r>
      <w:r w:rsidRPr="00996073">
        <w:rPr>
          <w:rFonts w:ascii="Times New Roman" w:eastAsiaTheme="minorHAnsi" w:hAnsi="Times New Roman"/>
          <w:sz w:val="24"/>
          <w:szCs w:val="24"/>
        </w:rPr>
        <w:t>j</w:t>
      </w:r>
      <w:r w:rsidR="0036155C" w:rsidRPr="00996073">
        <w:rPr>
          <w:rFonts w:ascii="Times New Roman" w:eastAsiaTheme="minorHAnsi" w:hAnsi="Times New Roman"/>
          <w:sz w:val="24"/>
          <w:szCs w:val="24"/>
        </w:rPr>
        <w:t>a</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w:t>
      </w:r>
    </w:p>
    <w:p w14:paraId="09280401" w14:textId="46406494" w:rsidR="005C456F" w:rsidRPr="00996073" w:rsidRDefault="005C456F" w:rsidP="001C2511">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modelo transformador de Bush e </w:t>
      </w:r>
      <w:proofErr w:type="spellStart"/>
      <w:r w:rsidRPr="00996073">
        <w:rPr>
          <w:rFonts w:ascii="Times New Roman" w:eastAsiaTheme="minorHAnsi" w:hAnsi="Times New Roman"/>
          <w:sz w:val="24"/>
          <w:szCs w:val="24"/>
        </w:rPr>
        <w:t>Folger</w:t>
      </w:r>
      <w:proofErr w:type="spellEnd"/>
      <w:r w:rsidRPr="00996073">
        <w:rPr>
          <w:rFonts w:ascii="Times New Roman" w:eastAsiaTheme="minorHAnsi" w:hAnsi="Times New Roman"/>
          <w:sz w:val="24"/>
          <w:szCs w:val="24"/>
        </w:rPr>
        <w:t xml:space="preserve"> é criticado por </w:t>
      </w:r>
      <w:r w:rsidR="0036155C" w:rsidRPr="00996073">
        <w:rPr>
          <w:rFonts w:ascii="Times New Roman" w:eastAsiaTheme="minorHAnsi" w:hAnsi="Times New Roman"/>
          <w:sz w:val="24"/>
          <w:szCs w:val="24"/>
        </w:rPr>
        <w:t>Lisa Parkinson</w:t>
      </w:r>
      <w:r w:rsidR="001C2511">
        <w:rPr>
          <w:rFonts w:ascii="Times New Roman" w:eastAsiaTheme="minorHAnsi" w:hAnsi="Times New Roman"/>
          <w:sz w:val="24"/>
          <w:szCs w:val="24"/>
        </w:rPr>
        <w:t xml:space="preserve"> </w:t>
      </w:r>
      <w:r w:rsidR="0036155C" w:rsidRPr="00996073">
        <w:rPr>
          <w:rFonts w:ascii="Times New Roman" w:eastAsiaTheme="minorHAnsi" w:hAnsi="Times New Roman"/>
          <w:sz w:val="24"/>
          <w:szCs w:val="24"/>
        </w:rPr>
        <w:t xml:space="preserve">porque “transmite </w:t>
      </w:r>
      <w:r w:rsidRPr="00996073">
        <w:rPr>
          <w:rFonts w:ascii="Times New Roman" w:eastAsiaTheme="minorHAnsi" w:hAnsi="Times New Roman"/>
          <w:sz w:val="24"/>
          <w:szCs w:val="24"/>
        </w:rPr>
        <w:t>a</w:t>
      </w:r>
      <w:r w:rsidR="0036155C" w:rsidRPr="00996073">
        <w:rPr>
          <w:rFonts w:ascii="Times New Roman" w:eastAsiaTheme="minorHAnsi" w:hAnsi="Times New Roman"/>
          <w:sz w:val="24"/>
          <w:szCs w:val="24"/>
        </w:rPr>
        <w:t xml:space="preserve"> no</w:t>
      </w:r>
      <w:r w:rsidRPr="00996073">
        <w:rPr>
          <w:rFonts w:ascii="Times New Roman" w:eastAsiaTheme="minorHAnsi" w:hAnsi="Times New Roman"/>
          <w:sz w:val="24"/>
          <w:szCs w:val="24"/>
        </w:rPr>
        <w:t xml:space="preserve">ção </w:t>
      </w:r>
      <w:r w:rsidR="0036155C" w:rsidRPr="00996073">
        <w:rPr>
          <w:rFonts w:ascii="Times New Roman" w:eastAsiaTheme="minorHAnsi" w:hAnsi="Times New Roman"/>
          <w:sz w:val="24"/>
          <w:szCs w:val="24"/>
        </w:rPr>
        <w:t>de que os mediadores s</w:t>
      </w:r>
      <w:r w:rsidRPr="00996073">
        <w:rPr>
          <w:rFonts w:ascii="Times New Roman" w:eastAsiaTheme="minorHAnsi" w:hAnsi="Times New Roman"/>
          <w:sz w:val="24"/>
          <w:szCs w:val="24"/>
        </w:rPr>
        <w:t>ão</w:t>
      </w:r>
      <w:r w:rsidR="0036155C" w:rsidRPr="00996073">
        <w:rPr>
          <w:rFonts w:ascii="Times New Roman" w:eastAsiaTheme="minorHAnsi" w:hAnsi="Times New Roman"/>
          <w:sz w:val="24"/>
          <w:szCs w:val="24"/>
        </w:rPr>
        <w:t xml:space="preserve"> milagre</w:t>
      </w:r>
      <w:r w:rsidRPr="00996073">
        <w:rPr>
          <w:rFonts w:ascii="Times New Roman" w:eastAsiaTheme="minorHAnsi" w:hAnsi="Times New Roman"/>
          <w:sz w:val="24"/>
          <w:szCs w:val="24"/>
        </w:rPr>
        <w:t>i</w:t>
      </w:r>
      <w:r w:rsidR="0036155C" w:rsidRPr="00996073">
        <w:rPr>
          <w:rFonts w:ascii="Times New Roman" w:eastAsiaTheme="minorHAnsi" w:hAnsi="Times New Roman"/>
          <w:sz w:val="24"/>
          <w:szCs w:val="24"/>
        </w:rPr>
        <w:t>ros capa</w:t>
      </w:r>
      <w:r w:rsidRPr="00996073">
        <w:rPr>
          <w:rFonts w:ascii="Times New Roman" w:eastAsiaTheme="minorHAnsi" w:hAnsi="Times New Roman"/>
          <w:sz w:val="24"/>
          <w:szCs w:val="24"/>
        </w:rPr>
        <w:t>z</w:t>
      </w:r>
      <w:r w:rsidR="0036155C" w:rsidRPr="00996073">
        <w:rPr>
          <w:rFonts w:ascii="Times New Roman" w:eastAsiaTheme="minorHAnsi" w:hAnsi="Times New Roman"/>
          <w:sz w:val="24"/>
          <w:szCs w:val="24"/>
        </w:rPr>
        <w:t>es de modificar as pe</w:t>
      </w:r>
      <w:r w:rsidRPr="00996073">
        <w:rPr>
          <w:rFonts w:ascii="Times New Roman" w:eastAsiaTheme="minorHAnsi" w:hAnsi="Times New Roman"/>
          <w:sz w:val="24"/>
          <w:szCs w:val="24"/>
        </w:rPr>
        <w:t>ss</w:t>
      </w:r>
      <w:r w:rsidR="0036155C" w:rsidRPr="00996073">
        <w:rPr>
          <w:rFonts w:ascii="Times New Roman" w:eastAsiaTheme="minorHAnsi" w:hAnsi="Times New Roman"/>
          <w:sz w:val="24"/>
          <w:szCs w:val="24"/>
        </w:rPr>
        <w:t>oas o</w:t>
      </w:r>
      <w:r w:rsidRPr="00996073">
        <w:rPr>
          <w:rFonts w:ascii="Times New Roman" w:eastAsiaTheme="minorHAnsi" w:hAnsi="Times New Roman"/>
          <w:sz w:val="24"/>
          <w:szCs w:val="24"/>
        </w:rPr>
        <w:t>u</w:t>
      </w:r>
      <w:r w:rsidR="0036155C" w:rsidRPr="00996073">
        <w:rPr>
          <w:rFonts w:ascii="Times New Roman" w:eastAsiaTheme="minorHAnsi" w:hAnsi="Times New Roman"/>
          <w:sz w:val="24"/>
          <w:szCs w:val="24"/>
        </w:rPr>
        <w:t xml:space="preserve"> s</w:t>
      </w:r>
      <w:r w:rsidRPr="00996073">
        <w:rPr>
          <w:rFonts w:ascii="Times New Roman" w:eastAsiaTheme="minorHAnsi" w:hAnsi="Times New Roman"/>
          <w:sz w:val="24"/>
          <w:szCs w:val="24"/>
        </w:rPr>
        <w:t>e</w:t>
      </w:r>
      <w:r w:rsidR="0036155C" w:rsidRPr="00996073">
        <w:rPr>
          <w:rFonts w:ascii="Times New Roman" w:eastAsiaTheme="minorHAnsi" w:hAnsi="Times New Roman"/>
          <w:sz w:val="24"/>
          <w:szCs w:val="24"/>
        </w:rPr>
        <w:t xml:space="preserve">us conflitos </w:t>
      </w:r>
      <w:r w:rsidRPr="00996073">
        <w:rPr>
          <w:rFonts w:ascii="Times New Roman" w:eastAsiaTheme="minorHAnsi" w:hAnsi="Times New Roman"/>
          <w:sz w:val="24"/>
          <w:szCs w:val="24"/>
        </w:rPr>
        <w:t>no tempo</w:t>
      </w:r>
      <w:r w:rsidR="0036155C" w:rsidRPr="00996073">
        <w:rPr>
          <w:rFonts w:ascii="Times New Roman" w:eastAsiaTheme="minorHAnsi" w:hAnsi="Times New Roman"/>
          <w:sz w:val="24"/>
          <w:szCs w:val="24"/>
        </w:rPr>
        <w:t xml:space="preserve"> de u</w:t>
      </w:r>
      <w:r w:rsidRPr="00996073">
        <w:rPr>
          <w:rFonts w:ascii="Times New Roman" w:eastAsiaTheme="minorHAnsi" w:hAnsi="Times New Roman"/>
          <w:sz w:val="24"/>
          <w:szCs w:val="24"/>
        </w:rPr>
        <w:t>m</w:t>
      </w:r>
      <w:r w:rsidR="0036155C" w:rsidRPr="00996073">
        <w:rPr>
          <w:rFonts w:ascii="Times New Roman" w:eastAsiaTheme="minorHAnsi" w:hAnsi="Times New Roman"/>
          <w:sz w:val="24"/>
          <w:szCs w:val="24"/>
        </w:rPr>
        <w:t xml:space="preserve"> proce</w:t>
      </w:r>
      <w:r w:rsidRPr="00996073">
        <w:rPr>
          <w:rFonts w:ascii="Times New Roman" w:eastAsiaTheme="minorHAnsi" w:hAnsi="Times New Roman"/>
          <w:sz w:val="24"/>
          <w:szCs w:val="24"/>
        </w:rPr>
        <w:t>s</w:t>
      </w:r>
      <w:r w:rsidR="0036155C" w:rsidRPr="00996073">
        <w:rPr>
          <w:rFonts w:ascii="Times New Roman" w:eastAsiaTheme="minorHAnsi" w:hAnsi="Times New Roman"/>
          <w:sz w:val="24"/>
          <w:szCs w:val="24"/>
        </w:rPr>
        <w:t xml:space="preserve">so relativamente breve”. Para </w:t>
      </w:r>
      <w:r w:rsidRPr="00996073">
        <w:rPr>
          <w:rFonts w:ascii="Times New Roman" w:eastAsiaTheme="minorHAnsi" w:hAnsi="Times New Roman"/>
          <w:sz w:val="24"/>
          <w:szCs w:val="24"/>
        </w:rPr>
        <w:t>Lisa, eles deveriam</w:t>
      </w:r>
      <w:r w:rsidR="000363C7" w:rsidRPr="00996073">
        <w:rPr>
          <w:rFonts w:ascii="Times New Roman" w:eastAsiaTheme="minorHAnsi" w:hAnsi="Times New Roman"/>
          <w:sz w:val="24"/>
          <w:szCs w:val="24"/>
        </w:rPr>
        <w:t xml:space="preserve"> ter </w:t>
      </w:r>
      <w:r w:rsidRPr="00996073">
        <w:rPr>
          <w:rFonts w:ascii="Times New Roman" w:eastAsiaTheme="minorHAnsi" w:hAnsi="Times New Roman"/>
          <w:sz w:val="24"/>
          <w:szCs w:val="24"/>
        </w:rPr>
        <w:t>esclarecido melhor se o objetivo de seu enfoque era modificar as pessoas ou as suas percepções sobre seu conflito, já que é possível m</w:t>
      </w:r>
      <w:r w:rsidR="000363C7" w:rsidRPr="00996073">
        <w:rPr>
          <w:rFonts w:ascii="Times New Roman" w:eastAsiaTheme="minorHAnsi" w:hAnsi="Times New Roman"/>
          <w:sz w:val="24"/>
          <w:szCs w:val="24"/>
        </w:rPr>
        <w:t>udar</w:t>
      </w:r>
      <w:r w:rsidRPr="00996073">
        <w:rPr>
          <w:rFonts w:ascii="Times New Roman" w:eastAsiaTheme="minorHAnsi" w:hAnsi="Times New Roman"/>
          <w:sz w:val="24"/>
          <w:szCs w:val="24"/>
        </w:rPr>
        <w:t xml:space="preserve"> o conflito, mas acreditar que o mediador tem, como uma de suas funções, </w:t>
      </w:r>
      <w:r w:rsidR="000363C7" w:rsidRPr="00996073">
        <w:rPr>
          <w:rFonts w:ascii="Times New Roman" w:eastAsiaTheme="minorHAnsi" w:hAnsi="Times New Roman"/>
          <w:sz w:val="24"/>
          <w:szCs w:val="24"/>
        </w:rPr>
        <w:t xml:space="preserve">o papel de </w:t>
      </w:r>
      <w:r w:rsidRPr="00996073">
        <w:rPr>
          <w:rFonts w:ascii="Times New Roman" w:eastAsiaTheme="minorHAnsi" w:hAnsi="Times New Roman"/>
          <w:sz w:val="24"/>
          <w:szCs w:val="24"/>
        </w:rPr>
        <w:t>modificar as pessoas</w:t>
      </w:r>
      <w:r w:rsidR="008B00E8" w:rsidRPr="00996073">
        <w:rPr>
          <w:rFonts w:ascii="Times New Roman" w:eastAsiaTheme="minorHAnsi" w:hAnsi="Times New Roman"/>
          <w:sz w:val="24"/>
          <w:szCs w:val="24"/>
        </w:rPr>
        <w:t xml:space="preserve"> é perigoso, porque, inclusive, permitirá que se questione a sua neutralidade.</w:t>
      </w:r>
    </w:p>
    <w:p w14:paraId="43658B40" w14:textId="1C300178" w:rsidR="00245401" w:rsidRPr="00996073" w:rsidRDefault="00245401" w:rsidP="0049710E">
      <w:pPr>
        <w:pStyle w:val="PargrafodaLista"/>
        <w:spacing w:after="0" w:line="360" w:lineRule="auto"/>
        <w:ind w:left="0" w:firstLine="851"/>
        <w:contextualSpacing w:val="0"/>
        <w:jc w:val="both"/>
        <w:rPr>
          <w:rFonts w:ascii="Times New Roman" w:eastAsia="Times New Roman" w:hAnsi="Times New Roman"/>
          <w:b/>
          <w:bCs/>
          <w:sz w:val="24"/>
          <w:lang w:val="pt-PT" w:eastAsia="pt-BR"/>
        </w:rPr>
      </w:pPr>
      <w:r w:rsidRPr="00996073">
        <w:rPr>
          <w:rFonts w:ascii="Times New Roman" w:eastAsia="Times New Roman" w:hAnsi="Times New Roman"/>
          <w:bCs/>
          <w:sz w:val="24"/>
          <w:szCs w:val="24"/>
          <w:lang w:val="pt-PT" w:eastAsia="pt-BR"/>
        </w:rPr>
        <w:t>O terceiro é o modelo circular narrativo, ou modelo de Sara Cobb</w:t>
      </w:r>
      <w:r w:rsidR="008B00E8" w:rsidRPr="00996073">
        <w:rPr>
          <w:rFonts w:ascii="Times New Roman" w:eastAsia="Times New Roman" w:hAnsi="Times New Roman"/>
          <w:bCs/>
          <w:sz w:val="24"/>
          <w:szCs w:val="24"/>
          <w:lang w:val="pt-PT" w:eastAsia="pt-BR"/>
        </w:rPr>
        <w:t>, apresentado inicialmente em 1994 e mais tarde aprimorado por Suarez em 2002 e Winslade em</w:t>
      </w:r>
      <w:r w:rsidR="00FC1589" w:rsidRPr="00996073">
        <w:rPr>
          <w:rFonts w:ascii="Times New Roman" w:eastAsia="Times New Roman" w:hAnsi="Times New Roman"/>
          <w:bCs/>
          <w:sz w:val="24"/>
          <w:szCs w:val="24"/>
          <w:lang w:val="pt-PT" w:eastAsia="pt-BR"/>
        </w:rPr>
        <w:t xml:space="preserve"> </w:t>
      </w:r>
      <w:r w:rsidR="008B00E8" w:rsidRPr="00996073">
        <w:rPr>
          <w:rFonts w:ascii="Times New Roman" w:eastAsia="Times New Roman" w:hAnsi="Times New Roman"/>
          <w:bCs/>
          <w:sz w:val="24"/>
          <w:szCs w:val="24"/>
          <w:lang w:val="pt-PT" w:eastAsia="pt-BR"/>
        </w:rPr>
        <w:t>2006</w:t>
      </w:r>
      <w:r w:rsidR="00FC1589" w:rsidRPr="00996073">
        <w:rPr>
          <w:rStyle w:val="Refdenotaderodap"/>
          <w:rFonts w:ascii="Times New Roman" w:eastAsia="Times New Roman" w:hAnsi="Times New Roman"/>
          <w:bCs/>
          <w:sz w:val="24"/>
          <w:szCs w:val="24"/>
          <w:lang w:val="pt-PT" w:eastAsia="pt-BR"/>
        </w:rPr>
        <w:footnoteReference w:id="177"/>
      </w:r>
      <w:r w:rsidRPr="00996073">
        <w:rPr>
          <w:rFonts w:ascii="Times New Roman" w:eastAsia="Times New Roman" w:hAnsi="Times New Roman"/>
          <w:bCs/>
          <w:sz w:val="24"/>
          <w:szCs w:val="24"/>
          <w:lang w:val="pt-PT" w:eastAsia="pt-BR"/>
        </w:rPr>
        <w:t>, que se baseia no conceito de que tanto as partes quanto o mediador influenciam-se mutuamente por meio do diálogo. Sendo assim, para que se alcancem os</w:t>
      </w:r>
      <w:r w:rsidRPr="00996073">
        <w:rPr>
          <w:rFonts w:ascii="Times New Roman" w:eastAsia="Times New Roman" w:hAnsi="Times New Roman"/>
          <w:bCs/>
          <w:sz w:val="24"/>
          <w:lang w:val="pt-PT" w:eastAsia="pt-BR"/>
        </w:rPr>
        <w:t xml:space="preserve"> objectivos, estimula-se a reflexão e a empatia, ao se procurar ver o outro lado da história, colocar-se no lugar do outro, para que seja mais fácil estabelcer um ponto em comum entre as partes. </w:t>
      </w:r>
    </w:p>
    <w:p w14:paraId="1AFA66CF" w14:textId="16CBC113" w:rsidR="00D44B5B" w:rsidRPr="00996073" w:rsidRDefault="00D44B5B" w:rsidP="00FE51DA">
      <w:pPr>
        <w:pStyle w:val="PargrafodaLista"/>
        <w:spacing w:after="0" w:line="360" w:lineRule="auto"/>
        <w:ind w:left="0" w:firstLine="851"/>
        <w:contextualSpacing w:val="0"/>
        <w:jc w:val="both"/>
        <w:rPr>
          <w:rFonts w:ascii="Times New Roman" w:eastAsia="Times New Roman" w:hAnsi="Times New Roman"/>
          <w:bCs/>
          <w:sz w:val="24"/>
          <w:lang w:val="pt-PT" w:eastAsia="pt-BR"/>
        </w:rPr>
      </w:pPr>
      <w:r w:rsidRPr="00996073">
        <w:rPr>
          <w:rFonts w:ascii="Times New Roman" w:eastAsia="Times New Roman" w:hAnsi="Times New Roman"/>
          <w:bCs/>
          <w:sz w:val="24"/>
          <w:lang w:val="pt-PT" w:eastAsia="pt-BR"/>
        </w:rPr>
        <w:t>Nesse modelo, o mediador precisa ter a habilidade de facilitar a visão do problema sob todos os ângulos, possibilitando</w:t>
      </w:r>
      <w:r w:rsidR="000363C7" w:rsidRPr="00996073">
        <w:rPr>
          <w:rFonts w:ascii="Times New Roman" w:eastAsia="Times New Roman" w:hAnsi="Times New Roman"/>
          <w:bCs/>
          <w:sz w:val="24"/>
          <w:lang w:val="pt-PT" w:eastAsia="pt-BR"/>
        </w:rPr>
        <w:t>,</w:t>
      </w:r>
      <w:r w:rsidRPr="00996073">
        <w:rPr>
          <w:rFonts w:ascii="Times New Roman" w:eastAsia="Times New Roman" w:hAnsi="Times New Roman"/>
          <w:bCs/>
          <w:sz w:val="24"/>
          <w:lang w:val="pt-PT" w:eastAsia="pt-BR"/>
        </w:rPr>
        <w:t xml:space="preserve"> assim, que cada parte compreenda o ponto de vista da outra. </w:t>
      </w:r>
      <w:r w:rsidR="001C2511">
        <w:rPr>
          <w:rFonts w:ascii="Times New Roman" w:eastAsia="Times New Roman" w:hAnsi="Times New Roman"/>
          <w:bCs/>
          <w:sz w:val="24"/>
          <w:lang w:val="pt-PT" w:eastAsia="pt-BR"/>
        </w:rPr>
        <w:t>Tal</w:t>
      </w:r>
      <w:r w:rsidRPr="00996073">
        <w:rPr>
          <w:rFonts w:ascii="Times New Roman" w:eastAsia="Times New Roman" w:hAnsi="Times New Roman"/>
          <w:bCs/>
          <w:sz w:val="24"/>
          <w:lang w:val="pt-PT" w:eastAsia="pt-BR"/>
        </w:rPr>
        <w:t xml:space="preserve"> modelo, ao se interessar pelas relações d</w:t>
      </w:r>
      <w:r w:rsidR="000363C7" w:rsidRPr="00996073">
        <w:rPr>
          <w:rFonts w:ascii="Times New Roman" w:eastAsia="Times New Roman" w:hAnsi="Times New Roman"/>
          <w:bCs/>
          <w:sz w:val="24"/>
          <w:lang w:val="pt-PT" w:eastAsia="pt-BR"/>
        </w:rPr>
        <w:t>os mediados</w:t>
      </w:r>
      <w:r w:rsidRPr="00996073">
        <w:rPr>
          <w:rFonts w:ascii="Times New Roman" w:eastAsia="Times New Roman" w:hAnsi="Times New Roman"/>
          <w:bCs/>
          <w:sz w:val="24"/>
          <w:lang w:val="pt-PT" w:eastAsia="pt-BR"/>
        </w:rPr>
        <w:t>, conduz à reflexão e a empatia.</w:t>
      </w:r>
    </w:p>
    <w:p w14:paraId="2EDFB720" w14:textId="514842C6" w:rsidR="00E47A55" w:rsidRPr="00996073" w:rsidRDefault="00E47A55" w:rsidP="00FE51DA">
      <w:pPr>
        <w:pStyle w:val="PargrafodaLista"/>
        <w:spacing w:after="0" w:line="360" w:lineRule="auto"/>
        <w:ind w:left="0" w:firstLine="851"/>
        <w:contextualSpacing w:val="0"/>
        <w:jc w:val="both"/>
        <w:rPr>
          <w:rFonts w:ascii="Times New Roman" w:eastAsia="Times New Roman" w:hAnsi="Times New Roman"/>
          <w:b/>
          <w:bCs/>
          <w:sz w:val="24"/>
          <w:lang w:val="pt-PT" w:eastAsia="pt-BR"/>
        </w:rPr>
      </w:pPr>
      <w:r w:rsidRPr="00996073">
        <w:rPr>
          <w:rFonts w:ascii="Times New Roman" w:eastAsia="Times New Roman" w:hAnsi="Times New Roman"/>
          <w:bCs/>
          <w:sz w:val="24"/>
          <w:lang w:val="pt-PT" w:eastAsia="pt-BR"/>
        </w:rPr>
        <w:t xml:space="preserve">Como </w:t>
      </w:r>
      <w:r w:rsidR="000363C7" w:rsidRPr="00996073">
        <w:rPr>
          <w:rFonts w:ascii="Times New Roman" w:eastAsia="Times New Roman" w:hAnsi="Times New Roman"/>
          <w:bCs/>
          <w:sz w:val="24"/>
          <w:lang w:val="pt-PT" w:eastAsia="pt-BR"/>
        </w:rPr>
        <w:t>m</w:t>
      </w:r>
      <w:r w:rsidRPr="00996073">
        <w:rPr>
          <w:rFonts w:ascii="Times New Roman" w:eastAsia="Times New Roman" w:hAnsi="Times New Roman"/>
          <w:bCs/>
          <w:sz w:val="24"/>
          <w:lang w:val="pt-PT" w:eastAsia="pt-BR"/>
        </w:rPr>
        <w:t xml:space="preserve">anifestou-se Lucinda Gomes, citada por </w:t>
      </w:r>
      <w:r w:rsidR="005960F6" w:rsidRPr="00996073">
        <w:rPr>
          <w:rFonts w:ascii="Times New Roman" w:eastAsia="Times New Roman" w:hAnsi="Times New Roman"/>
          <w:bCs/>
          <w:sz w:val="24"/>
          <w:lang w:val="pt-PT" w:eastAsia="pt-BR"/>
        </w:rPr>
        <w:t xml:space="preserve">Cátia M. </w:t>
      </w:r>
      <w:r w:rsidRPr="00996073">
        <w:rPr>
          <w:rFonts w:ascii="Times New Roman" w:eastAsia="Times New Roman" w:hAnsi="Times New Roman"/>
          <w:bCs/>
          <w:sz w:val="24"/>
          <w:lang w:val="pt-PT" w:eastAsia="pt-BR"/>
        </w:rPr>
        <w:t>Cebola:</w:t>
      </w:r>
    </w:p>
    <w:p w14:paraId="3783BA3B" w14:textId="1346D870" w:rsidR="00A810F7" w:rsidRPr="00996073" w:rsidRDefault="00A810F7" w:rsidP="00245401">
      <w:pPr>
        <w:autoSpaceDE w:val="0"/>
        <w:autoSpaceDN w:val="0"/>
        <w:adjustRightInd w:val="0"/>
        <w:spacing w:after="0" w:line="240" w:lineRule="auto"/>
        <w:ind w:firstLine="851"/>
        <w:rPr>
          <w:rFonts w:ascii="Times New Roman" w:eastAsia="TimesNewRomanPSMT" w:hAnsi="Times New Roman"/>
          <w:color w:val="505050"/>
          <w:sz w:val="18"/>
          <w:szCs w:val="18"/>
          <w:lang w:val="pt-PT"/>
        </w:rPr>
      </w:pPr>
    </w:p>
    <w:p w14:paraId="46B00998" w14:textId="079C0E3A" w:rsidR="00A810F7" w:rsidRPr="00996073" w:rsidRDefault="0036155C" w:rsidP="00E47A55">
      <w:pPr>
        <w:autoSpaceDE w:val="0"/>
        <w:autoSpaceDN w:val="0"/>
        <w:adjustRightInd w:val="0"/>
        <w:spacing w:after="0" w:line="240" w:lineRule="auto"/>
        <w:ind w:left="2268"/>
        <w:jc w:val="both"/>
        <w:rPr>
          <w:rFonts w:ascii="Times New Roman" w:eastAsia="TimesNewRomanPSMT" w:hAnsi="Times New Roman"/>
          <w:color w:val="505050"/>
          <w:sz w:val="20"/>
          <w:szCs w:val="20"/>
        </w:rPr>
      </w:pPr>
      <w:r w:rsidRPr="00996073">
        <w:rPr>
          <w:rFonts w:ascii="Times New Roman" w:eastAsiaTheme="minorHAnsi" w:hAnsi="Times New Roman"/>
          <w:sz w:val="20"/>
          <w:szCs w:val="20"/>
        </w:rPr>
        <w:t xml:space="preserve"> “</w:t>
      </w:r>
      <w:r w:rsidR="00E47A55" w:rsidRPr="00996073">
        <w:rPr>
          <w:rFonts w:ascii="Times New Roman" w:eastAsiaTheme="minorHAnsi" w:hAnsi="Times New Roman"/>
          <w:sz w:val="20"/>
          <w:szCs w:val="20"/>
        </w:rPr>
        <w:t xml:space="preserve">na </w:t>
      </w:r>
      <w:r w:rsidRPr="00996073">
        <w:rPr>
          <w:rFonts w:ascii="Times New Roman" w:eastAsiaTheme="minorHAnsi" w:hAnsi="Times New Roman"/>
          <w:sz w:val="20"/>
          <w:szCs w:val="20"/>
        </w:rPr>
        <w:t>perspectiva narrativa, numa visão distinta</w:t>
      </w:r>
      <w:r w:rsidR="00E47A55"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do modelo Linear, as pessoas chegam à mediação com histórias dotadas de ordem e</w:t>
      </w:r>
      <w:r w:rsidR="00E47A55"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coerência que impedem a flexibilização e a geração de alternativas, por isso, o mediador</w:t>
      </w:r>
      <w:r w:rsidR="00E47A55"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deve promover a desestabilização das histórias, para fomentar os momentos de mudança,</w:t>
      </w:r>
      <w:r w:rsidR="00E47A55" w:rsidRPr="00996073">
        <w:rPr>
          <w:rFonts w:ascii="Times New Roman" w:eastAsiaTheme="minorHAnsi" w:hAnsi="Times New Roman"/>
          <w:sz w:val="20"/>
          <w:szCs w:val="20"/>
        </w:rPr>
        <w:t xml:space="preserve"> </w:t>
      </w:r>
      <w:r w:rsidRPr="00996073">
        <w:rPr>
          <w:rFonts w:ascii="Times New Roman" w:eastAsiaTheme="minorHAnsi" w:hAnsi="Times New Roman"/>
          <w:sz w:val="20"/>
          <w:szCs w:val="20"/>
        </w:rPr>
        <w:t>susceptíveis de alterar os significados das histórias e resolver o diferendo”</w:t>
      </w:r>
    </w:p>
    <w:p w14:paraId="32F57D79" w14:textId="38AB8487" w:rsidR="00527C4B" w:rsidRPr="00996073" w:rsidRDefault="00527C4B" w:rsidP="00EB0CCE">
      <w:pPr>
        <w:pStyle w:val="PargrafodaLista"/>
        <w:tabs>
          <w:tab w:val="left" w:pos="426"/>
        </w:tabs>
        <w:spacing w:after="0" w:line="360" w:lineRule="auto"/>
        <w:ind w:left="0"/>
        <w:contextualSpacing w:val="0"/>
        <w:jc w:val="both"/>
        <w:rPr>
          <w:rFonts w:ascii="Times New Roman" w:hAnsi="Times New Roman"/>
          <w:b/>
          <w:bCs/>
          <w:sz w:val="20"/>
          <w:szCs w:val="20"/>
        </w:rPr>
      </w:pPr>
    </w:p>
    <w:p w14:paraId="27080E94" w14:textId="77777777" w:rsidR="00E47A55" w:rsidRPr="00996073" w:rsidRDefault="00E47A55" w:rsidP="00EB0CCE">
      <w:pPr>
        <w:pStyle w:val="PargrafodaLista"/>
        <w:tabs>
          <w:tab w:val="left" w:pos="426"/>
        </w:tabs>
        <w:spacing w:after="0" w:line="360" w:lineRule="auto"/>
        <w:ind w:left="0"/>
        <w:contextualSpacing w:val="0"/>
        <w:jc w:val="both"/>
        <w:rPr>
          <w:rFonts w:ascii="Times New Roman" w:hAnsi="Times New Roman"/>
          <w:b/>
          <w:bCs/>
          <w:sz w:val="20"/>
          <w:szCs w:val="20"/>
        </w:rPr>
      </w:pPr>
    </w:p>
    <w:p w14:paraId="755896D3" w14:textId="1116CE50" w:rsidR="000F3995" w:rsidRPr="00996073" w:rsidRDefault="000F3995" w:rsidP="00EB0CCE">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 xml:space="preserve">4.2. Evolução Histórica e Legislação da Mediação </w:t>
      </w:r>
    </w:p>
    <w:p w14:paraId="471533A7" w14:textId="4155442A"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F24D44C" w14:textId="77777777" w:rsidR="00EB3ACF" w:rsidRPr="00996073" w:rsidRDefault="00EB3ACF"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6A4B5B8" w14:textId="41659765" w:rsidR="00D0080D" w:rsidRPr="00996073" w:rsidRDefault="001404B7" w:rsidP="001404B7">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mediação é considerada por Kolb como a segunda profissão mais antiga do mundo, tendo raízes históricas muito remotas, uma vez que desde que a humanidade existe, existem também os conflitos, e entre as pessoas em situações conflituosas sempre há uma terceira pessoa que aconselha o uso da razão para resolver o conflito existente</w:t>
      </w:r>
      <w:r w:rsidR="00250B16" w:rsidRPr="00996073">
        <w:rPr>
          <w:rFonts w:ascii="Times New Roman" w:hAnsi="Times New Roman"/>
          <w:sz w:val="24"/>
          <w:szCs w:val="24"/>
        </w:rPr>
        <w:t xml:space="preserve">, </w:t>
      </w:r>
      <w:r w:rsidR="000363C7" w:rsidRPr="00996073">
        <w:rPr>
          <w:rFonts w:ascii="Times New Roman" w:hAnsi="Times New Roman"/>
          <w:sz w:val="24"/>
          <w:szCs w:val="24"/>
        </w:rPr>
        <w:t xml:space="preserve">havendo </w:t>
      </w:r>
      <w:r w:rsidR="00250B16" w:rsidRPr="00996073">
        <w:rPr>
          <w:rFonts w:ascii="Times New Roman" w:hAnsi="Times New Roman"/>
          <w:sz w:val="24"/>
          <w:szCs w:val="24"/>
        </w:rPr>
        <w:t xml:space="preserve">registros de sua existência em praticamente todas as culturas do mundo, como as comunidades judaicas, que recorriam à mediação desde os tempos bíblicos, tanto para disputas religiosas como civis, </w:t>
      </w:r>
      <w:r w:rsidR="001D2006" w:rsidRPr="00996073">
        <w:rPr>
          <w:rFonts w:ascii="Times New Roman" w:hAnsi="Times New Roman"/>
          <w:sz w:val="24"/>
          <w:szCs w:val="24"/>
        </w:rPr>
        <w:t>tendo os tribunais rabínicos desempenhado importante papel na mediação de conflitos entre seus membros, “protegendo sua identidade cultural e garantindo que os judeus pudessem ter meios formais de resolução de disputas, pois em muitos lugares, estavam impedidos de acessar aos mecanismos existentes por causa de sua religião”</w:t>
      </w:r>
      <w:r w:rsidR="00ED5405" w:rsidRPr="00996073">
        <w:rPr>
          <w:rFonts w:ascii="Times New Roman" w:hAnsi="Times New Roman"/>
          <w:sz w:val="24"/>
          <w:szCs w:val="24"/>
        </w:rPr>
        <w:t xml:space="preserve">. </w:t>
      </w:r>
    </w:p>
    <w:p w14:paraId="6BE2798F" w14:textId="13C524F5" w:rsidR="007D424B" w:rsidRPr="00996073" w:rsidRDefault="00ED5405" w:rsidP="001404B7">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Da mesma forma, registros apontam a existência de mediadores na cultura islâmica, nas aldeias da Índia, China, Japão e outros países asiáticos</w:t>
      </w:r>
      <w:r w:rsidR="00D0080D" w:rsidRPr="00996073">
        <w:rPr>
          <w:rFonts w:ascii="Times New Roman" w:hAnsi="Times New Roman"/>
          <w:sz w:val="24"/>
          <w:szCs w:val="24"/>
        </w:rPr>
        <w:t>. No Antigo Testamento, Moisés fez o papel de mediador entre os Anjos e o povo, ao receber os Mandamentos no Monte Sinai e mais recentemente, o próprio Cristo era o mediador entre Deus e a humanidade. No Direito Romano, o mediador aparece como árbitro, auxiliando na resolução do conflito quando solicitado pelas partes, o que confirma a existência da mediação em todas as culturas, em todos os tempos</w:t>
      </w:r>
      <w:r w:rsidR="001404B7" w:rsidRPr="00996073">
        <w:rPr>
          <w:rStyle w:val="Refdenotaderodap"/>
          <w:rFonts w:ascii="Times New Roman" w:hAnsi="Times New Roman"/>
          <w:sz w:val="24"/>
          <w:szCs w:val="24"/>
        </w:rPr>
        <w:footnoteReference w:id="178"/>
      </w:r>
      <w:r w:rsidR="001404B7" w:rsidRPr="00996073">
        <w:rPr>
          <w:rFonts w:ascii="Times New Roman" w:hAnsi="Times New Roman"/>
          <w:sz w:val="24"/>
          <w:szCs w:val="24"/>
        </w:rPr>
        <w:t xml:space="preserve">. </w:t>
      </w:r>
    </w:p>
    <w:p w14:paraId="361C8067" w14:textId="77777777" w:rsidR="009C32AA" w:rsidRPr="00996073" w:rsidRDefault="00BE137F" w:rsidP="001E7EB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mediação destacou-se, entretanto, no século XX, sendo adotada por vários países como Estados Unidos e Canadá, inicialmente em relação a causas trabalhistas</w:t>
      </w:r>
      <w:r w:rsidR="00164655" w:rsidRPr="00996073">
        <w:rPr>
          <w:rFonts w:ascii="Times New Roman" w:hAnsi="Times New Roman"/>
          <w:sz w:val="24"/>
          <w:szCs w:val="24"/>
        </w:rPr>
        <w:t xml:space="preserve">, </w:t>
      </w:r>
      <w:r w:rsidR="000363C7" w:rsidRPr="00996073">
        <w:rPr>
          <w:rFonts w:ascii="Times New Roman" w:hAnsi="Times New Roman"/>
          <w:sz w:val="24"/>
          <w:szCs w:val="24"/>
        </w:rPr>
        <w:t>t</w:t>
      </w:r>
      <w:r w:rsidR="00164655" w:rsidRPr="00996073">
        <w:rPr>
          <w:rFonts w:ascii="Times New Roman" w:hAnsi="Times New Roman"/>
          <w:sz w:val="24"/>
          <w:szCs w:val="24"/>
        </w:rPr>
        <w:t>endo a mediação em conflitos familiares surgido nos Estados Unidos nos anos 1970, sendo seguido pelo Canadá</w:t>
      </w:r>
      <w:r w:rsidRPr="00996073">
        <w:rPr>
          <w:rFonts w:ascii="Times New Roman" w:hAnsi="Times New Roman"/>
          <w:sz w:val="24"/>
          <w:szCs w:val="24"/>
        </w:rPr>
        <w:t>.</w:t>
      </w:r>
      <w:r w:rsidR="00ED4888" w:rsidRPr="00996073">
        <w:rPr>
          <w:rFonts w:ascii="Times New Roman" w:hAnsi="Times New Roman"/>
          <w:sz w:val="24"/>
          <w:szCs w:val="24"/>
        </w:rPr>
        <w:t xml:space="preserve"> Chegando à Europa pelo </w:t>
      </w:r>
      <w:r w:rsidR="00A05938" w:rsidRPr="00996073">
        <w:rPr>
          <w:rFonts w:ascii="Times New Roman" w:hAnsi="Times New Roman"/>
          <w:sz w:val="24"/>
          <w:szCs w:val="24"/>
        </w:rPr>
        <w:t>Reino Unido em 1976</w:t>
      </w:r>
      <w:r w:rsidR="001F0245" w:rsidRPr="00996073">
        <w:rPr>
          <w:rFonts w:ascii="Times New Roman" w:hAnsi="Times New Roman"/>
          <w:sz w:val="24"/>
          <w:szCs w:val="24"/>
        </w:rPr>
        <w:t xml:space="preserve">, logo se espalhou pelo Continente. </w:t>
      </w:r>
    </w:p>
    <w:p w14:paraId="6170B8A7" w14:textId="5E9931E8" w:rsidR="00D0080D" w:rsidRPr="00996073" w:rsidRDefault="001F0245" w:rsidP="001E7EB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No Brasil</w:t>
      </w:r>
      <w:r w:rsidR="006E1317" w:rsidRPr="00996073">
        <w:rPr>
          <w:rFonts w:ascii="Times New Roman" w:hAnsi="Times New Roman"/>
          <w:sz w:val="24"/>
          <w:szCs w:val="24"/>
        </w:rPr>
        <w:t xml:space="preserve">, sua história inicia-se na década de 80, ainda no âmbito trabalhista, comercial e empresarial, </w:t>
      </w:r>
      <w:r w:rsidR="000363C7" w:rsidRPr="00996073">
        <w:rPr>
          <w:rFonts w:ascii="Times New Roman" w:hAnsi="Times New Roman"/>
          <w:sz w:val="24"/>
          <w:szCs w:val="24"/>
        </w:rPr>
        <w:t xml:space="preserve">e </w:t>
      </w:r>
      <w:r w:rsidR="006E1317" w:rsidRPr="00996073">
        <w:rPr>
          <w:rFonts w:ascii="Times New Roman" w:hAnsi="Times New Roman"/>
          <w:sz w:val="24"/>
          <w:szCs w:val="24"/>
        </w:rPr>
        <w:t xml:space="preserve">a mediação familiar só começa a existir no país na década de 90, seguindo </w:t>
      </w:r>
      <w:r w:rsidR="003D745D" w:rsidRPr="00996073">
        <w:rPr>
          <w:rFonts w:ascii="Times New Roman" w:hAnsi="Times New Roman"/>
          <w:sz w:val="24"/>
          <w:szCs w:val="24"/>
        </w:rPr>
        <w:t>a vertente argentina e a europeia, e inserida no Código de Processo Civil</w:t>
      </w:r>
      <w:r w:rsidR="006E1317" w:rsidRPr="00996073">
        <w:rPr>
          <w:rFonts w:ascii="Times New Roman" w:hAnsi="Times New Roman"/>
          <w:sz w:val="24"/>
          <w:szCs w:val="24"/>
        </w:rPr>
        <w:t>.</w:t>
      </w:r>
      <w:r w:rsidR="00BE137F" w:rsidRPr="00996073">
        <w:rPr>
          <w:rStyle w:val="Refdenotaderodap"/>
          <w:rFonts w:ascii="Times New Roman" w:hAnsi="Times New Roman"/>
          <w:sz w:val="24"/>
          <w:szCs w:val="24"/>
        </w:rPr>
        <w:footnoteReference w:id="179"/>
      </w:r>
    </w:p>
    <w:p w14:paraId="4BE4CBEC" w14:textId="7A7CB106" w:rsidR="00132F61" w:rsidRPr="00996073" w:rsidRDefault="00D64AB4" w:rsidP="001E7EB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lastRenderedPageBreak/>
        <w:t xml:space="preserve">Como recorda </w:t>
      </w:r>
      <w:r w:rsidR="001F2AFF" w:rsidRPr="00996073">
        <w:rPr>
          <w:rFonts w:ascii="Times New Roman" w:hAnsi="Times New Roman"/>
          <w:sz w:val="24"/>
          <w:szCs w:val="24"/>
        </w:rPr>
        <w:t xml:space="preserve">Cristiana A. de O. </w:t>
      </w:r>
      <w:r w:rsidRPr="00996073">
        <w:rPr>
          <w:rFonts w:ascii="Times New Roman" w:hAnsi="Times New Roman"/>
          <w:sz w:val="24"/>
          <w:szCs w:val="24"/>
        </w:rPr>
        <w:t>Lucena</w:t>
      </w:r>
      <w:r w:rsidR="00C33C7D" w:rsidRPr="00996073">
        <w:rPr>
          <w:rStyle w:val="Refdenotaderodap"/>
          <w:rFonts w:ascii="Times New Roman" w:hAnsi="Times New Roman"/>
          <w:sz w:val="24"/>
          <w:szCs w:val="24"/>
        </w:rPr>
        <w:footnoteReference w:id="180"/>
      </w:r>
      <w:r w:rsidRPr="00996073">
        <w:rPr>
          <w:rFonts w:ascii="Times New Roman" w:hAnsi="Times New Roman"/>
          <w:sz w:val="24"/>
          <w:szCs w:val="24"/>
        </w:rPr>
        <w:t xml:space="preserve">, </w:t>
      </w:r>
      <w:r w:rsidR="00132F61" w:rsidRPr="00996073">
        <w:rPr>
          <w:rFonts w:ascii="Times New Roman" w:hAnsi="Times New Roman"/>
          <w:sz w:val="24"/>
          <w:szCs w:val="24"/>
        </w:rPr>
        <w:t>os estudos e pesquisas referentes à mediação datam de 1993 e em 1994 é criado o Instituto de Mediação</w:t>
      </w:r>
      <w:r w:rsidR="00320333" w:rsidRPr="00996073">
        <w:rPr>
          <w:rFonts w:ascii="Times New Roman" w:hAnsi="Times New Roman"/>
          <w:sz w:val="24"/>
          <w:szCs w:val="24"/>
        </w:rPr>
        <w:t xml:space="preserve">, que viria a ser transformado em Instituto de Mediação e Arbitragem em 1997. Em 1995, a Lei nº 9.099, de 26 de setembro, estabelece a criação dos </w:t>
      </w:r>
      <w:r w:rsidR="00320333" w:rsidRPr="00996073">
        <w:rPr>
          <w:rFonts w:ascii="Times New Roman" w:hAnsi="Times New Roman"/>
          <w:sz w:val="24"/>
          <w:szCs w:val="24"/>
          <w:shd w:val="clear" w:color="auto" w:fill="FFFFFF"/>
        </w:rPr>
        <w:t>Juizados Especiais Cíveis e Criminais</w:t>
      </w:r>
      <w:r w:rsidR="00783709" w:rsidRPr="00996073">
        <w:rPr>
          <w:rStyle w:val="Refdenotaderodap"/>
          <w:rFonts w:ascii="Times New Roman" w:hAnsi="Times New Roman"/>
          <w:sz w:val="24"/>
          <w:szCs w:val="24"/>
          <w:shd w:val="clear" w:color="auto" w:fill="FFFFFF"/>
        </w:rPr>
        <w:footnoteReference w:id="181"/>
      </w:r>
      <w:r w:rsidR="00320333" w:rsidRPr="00996073">
        <w:rPr>
          <w:rFonts w:ascii="Times New Roman" w:hAnsi="Times New Roman"/>
          <w:sz w:val="24"/>
          <w:szCs w:val="24"/>
        </w:rPr>
        <w:t>:</w:t>
      </w:r>
    </w:p>
    <w:p w14:paraId="2E64C4F9"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Art. 1º Os Juizados Especiais Cíveis e Criminais, órgãos da Justiça Ordinária, serão criados pela União, no Distrito Federal e nos Territórios, e pelos Estados, para conciliação, processo, julgamento e execução, nas causas de sua competência.</w:t>
      </w:r>
    </w:p>
    <w:p w14:paraId="6AE544E5"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4" w:name="art2"/>
      <w:bookmarkEnd w:id="44"/>
      <w:r w:rsidRPr="00996073">
        <w:rPr>
          <w:rFonts w:ascii="Times New Roman" w:eastAsia="Times New Roman" w:hAnsi="Times New Roman"/>
          <w:color w:val="000000"/>
          <w:sz w:val="20"/>
          <w:szCs w:val="20"/>
          <w:lang w:eastAsia="pt-BR"/>
        </w:rPr>
        <w:t>Art. 2º O processo orientar-se-á pelos critérios da oralidade, simplicidade, informalidade, economia processual e celeridade, buscando, sempre que possível, a conciliação ou a transação.</w:t>
      </w:r>
    </w:p>
    <w:p w14:paraId="336898E5"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Art. 3º O Juizado Especial Cível tem competência para conciliação, processo e julgamento das causas cíveis de menor complexidade, assim consideradas:</w:t>
      </w:r>
    </w:p>
    <w:p w14:paraId="4EBE48CE"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5" w:name="art3i"/>
      <w:bookmarkEnd w:id="45"/>
      <w:r w:rsidRPr="00996073">
        <w:rPr>
          <w:rFonts w:ascii="Times New Roman" w:eastAsia="Times New Roman" w:hAnsi="Times New Roman"/>
          <w:color w:val="000000"/>
          <w:sz w:val="20"/>
          <w:szCs w:val="20"/>
          <w:lang w:eastAsia="pt-BR"/>
        </w:rPr>
        <w:t xml:space="preserve">I - </w:t>
      </w:r>
      <w:proofErr w:type="gramStart"/>
      <w:r w:rsidRPr="00996073">
        <w:rPr>
          <w:rFonts w:ascii="Times New Roman" w:eastAsia="Times New Roman" w:hAnsi="Times New Roman"/>
          <w:color w:val="000000"/>
          <w:sz w:val="20"/>
          <w:szCs w:val="20"/>
          <w:lang w:eastAsia="pt-BR"/>
        </w:rPr>
        <w:t>as</w:t>
      </w:r>
      <w:proofErr w:type="gramEnd"/>
      <w:r w:rsidRPr="00996073">
        <w:rPr>
          <w:rFonts w:ascii="Times New Roman" w:eastAsia="Times New Roman" w:hAnsi="Times New Roman"/>
          <w:color w:val="000000"/>
          <w:sz w:val="20"/>
          <w:szCs w:val="20"/>
          <w:lang w:eastAsia="pt-BR"/>
        </w:rPr>
        <w:t xml:space="preserve"> causas cujo valor não exceda a quarenta vezes o salário mínimo;</w:t>
      </w:r>
    </w:p>
    <w:p w14:paraId="74FBE8D7"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6" w:name="art3ii"/>
      <w:bookmarkEnd w:id="46"/>
      <w:r w:rsidRPr="00996073">
        <w:rPr>
          <w:rFonts w:ascii="Times New Roman" w:eastAsia="Times New Roman" w:hAnsi="Times New Roman"/>
          <w:color w:val="000000"/>
          <w:sz w:val="20"/>
          <w:szCs w:val="20"/>
          <w:lang w:eastAsia="pt-BR"/>
        </w:rPr>
        <w:t xml:space="preserve">II - </w:t>
      </w:r>
      <w:proofErr w:type="gramStart"/>
      <w:r w:rsidRPr="00996073">
        <w:rPr>
          <w:rFonts w:ascii="Times New Roman" w:eastAsia="Times New Roman" w:hAnsi="Times New Roman"/>
          <w:color w:val="000000"/>
          <w:sz w:val="20"/>
          <w:szCs w:val="20"/>
          <w:lang w:eastAsia="pt-BR"/>
        </w:rPr>
        <w:t>as</w:t>
      </w:r>
      <w:proofErr w:type="gramEnd"/>
      <w:r w:rsidRPr="00996073">
        <w:rPr>
          <w:rFonts w:ascii="Times New Roman" w:eastAsia="Times New Roman" w:hAnsi="Times New Roman"/>
          <w:color w:val="000000"/>
          <w:sz w:val="20"/>
          <w:szCs w:val="20"/>
          <w:lang w:eastAsia="pt-BR"/>
        </w:rPr>
        <w:t xml:space="preserve"> enumeradas no art. 275, inciso II, do Código de Processo Civil;</w:t>
      </w:r>
    </w:p>
    <w:p w14:paraId="7F20706B"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7" w:name="art3iii"/>
      <w:bookmarkEnd w:id="47"/>
      <w:r w:rsidRPr="00996073">
        <w:rPr>
          <w:rFonts w:ascii="Times New Roman" w:eastAsia="Times New Roman" w:hAnsi="Times New Roman"/>
          <w:color w:val="000000"/>
          <w:sz w:val="20"/>
          <w:szCs w:val="20"/>
          <w:lang w:eastAsia="pt-BR"/>
        </w:rPr>
        <w:t>III - a ação de despejo para uso próprio;</w:t>
      </w:r>
    </w:p>
    <w:p w14:paraId="1A85C3DE"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8" w:name="art3iv"/>
      <w:bookmarkEnd w:id="48"/>
      <w:r w:rsidRPr="00996073">
        <w:rPr>
          <w:rFonts w:ascii="Times New Roman" w:eastAsia="Times New Roman" w:hAnsi="Times New Roman"/>
          <w:color w:val="000000"/>
          <w:sz w:val="20"/>
          <w:szCs w:val="20"/>
          <w:lang w:eastAsia="pt-BR"/>
        </w:rPr>
        <w:t xml:space="preserve">IV - </w:t>
      </w:r>
      <w:proofErr w:type="gramStart"/>
      <w:r w:rsidRPr="00996073">
        <w:rPr>
          <w:rFonts w:ascii="Times New Roman" w:eastAsia="Times New Roman" w:hAnsi="Times New Roman"/>
          <w:color w:val="000000"/>
          <w:sz w:val="20"/>
          <w:szCs w:val="20"/>
          <w:lang w:eastAsia="pt-BR"/>
        </w:rPr>
        <w:t>as</w:t>
      </w:r>
      <w:proofErr w:type="gramEnd"/>
      <w:r w:rsidRPr="00996073">
        <w:rPr>
          <w:rFonts w:ascii="Times New Roman" w:eastAsia="Times New Roman" w:hAnsi="Times New Roman"/>
          <w:color w:val="000000"/>
          <w:sz w:val="20"/>
          <w:szCs w:val="20"/>
          <w:lang w:eastAsia="pt-BR"/>
        </w:rPr>
        <w:t xml:space="preserve"> ações possessórias sobre bens imóveis de valor não excedente ao fixado no inciso I deste artigo.</w:t>
      </w:r>
    </w:p>
    <w:p w14:paraId="18B7CD07"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49" w:name="art3§1"/>
      <w:bookmarkEnd w:id="49"/>
      <w:r w:rsidRPr="00996073">
        <w:rPr>
          <w:rFonts w:ascii="Times New Roman" w:eastAsia="Times New Roman" w:hAnsi="Times New Roman"/>
          <w:color w:val="000000"/>
          <w:sz w:val="20"/>
          <w:szCs w:val="20"/>
          <w:lang w:eastAsia="pt-BR"/>
        </w:rPr>
        <w:t>§ 1º Compete ao Juizado Especial promover a execução:</w:t>
      </w:r>
    </w:p>
    <w:p w14:paraId="5E4153EB"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0" w:name="art3§1i"/>
      <w:bookmarkEnd w:id="50"/>
      <w:r w:rsidRPr="00996073">
        <w:rPr>
          <w:rFonts w:ascii="Times New Roman" w:eastAsia="Times New Roman" w:hAnsi="Times New Roman"/>
          <w:color w:val="000000"/>
          <w:sz w:val="20"/>
          <w:szCs w:val="20"/>
          <w:lang w:eastAsia="pt-BR"/>
        </w:rPr>
        <w:t xml:space="preserve">I - </w:t>
      </w:r>
      <w:proofErr w:type="gramStart"/>
      <w:r w:rsidRPr="00996073">
        <w:rPr>
          <w:rFonts w:ascii="Times New Roman" w:eastAsia="Times New Roman" w:hAnsi="Times New Roman"/>
          <w:color w:val="000000"/>
          <w:sz w:val="20"/>
          <w:szCs w:val="20"/>
          <w:lang w:eastAsia="pt-BR"/>
        </w:rPr>
        <w:t>dos</w:t>
      </w:r>
      <w:proofErr w:type="gramEnd"/>
      <w:r w:rsidRPr="00996073">
        <w:rPr>
          <w:rFonts w:ascii="Times New Roman" w:eastAsia="Times New Roman" w:hAnsi="Times New Roman"/>
          <w:color w:val="000000"/>
          <w:sz w:val="20"/>
          <w:szCs w:val="20"/>
          <w:lang w:eastAsia="pt-BR"/>
        </w:rPr>
        <w:t xml:space="preserve"> seus julgados;</w:t>
      </w:r>
    </w:p>
    <w:p w14:paraId="0B3D3810"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1" w:name="art3§1ii"/>
      <w:bookmarkEnd w:id="51"/>
      <w:r w:rsidRPr="00996073">
        <w:rPr>
          <w:rFonts w:ascii="Times New Roman" w:eastAsia="Times New Roman" w:hAnsi="Times New Roman"/>
          <w:color w:val="000000"/>
          <w:sz w:val="20"/>
          <w:szCs w:val="20"/>
          <w:lang w:eastAsia="pt-BR"/>
        </w:rPr>
        <w:t xml:space="preserve">II - </w:t>
      </w:r>
      <w:proofErr w:type="gramStart"/>
      <w:r w:rsidRPr="00996073">
        <w:rPr>
          <w:rFonts w:ascii="Times New Roman" w:eastAsia="Times New Roman" w:hAnsi="Times New Roman"/>
          <w:color w:val="000000"/>
          <w:sz w:val="20"/>
          <w:szCs w:val="20"/>
          <w:lang w:eastAsia="pt-BR"/>
        </w:rPr>
        <w:t>dos</w:t>
      </w:r>
      <w:proofErr w:type="gramEnd"/>
      <w:r w:rsidRPr="00996073">
        <w:rPr>
          <w:rFonts w:ascii="Times New Roman" w:eastAsia="Times New Roman" w:hAnsi="Times New Roman"/>
          <w:color w:val="000000"/>
          <w:sz w:val="20"/>
          <w:szCs w:val="20"/>
          <w:lang w:eastAsia="pt-BR"/>
        </w:rPr>
        <w:t xml:space="preserve"> títulos executivos extrajudiciais, no valor de até quarenta vezes o salário mínimo, observado o disposto no § 1º do art. 8º desta Lei.</w:t>
      </w:r>
    </w:p>
    <w:p w14:paraId="469C818C"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2" w:name="art3§2"/>
      <w:bookmarkEnd w:id="52"/>
      <w:r w:rsidRPr="00996073">
        <w:rPr>
          <w:rFonts w:ascii="Times New Roman" w:eastAsia="Times New Roman" w:hAnsi="Times New Roman"/>
          <w:color w:val="000000"/>
          <w:sz w:val="20"/>
          <w:szCs w:val="20"/>
          <w:lang w:eastAsia="pt-BR"/>
        </w:rPr>
        <w:t>§ 2º Ficam excluídas da competência do Juizado Especial as causas de natureza alimentar, falimentar, fiscal e de interesse da Fazenda Pública, e também as relativas a acidentes de trabalho, a resíduos e ao estado e capacidade das pessoas, ainda que de cunho patrimonial.</w:t>
      </w:r>
    </w:p>
    <w:p w14:paraId="7D22B97D"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3" w:name="art3§3"/>
      <w:bookmarkEnd w:id="53"/>
      <w:r w:rsidRPr="00996073">
        <w:rPr>
          <w:rFonts w:ascii="Times New Roman" w:eastAsia="Times New Roman" w:hAnsi="Times New Roman"/>
          <w:color w:val="000000"/>
          <w:sz w:val="20"/>
          <w:szCs w:val="20"/>
          <w:lang w:eastAsia="pt-BR"/>
        </w:rPr>
        <w:t>§ 3º A opção pelo procedimento previsto nesta Lei importará em renúncia ao crédito excedente ao limite estabelecido neste artigo, excetuada a hipótese de conciliação.</w:t>
      </w:r>
    </w:p>
    <w:p w14:paraId="3832E440"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r w:rsidRPr="00996073">
        <w:rPr>
          <w:rFonts w:ascii="Times New Roman" w:eastAsia="Times New Roman" w:hAnsi="Times New Roman"/>
          <w:color w:val="000000"/>
          <w:sz w:val="20"/>
          <w:szCs w:val="20"/>
          <w:lang w:eastAsia="pt-BR"/>
        </w:rPr>
        <w:t>Art. 4º É competente, para as causas previstas nesta Lei, o Juizado do foro:</w:t>
      </w:r>
    </w:p>
    <w:p w14:paraId="136B3E33"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4" w:name="art4i"/>
      <w:bookmarkEnd w:id="54"/>
      <w:r w:rsidRPr="00996073">
        <w:rPr>
          <w:rFonts w:ascii="Times New Roman" w:eastAsia="Times New Roman" w:hAnsi="Times New Roman"/>
          <w:color w:val="000000"/>
          <w:sz w:val="20"/>
          <w:szCs w:val="20"/>
          <w:lang w:eastAsia="pt-BR"/>
        </w:rPr>
        <w:t xml:space="preserve">I - </w:t>
      </w:r>
      <w:proofErr w:type="gramStart"/>
      <w:r w:rsidRPr="00996073">
        <w:rPr>
          <w:rFonts w:ascii="Times New Roman" w:eastAsia="Times New Roman" w:hAnsi="Times New Roman"/>
          <w:color w:val="000000"/>
          <w:sz w:val="20"/>
          <w:szCs w:val="20"/>
          <w:lang w:eastAsia="pt-BR"/>
        </w:rPr>
        <w:t>do</w:t>
      </w:r>
      <w:proofErr w:type="gramEnd"/>
      <w:r w:rsidRPr="00996073">
        <w:rPr>
          <w:rFonts w:ascii="Times New Roman" w:eastAsia="Times New Roman" w:hAnsi="Times New Roman"/>
          <w:color w:val="000000"/>
          <w:sz w:val="20"/>
          <w:szCs w:val="20"/>
          <w:lang w:eastAsia="pt-BR"/>
        </w:rPr>
        <w:t xml:space="preserve"> domicílio do réu ou, a critério do autor, do local onde aquele exerça atividades profissionais ou econômicas ou mantenha estabelecimento, filial, agência, sucursal ou escritório;</w:t>
      </w:r>
    </w:p>
    <w:p w14:paraId="143DE0EE"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5" w:name="art4ii"/>
      <w:bookmarkEnd w:id="55"/>
      <w:r w:rsidRPr="00996073">
        <w:rPr>
          <w:rFonts w:ascii="Times New Roman" w:eastAsia="Times New Roman" w:hAnsi="Times New Roman"/>
          <w:color w:val="000000"/>
          <w:sz w:val="20"/>
          <w:szCs w:val="20"/>
          <w:lang w:eastAsia="pt-BR"/>
        </w:rPr>
        <w:t xml:space="preserve">II - </w:t>
      </w:r>
      <w:proofErr w:type="gramStart"/>
      <w:r w:rsidRPr="00996073">
        <w:rPr>
          <w:rFonts w:ascii="Times New Roman" w:eastAsia="Times New Roman" w:hAnsi="Times New Roman"/>
          <w:color w:val="000000"/>
          <w:sz w:val="20"/>
          <w:szCs w:val="20"/>
          <w:lang w:eastAsia="pt-BR"/>
        </w:rPr>
        <w:t>do</w:t>
      </w:r>
      <w:proofErr w:type="gramEnd"/>
      <w:r w:rsidRPr="00996073">
        <w:rPr>
          <w:rFonts w:ascii="Times New Roman" w:eastAsia="Times New Roman" w:hAnsi="Times New Roman"/>
          <w:color w:val="000000"/>
          <w:sz w:val="20"/>
          <w:szCs w:val="20"/>
          <w:lang w:eastAsia="pt-BR"/>
        </w:rPr>
        <w:t xml:space="preserve"> lugar onde a obrigação deva ser satisfeita;</w:t>
      </w:r>
    </w:p>
    <w:p w14:paraId="24EAB8FE"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6" w:name="art4iii"/>
      <w:bookmarkEnd w:id="56"/>
      <w:r w:rsidRPr="00996073">
        <w:rPr>
          <w:rFonts w:ascii="Times New Roman" w:eastAsia="Times New Roman" w:hAnsi="Times New Roman"/>
          <w:color w:val="000000"/>
          <w:sz w:val="20"/>
          <w:szCs w:val="20"/>
          <w:lang w:eastAsia="pt-BR"/>
        </w:rPr>
        <w:t>III - do domicílio do autor ou do local do ato ou fato, nas ações para reparação de dano de qualquer natureza.</w:t>
      </w:r>
    </w:p>
    <w:p w14:paraId="5BC7BA65" w14:textId="77777777" w:rsidR="00320333" w:rsidRPr="00996073" w:rsidRDefault="00320333" w:rsidP="001E7EBD">
      <w:pPr>
        <w:spacing w:after="0" w:line="240" w:lineRule="auto"/>
        <w:ind w:left="2268"/>
        <w:jc w:val="both"/>
        <w:rPr>
          <w:rFonts w:ascii="Times New Roman" w:eastAsia="Times New Roman" w:hAnsi="Times New Roman"/>
          <w:color w:val="000000"/>
          <w:sz w:val="20"/>
          <w:szCs w:val="20"/>
          <w:lang w:eastAsia="pt-BR"/>
        </w:rPr>
      </w:pPr>
      <w:bookmarkStart w:id="57" w:name="art4p"/>
      <w:bookmarkEnd w:id="57"/>
      <w:r w:rsidRPr="00996073">
        <w:rPr>
          <w:rFonts w:ascii="Times New Roman" w:eastAsia="Times New Roman" w:hAnsi="Times New Roman"/>
          <w:color w:val="000000"/>
          <w:sz w:val="20"/>
          <w:szCs w:val="20"/>
          <w:lang w:eastAsia="pt-BR"/>
        </w:rPr>
        <w:t>Parágrafo único. Em qualquer hipótese, poderá a ação ser proposta no foro previsto no inciso I deste artigo.</w:t>
      </w:r>
    </w:p>
    <w:p w14:paraId="392DC4AA" w14:textId="77777777" w:rsidR="00320333" w:rsidRPr="00996073" w:rsidRDefault="00320333" w:rsidP="001E7EBD">
      <w:pPr>
        <w:pStyle w:val="PargrafodaLista"/>
        <w:tabs>
          <w:tab w:val="left" w:pos="426"/>
        </w:tabs>
        <w:spacing w:after="0" w:line="360" w:lineRule="auto"/>
        <w:ind w:left="2268" w:firstLine="851"/>
        <w:contextualSpacing w:val="0"/>
        <w:jc w:val="both"/>
        <w:rPr>
          <w:rFonts w:ascii="Times New Roman" w:hAnsi="Times New Roman"/>
          <w:sz w:val="20"/>
          <w:szCs w:val="20"/>
        </w:rPr>
      </w:pPr>
    </w:p>
    <w:p w14:paraId="1C839259" w14:textId="7CB83224" w:rsidR="00132F61" w:rsidRPr="00996073" w:rsidRDefault="00AC3C03" w:rsidP="001E7EBD">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Essa lei é importante</w:t>
      </w:r>
      <w:r w:rsidR="006E7706" w:rsidRPr="00996073">
        <w:rPr>
          <w:rFonts w:ascii="Times New Roman" w:hAnsi="Times New Roman"/>
          <w:sz w:val="24"/>
          <w:szCs w:val="24"/>
        </w:rPr>
        <w:t>, pois a</w:t>
      </w:r>
      <w:r w:rsidRPr="00996073">
        <w:rPr>
          <w:rFonts w:ascii="Times New Roman" w:hAnsi="Times New Roman"/>
          <w:sz w:val="24"/>
          <w:szCs w:val="24"/>
        </w:rPr>
        <w:t>br</w:t>
      </w:r>
      <w:r w:rsidR="006E7706" w:rsidRPr="00996073">
        <w:rPr>
          <w:rFonts w:ascii="Times New Roman" w:hAnsi="Times New Roman"/>
          <w:sz w:val="24"/>
          <w:szCs w:val="24"/>
        </w:rPr>
        <w:t>e</w:t>
      </w:r>
      <w:r w:rsidRPr="00996073">
        <w:rPr>
          <w:rFonts w:ascii="Times New Roman" w:hAnsi="Times New Roman"/>
          <w:sz w:val="24"/>
          <w:szCs w:val="24"/>
        </w:rPr>
        <w:t xml:space="preserve"> a oportunidade de diálogo entre as partes e </w:t>
      </w:r>
      <w:proofErr w:type="gramStart"/>
      <w:r w:rsidRPr="00996073">
        <w:rPr>
          <w:rFonts w:ascii="Times New Roman" w:hAnsi="Times New Roman"/>
          <w:sz w:val="24"/>
          <w:szCs w:val="24"/>
        </w:rPr>
        <w:t>possibilita</w:t>
      </w:r>
      <w:r w:rsidR="00D23125">
        <w:rPr>
          <w:rFonts w:ascii="Times New Roman" w:hAnsi="Times New Roman"/>
          <w:sz w:val="24"/>
          <w:szCs w:val="24"/>
        </w:rPr>
        <w:t>,</w:t>
      </w:r>
      <w:r w:rsidRPr="00996073">
        <w:rPr>
          <w:rFonts w:ascii="Times New Roman" w:hAnsi="Times New Roman"/>
          <w:sz w:val="24"/>
          <w:szCs w:val="24"/>
        </w:rPr>
        <w:t xml:space="preserve">  ao</w:t>
      </w:r>
      <w:proofErr w:type="gramEnd"/>
      <w:r w:rsidRPr="00996073">
        <w:rPr>
          <w:rFonts w:ascii="Times New Roman" w:hAnsi="Times New Roman"/>
          <w:sz w:val="24"/>
          <w:szCs w:val="24"/>
        </w:rPr>
        <w:t xml:space="preserve"> incentivar a utilização dos meios alternativos para resolução de conflitos</w:t>
      </w:r>
      <w:r w:rsidR="006E7706" w:rsidRPr="00996073">
        <w:rPr>
          <w:rFonts w:ascii="Times New Roman" w:hAnsi="Times New Roman"/>
          <w:sz w:val="24"/>
          <w:szCs w:val="24"/>
        </w:rPr>
        <w:t>, uma diminuição das demandas judiciais, e embora esse não tenha sido o pensamento propulsor de sua criação, a diminuição da quantidade de processos é uma consequência direta dela.</w:t>
      </w:r>
      <w:r w:rsidR="00E17333" w:rsidRPr="00996073">
        <w:rPr>
          <w:rFonts w:ascii="Times New Roman" w:hAnsi="Times New Roman"/>
          <w:sz w:val="24"/>
          <w:szCs w:val="24"/>
        </w:rPr>
        <w:t xml:space="preserve"> Na sequência, em 23 de setembro de 1996 é regulamentada a arbitragem, um outro incentivo ao uso dos métodos alternativos de resolução de conflitos, através da Lei nº 9.037</w:t>
      </w:r>
      <w:r w:rsidR="00A012F5" w:rsidRPr="00996073">
        <w:rPr>
          <w:rFonts w:ascii="Times New Roman" w:hAnsi="Times New Roman"/>
          <w:sz w:val="24"/>
          <w:szCs w:val="24"/>
        </w:rPr>
        <w:t>.</w:t>
      </w:r>
    </w:p>
    <w:p w14:paraId="2F556F1F" w14:textId="41687A87" w:rsidR="00A012F5" w:rsidRPr="00996073" w:rsidRDefault="00A012F5" w:rsidP="001E7EBD">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lastRenderedPageBreak/>
        <w:t xml:space="preserve">Em 1997 é criado o </w:t>
      </w:r>
      <w:r w:rsidRPr="00996073">
        <w:rPr>
          <w:rFonts w:ascii="Times New Roman" w:eastAsiaTheme="minorHAnsi" w:hAnsi="Times New Roman"/>
          <w:sz w:val="24"/>
          <w:szCs w:val="24"/>
        </w:rPr>
        <w:t>Regulamento Modelo de Mediação e seu Código de Ética pelo Conselho Nacional das Instituições de Mediação e Arbitragem. Em 1998</w:t>
      </w:r>
      <w:r w:rsidR="00D23125">
        <w:rPr>
          <w:rFonts w:ascii="Times New Roman" w:eastAsiaTheme="minorHAnsi" w:hAnsi="Times New Roman"/>
          <w:sz w:val="24"/>
          <w:szCs w:val="24"/>
        </w:rPr>
        <w:t>,</w:t>
      </w:r>
      <w:r w:rsidRPr="00996073">
        <w:rPr>
          <w:rFonts w:ascii="Times New Roman" w:eastAsiaTheme="minorHAnsi" w:hAnsi="Times New Roman"/>
          <w:sz w:val="24"/>
          <w:szCs w:val="24"/>
        </w:rPr>
        <w:t xml:space="preserve"> começa a tramitar no Congresso o projeto de lei nº 4.827</w:t>
      </w:r>
      <w:r w:rsidR="0005280A" w:rsidRPr="00996073">
        <w:rPr>
          <w:rFonts w:ascii="Times New Roman" w:eastAsiaTheme="minorHAnsi" w:hAnsi="Times New Roman"/>
          <w:sz w:val="24"/>
          <w:szCs w:val="24"/>
        </w:rPr>
        <w:t xml:space="preserve">, da deputada Zulaiê Cobra Ribeiro, aprovado pela Comissão de Constituição e Justiça da Câmara dos Deputados, e depois em 2002, em plenário, seguindo para o Senado Federal, onde foi aprovado com 40 emendas, mas pressões </w:t>
      </w:r>
      <w:r w:rsidR="00FC428A" w:rsidRPr="00996073">
        <w:rPr>
          <w:rFonts w:ascii="Times New Roman" w:eastAsiaTheme="minorHAnsi" w:hAnsi="Times New Roman"/>
          <w:sz w:val="24"/>
          <w:szCs w:val="24"/>
        </w:rPr>
        <w:t xml:space="preserve">de grupos </w:t>
      </w:r>
      <w:r w:rsidR="0044490F" w:rsidRPr="00996073">
        <w:rPr>
          <w:rFonts w:ascii="Times New Roman" w:eastAsiaTheme="minorHAnsi" w:hAnsi="Times New Roman"/>
          <w:sz w:val="24"/>
          <w:szCs w:val="24"/>
        </w:rPr>
        <w:t>contrários ao texto que voltou do Senado, fizeram com que a tramitação parasse de novo.</w:t>
      </w:r>
    </w:p>
    <w:p w14:paraId="3E1747DC" w14:textId="4B04C385" w:rsidR="007E120F" w:rsidRPr="00996073" w:rsidRDefault="007E120F" w:rsidP="001E7EBD">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t xml:space="preserve">A Resolução </w:t>
      </w:r>
      <w:r w:rsidRPr="00996073">
        <w:rPr>
          <w:rFonts w:ascii="Times New Roman" w:eastAsiaTheme="minorHAnsi" w:hAnsi="Times New Roman"/>
          <w:sz w:val="24"/>
          <w:szCs w:val="24"/>
        </w:rPr>
        <w:t>nº 125/2010</w:t>
      </w:r>
      <w:r w:rsidR="00E11F87" w:rsidRPr="00996073">
        <w:rPr>
          <w:rStyle w:val="Refdenotaderodap"/>
          <w:rFonts w:ascii="Times New Roman" w:eastAsiaTheme="minorHAnsi" w:hAnsi="Times New Roman"/>
          <w:sz w:val="24"/>
          <w:szCs w:val="24"/>
        </w:rPr>
        <w:footnoteReference w:id="182"/>
      </w:r>
      <w:r w:rsidRPr="00996073">
        <w:rPr>
          <w:rFonts w:ascii="Times New Roman" w:eastAsiaTheme="minorHAnsi" w:hAnsi="Times New Roman"/>
          <w:sz w:val="24"/>
          <w:szCs w:val="24"/>
        </w:rPr>
        <w:t>, do Conselho Nacional de Justiça, deu início à regulamentação da mediação ao instituir</w:t>
      </w:r>
      <w:r w:rsidR="00E11F87" w:rsidRPr="00996073">
        <w:rPr>
          <w:rFonts w:ascii="Times New Roman" w:eastAsiaTheme="minorHAnsi" w:hAnsi="Times New Roman"/>
          <w:sz w:val="24"/>
          <w:szCs w:val="24"/>
        </w:rPr>
        <w:t>:</w:t>
      </w:r>
    </w:p>
    <w:p w14:paraId="7AFE598B" w14:textId="46336E32" w:rsidR="00A012F5" w:rsidRPr="00996073" w:rsidRDefault="007E120F" w:rsidP="001E7EBD">
      <w:pPr>
        <w:autoSpaceDE w:val="0"/>
        <w:autoSpaceDN w:val="0"/>
        <w:adjustRightInd w:val="0"/>
        <w:spacing w:after="0" w:line="240" w:lineRule="auto"/>
        <w:ind w:left="2268"/>
        <w:jc w:val="both"/>
        <w:rPr>
          <w:rFonts w:ascii="Times New Roman" w:hAnsi="Times New Roman"/>
          <w:sz w:val="20"/>
          <w:szCs w:val="20"/>
        </w:rPr>
      </w:pPr>
      <w:r w:rsidRPr="00996073">
        <w:rPr>
          <w:rFonts w:ascii="Times New Roman" w:eastAsiaTheme="minorHAnsi" w:hAnsi="Times New Roman"/>
          <w:sz w:val="20"/>
          <w:szCs w:val="20"/>
        </w:rPr>
        <w:t xml:space="preserve">“como política pública no tratamento dos conflitos de interesse o direito à solução dos conflitos por meios adequados à sua natureza e peculiaridade, incentivando a autocomposição de litígios e a </w:t>
      </w:r>
      <w:r w:rsidRPr="00996073">
        <w:rPr>
          <w:rFonts w:ascii="Times New Roman" w:eastAsia="TimesNewRomanPSMT" w:hAnsi="Times New Roman"/>
          <w:sz w:val="20"/>
          <w:szCs w:val="20"/>
        </w:rPr>
        <w:t>pacificação social, por meio da utilização das técnicas de conciliação e de mediação</w:t>
      </w:r>
      <w:r w:rsidRPr="00996073">
        <w:rPr>
          <w:rFonts w:ascii="Times New Roman" w:eastAsiaTheme="minorHAnsi" w:hAnsi="Times New Roman"/>
          <w:sz w:val="20"/>
          <w:szCs w:val="20"/>
        </w:rPr>
        <w:t>”</w:t>
      </w:r>
    </w:p>
    <w:p w14:paraId="4C82781C" w14:textId="77777777" w:rsidR="00E11F87" w:rsidRPr="00996073" w:rsidRDefault="00E11F87" w:rsidP="001E7EBD">
      <w:pPr>
        <w:pStyle w:val="PargrafodaLista"/>
        <w:tabs>
          <w:tab w:val="left" w:pos="426"/>
        </w:tabs>
        <w:spacing w:after="0" w:line="360" w:lineRule="auto"/>
        <w:ind w:left="0" w:firstLine="851"/>
        <w:contextualSpacing w:val="0"/>
        <w:jc w:val="both"/>
        <w:rPr>
          <w:rFonts w:ascii="Times New Roman" w:hAnsi="Times New Roman"/>
          <w:sz w:val="24"/>
          <w:szCs w:val="24"/>
        </w:rPr>
      </w:pPr>
    </w:p>
    <w:p w14:paraId="165EBD49" w14:textId="0B54548F" w:rsidR="00CF05A3" w:rsidRPr="00996073" w:rsidRDefault="00752FBE" w:rsidP="001E7EBD">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t>E</w:t>
      </w:r>
      <w:r w:rsidR="00E11F87" w:rsidRPr="00996073">
        <w:rPr>
          <w:rFonts w:ascii="Times New Roman" w:hAnsi="Times New Roman"/>
          <w:sz w:val="24"/>
          <w:szCs w:val="24"/>
        </w:rPr>
        <w:t xml:space="preserve">sta Resolução </w:t>
      </w:r>
      <w:r w:rsidRPr="00996073">
        <w:rPr>
          <w:rFonts w:ascii="Times New Roman" w:hAnsi="Times New Roman"/>
          <w:sz w:val="24"/>
          <w:szCs w:val="24"/>
        </w:rPr>
        <w:t xml:space="preserve">estabeleceu os princípios que regulamentam a prática para os mediadores e conciliadores, definiu critérios básicos para sua formação e criou </w:t>
      </w:r>
      <w:r w:rsidRPr="00996073">
        <w:rPr>
          <w:rFonts w:ascii="Times New Roman" w:eastAsiaTheme="minorHAnsi" w:hAnsi="Times New Roman"/>
          <w:sz w:val="24"/>
          <w:szCs w:val="24"/>
        </w:rPr>
        <w:t>o Código de Ética de Conciliadores e Mediadores Judiciais. Além disso, determinou a criação, nos tribunais de justiça, de Centros de Solução de Conflitos e de Cidadania (</w:t>
      </w:r>
      <w:proofErr w:type="spellStart"/>
      <w:r w:rsidRPr="00996073">
        <w:rPr>
          <w:rFonts w:ascii="Times New Roman" w:eastAsiaTheme="minorHAnsi" w:hAnsi="Times New Roman"/>
          <w:sz w:val="24"/>
          <w:szCs w:val="24"/>
        </w:rPr>
        <w:t>CEJUSCs</w:t>
      </w:r>
      <w:proofErr w:type="spellEnd"/>
      <w:r w:rsidRPr="00996073">
        <w:rPr>
          <w:rFonts w:ascii="Times New Roman" w:eastAsiaTheme="minorHAnsi" w:hAnsi="Times New Roman"/>
          <w:sz w:val="24"/>
          <w:szCs w:val="24"/>
        </w:rPr>
        <w:t>), com o objetivo de atua</w:t>
      </w:r>
      <w:r w:rsidR="00D23125">
        <w:rPr>
          <w:rFonts w:ascii="Times New Roman" w:eastAsiaTheme="minorHAnsi" w:hAnsi="Times New Roman"/>
          <w:sz w:val="24"/>
          <w:szCs w:val="24"/>
        </w:rPr>
        <w:t>ção</w:t>
      </w:r>
      <w:r w:rsidRPr="00996073">
        <w:rPr>
          <w:rFonts w:ascii="Times New Roman" w:eastAsiaTheme="minorHAnsi" w:hAnsi="Times New Roman"/>
          <w:sz w:val="24"/>
          <w:szCs w:val="24"/>
        </w:rPr>
        <w:t xml:space="preserve"> em diversas áreas, atendendo </w:t>
      </w:r>
      <w:r w:rsidR="00D23125">
        <w:rPr>
          <w:rFonts w:ascii="Times New Roman" w:eastAsiaTheme="minorHAnsi" w:hAnsi="Times New Roman"/>
          <w:sz w:val="24"/>
          <w:szCs w:val="24"/>
        </w:rPr>
        <w:t xml:space="preserve">aos </w:t>
      </w:r>
      <w:r w:rsidRPr="00996073">
        <w:rPr>
          <w:rFonts w:ascii="Times New Roman" w:eastAsiaTheme="minorHAnsi" w:hAnsi="Times New Roman"/>
          <w:sz w:val="24"/>
          <w:szCs w:val="24"/>
        </w:rPr>
        <w:t>interesses das partes</w:t>
      </w:r>
      <w:r w:rsidR="000363C7" w:rsidRPr="00996073">
        <w:rPr>
          <w:rFonts w:ascii="Times New Roman" w:eastAsiaTheme="minorHAnsi" w:hAnsi="Times New Roman"/>
          <w:sz w:val="24"/>
          <w:szCs w:val="24"/>
        </w:rPr>
        <w:t>,</w:t>
      </w:r>
      <w:r w:rsidRPr="00996073">
        <w:rPr>
          <w:rFonts w:ascii="Times New Roman" w:eastAsiaTheme="minorHAnsi" w:hAnsi="Times New Roman"/>
          <w:sz w:val="24"/>
          <w:szCs w:val="24"/>
        </w:rPr>
        <w:t xml:space="preserve"> tanto na </w:t>
      </w:r>
      <w:r w:rsidR="00CF05A3" w:rsidRPr="00996073">
        <w:rPr>
          <w:rFonts w:ascii="Times New Roman" w:eastAsiaTheme="minorHAnsi" w:hAnsi="Times New Roman"/>
          <w:sz w:val="24"/>
          <w:szCs w:val="24"/>
        </w:rPr>
        <w:t>medição judicial, como em conciliações judiciais</w:t>
      </w:r>
      <w:r w:rsidR="003E74FE" w:rsidRPr="00996073">
        <w:rPr>
          <w:rFonts w:ascii="Times New Roman" w:eastAsiaTheme="minorHAnsi" w:hAnsi="Times New Roman"/>
          <w:sz w:val="24"/>
          <w:szCs w:val="24"/>
        </w:rPr>
        <w:t>, permitindo que a mediação familiar possa ser tratada adequadamente.</w:t>
      </w:r>
    </w:p>
    <w:p w14:paraId="6D7DF2C2" w14:textId="3D3C96BD" w:rsidR="00253787" w:rsidRPr="00996073" w:rsidRDefault="003E74FE" w:rsidP="001E7EBD">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O projeto de lei nº 4.827 sofre diversas alterações no Senado, que desejava incluir </w:t>
      </w:r>
      <w:r w:rsidR="00253787" w:rsidRPr="00996073">
        <w:rPr>
          <w:rFonts w:ascii="Times New Roman" w:eastAsiaTheme="minorHAnsi" w:hAnsi="Times New Roman"/>
          <w:sz w:val="24"/>
          <w:szCs w:val="24"/>
        </w:rPr>
        <w:t xml:space="preserve">a mediação na Reforma da Lei de Arbitragem, o que deu origem a outro texto, criado pela Secretaria da Reforma do Judiciário do Ministério da Justiça. Ambos os textos, aos quais foi adicionado </w:t>
      </w:r>
      <w:proofErr w:type="spellStart"/>
      <w:r w:rsidR="00253787" w:rsidRPr="00996073">
        <w:rPr>
          <w:rFonts w:ascii="Times New Roman" w:eastAsiaTheme="minorHAnsi" w:hAnsi="Times New Roman"/>
          <w:sz w:val="24"/>
          <w:szCs w:val="24"/>
        </w:rPr>
        <w:t>o</w:t>
      </w:r>
      <w:proofErr w:type="spellEnd"/>
      <w:r w:rsidR="00253787" w:rsidRPr="00996073">
        <w:rPr>
          <w:rFonts w:ascii="Times New Roman" w:eastAsiaTheme="minorHAnsi" w:hAnsi="Times New Roman"/>
          <w:sz w:val="24"/>
          <w:szCs w:val="24"/>
        </w:rPr>
        <w:t xml:space="preserve"> projeto de lei n.º 7.169/2014</w:t>
      </w:r>
      <w:r w:rsidR="00D827EF" w:rsidRPr="00996073">
        <w:rPr>
          <w:rFonts w:ascii="Times New Roman" w:eastAsiaTheme="minorHAnsi" w:hAnsi="Times New Roman"/>
          <w:sz w:val="24"/>
          <w:szCs w:val="24"/>
        </w:rPr>
        <w:t>,</w:t>
      </w:r>
      <w:r w:rsidR="00253787" w:rsidRPr="00996073">
        <w:rPr>
          <w:rFonts w:ascii="Times New Roman" w:eastAsiaTheme="minorHAnsi" w:hAnsi="Times New Roman"/>
          <w:sz w:val="24"/>
          <w:szCs w:val="24"/>
        </w:rPr>
        <w:t xml:space="preserve"> são levados ao Senado para discussão em 2015, surgindo</w:t>
      </w:r>
      <w:r w:rsidR="00D827EF" w:rsidRPr="00996073">
        <w:rPr>
          <w:rFonts w:ascii="Times New Roman" w:eastAsiaTheme="minorHAnsi" w:hAnsi="Times New Roman"/>
          <w:sz w:val="24"/>
          <w:szCs w:val="24"/>
        </w:rPr>
        <w:t>,</w:t>
      </w:r>
      <w:r w:rsidR="00253787" w:rsidRPr="00996073">
        <w:rPr>
          <w:rFonts w:ascii="Times New Roman" w:eastAsiaTheme="minorHAnsi" w:hAnsi="Times New Roman"/>
          <w:sz w:val="24"/>
          <w:szCs w:val="24"/>
        </w:rPr>
        <w:t xml:space="preserve"> então</w:t>
      </w:r>
      <w:r w:rsidR="00D827EF" w:rsidRPr="00996073">
        <w:rPr>
          <w:rFonts w:ascii="Times New Roman" w:eastAsiaTheme="minorHAnsi" w:hAnsi="Times New Roman"/>
          <w:sz w:val="24"/>
          <w:szCs w:val="24"/>
        </w:rPr>
        <w:t>,</w:t>
      </w:r>
      <w:r w:rsidR="00253787" w:rsidRPr="00996073">
        <w:rPr>
          <w:rFonts w:ascii="Times New Roman" w:eastAsiaTheme="minorHAnsi" w:hAnsi="Times New Roman"/>
          <w:sz w:val="24"/>
          <w:szCs w:val="24"/>
        </w:rPr>
        <w:t xml:space="preserve"> o marco legal da mediação no Brasil com a Lei da Mediação, ou Lei nº 13.140</w:t>
      </w:r>
      <w:r w:rsidR="00253787" w:rsidRPr="00996073">
        <w:rPr>
          <w:rStyle w:val="Refdenotaderodap"/>
          <w:rFonts w:ascii="Times New Roman" w:eastAsiaTheme="minorHAnsi" w:hAnsi="Times New Roman"/>
          <w:sz w:val="24"/>
          <w:szCs w:val="24"/>
        </w:rPr>
        <w:footnoteReference w:id="183"/>
      </w:r>
      <w:r w:rsidR="00253787" w:rsidRPr="00996073">
        <w:rPr>
          <w:rFonts w:ascii="Times New Roman" w:eastAsiaTheme="minorHAnsi" w:hAnsi="Times New Roman"/>
          <w:sz w:val="24"/>
          <w:szCs w:val="24"/>
        </w:rPr>
        <w:t>, em vigor desde 26 de dezembro de 2015.</w:t>
      </w:r>
    </w:p>
    <w:p w14:paraId="5F1E1270" w14:textId="77777777" w:rsidR="00E85534" w:rsidRPr="00996073" w:rsidRDefault="00253787" w:rsidP="001E7EBD">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A Lei nº 13.140</w:t>
      </w:r>
      <w:r w:rsidR="00A27C23" w:rsidRPr="00996073">
        <w:rPr>
          <w:rFonts w:ascii="Times New Roman" w:eastAsiaTheme="minorHAnsi" w:hAnsi="Times New Roman"/>
          <w:sz w:val="24"/>
          <w:szCs w:val="24"/>
        </w:rPr>
        <w:t xml:space="preserve"> </w:t>
      </w:r>
      <w:r w:rsidR="008538CB" w:rsidRPr="00996073">
        <w:rPr>
          <w:rFonts w:ascii="Times New Roman" w:eastAsiaTheme="minorHAnsi" w:hAnsi="Times New Roman"/>
          <w:sz w:val="24"/>
          <w:szCs w:val="24"/>
        </w:rPr>
        <w:t xml:space="preserve">estabelece os princípios </w:t>
      </w:r>
      <w:r w:rsidR="00A27C23" w:rsidRPr="00996073">
        <w:rPr>
          <w:rFonts w:ascii="Times New Roman" w:eastAsiaTheme="minorHAnsi" w:hAnsi="Times New Roman"/>
          <w:sz w:val="24"/>
          <w:szCs w:val="24"/>
        </w:rPr>
        <w:t xml:space="preserve">que orientam a mediação, </w:t>
      </w:r>
      <w:r w:rsidR="00E85534" w:rsidRPr="00996073">
        <w:rPr>
          <w:rFonts w:ascii="Times New Roman" w:eastAsiaTheme="minorHAnsi" w:hAnsi="Times New Roman"/>
          <w:sz w:val="24"/>
          <w:szCs w:val="24"/>
        </w:rPr>
        <w:t>dispõe sobre os mediadores judiciais e extrajudiciais, sobre o procedimento da mediação extrajudicial e judicial entre outros itens e institui, então, o marco regulatório sobre o tema no Brasil.</w:t>
      </w:r>
    </w:p>
    <w:p w14:paraId="52B45F49" w14:textId="4DD496A3" w:rsidR="00E47A55" w:rsidRPr="00996073" w:rsidRDefault="003D745D" w:rsidP="00D64AB4">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hAnsi="Times New Roman"/>
          <w:sz w:val="24"/>
          <w:szCs w:val="24"/>
        </w:rPr>
        <w:t xml:space="preserve">Em Portugal, as referências à mediação são </w:t>
      </w:r>
      <w:r w:rsidR="00D827EF" w:rsidRPr="00996073">
        <w:rPr>
          <w:rFonts w:ascii="Times New Roman" w:hAnsi="Times New Roman"/>
          <w:sz w:val="24"/>
          <w:szCs w:val="24"/>
        </w:rPr>
        <w:t xml:space="preserve">relativamente </w:t>
      </w:r>
      <w:r w:rsidRPr="00996073">
        <w:rPr>
          <w:rFonts w:ascii="Times New Roman" w:hAnsi="Times New Roman"/>
          <w:sz w:val="24"/>
          <w:szCs w:val="24"/>
        </w:rPr>
        <w:t xml:space="preserve">recentes, sendo que </w:t>
      </w:r>
      <w:r w:rsidR="002B744F" w:rsidRPr="00996073">
        <w:rPr>
          <w:rFonts w:ascii="Times New Roman" w:hAnsi="Times New Roman"/>
          <w:sz w:val="24"/>
          <w:szCs w:val="24"/>
        </w:rPr>
        <w:t xml:space="preserve">a primeira iniciativa nesse sentido </w:t>
      </w:r>
      <w:r w:rsidR="00E47A55" w:rsidRPr="00996073">
        <w:rPr>
          <w:rFonts w:ascii="Times New Roman" w:hAnsi="Times New Roman"/>
          <w:sz w:val="24"/>
          <w:szCs w:val="24"/>
        </w:rPr>
        <w:t>é</w:t>
      </w:r>
      <w:r w:rsidR="002B744F" w:rsidRPr="00996073">
        <w:rPr>
          <w:rFonts w:ascii="Times New Roman" w:hAnsi="Times New Roman"/>
          <w:sz w:val="24"/>
          <w:szCs w:val="24"/>
        </w:rPr>
        <w:t xml:space="preserve"> de 1993, com a criação do Instituto Português de Mediação Familiar, um esforço conjunto de </w:t>
      </w:r>
      <w:r w:rsidR="002B744F" w:rsidRPr="00996073">
        <w:rPr>
          <w:rFonts w:ascii="Times New Roman" w:eastAsiaTheme="minorHAnsi" w:hAnsi="Times New Roman"/>
          <w:sz w:val="24"/>
          <w:szCs w:val="24"/>
        </w:rPr>
        <w:t>psicólogos, terapeutas</w:t>
      </w:r>
      <w:r w:rsidR="00E47A55" w:rsidRPr="00996073">
        <w:rPr>
          <w:rFonts w:ascii="Times New Roman" w:eastAsiaTheme="minorHAnsi" w:hAnsi="Times New Roman"/>
          <w:sz w:val="24"/>
          <w:szCs w:val="24"/>
        </w:rPr>
        <w:t xml:space="preserve"> </w:t>
      </w:r>
      <w:r w:rsidR="002B744F" w:rsidRPr="00996073">
        <w:rPr>
          <w:rFonts w:ascii="Times New Roman" w:eastAsiaTheme="minorHAnsi" w:hAnsi="Times New Roman"/>
          <w:sz w:val="24"/>
          <w:szCs w:val="24"/>
        </w:rPr>
        <w:t>familiares, magistrados e juristas</w:t>
      </w:r>
      <w:r w:rsidR="00E47A55" w:rsidRPr="00996073">
        <w:rPr>
          <w:rFonts w:ascii="Times New Roman" w:eastAsiaTheme="minorHAnsi" w:hAnsi="Times New Roman"/>
          <w:sz w:val="24"/>
          <w:szCs w:val="24"/>
        </w:rPr>
        <w:t>.</w:t>
      </w:r>
    </w:p>
    <w:p w14:paraId="01726758" w14:textId="623D7F4B" w:rsidR="002B744F" w:rsidRPr="00996073" w:rsidRDefault="00E47A55" w:rsidP="00D64AB4">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lastRenderedPageBreak/>
        <w:t>E</w:t>
      </w:r>
      <w:r w:rsidR="002B744F" w:rsidRPr="00996073">
        <w:rPr>
          <w:rFonts w:ascii="Times New Roman" w:eastAsiaTheme="minorHAnsi" w:hAnsi="Times New Roman"/>
          <w:sz w:val="24"/>
          <w:szCs w:val="24"/>
        </w:rPr>
        <w:t>m 1994, este instituto, juntamente com o Centro de Estudos Judiciários, ministra em 1994/95 o primeiro curso de mediação familiar</w:t>
      </w:r>
      <w:r w:rsidR="003C676E" w:rsidRPr="00996073">
        <w:rPr>
          <w:rFonts w:ascii="Times New Roman" w:eastAsiaTheme="minorHAnsi" w:hAnsi="Times New Roman"/>
          <w:sz w:val="24"/>
          <w:szCs w:val="24"/>
        </w:rPr>
        <w:t>, e em 1997 é fundada a Associação Nacional para a Mediação</w:t>
      </w:r>
      <w:r w:rsidRPr="00996073">
        <w:rPr>
          <w:rFonts w:ascii="Times New Roman" w:eastAsiaTheme="minorHAnsi" w:hAnsi="Times New Roman"/>
          <w:sz w:val="24"/>
          <w:szCs w:val="24"/>
        </w:rPr>
        <w:t xml:space="preserve"> </w:t>
      </w:r>
      <w:r w:rsidR="003C676E" w:rsidRPr="00996073">
        <w:rPr>
          <w:rFonts w:ascii="Times New Roman" w:eastAsiaTheme="minorHAnsi" w:hAnsi="Times New Roman"/>
          <w:sz w:val="24"/>
          <w:szCs w:val="24"/>
        </w:rPr>
        <w:t xml:space="preserve">Familiar, cuja equipe era </w:t>
      </w:r>
      <w:r w:rsidR="00D23125">
        <w:rPr>
          <w:rFonts w:ascii="Times New Roman" w:eastAsiaTheme="minorHAnsi" w:hAnsi="Times New Roman"/>
          <w:sz w:val="24"/>
          <w:szCs w:val="24"/>
        </w:rPr>
        <w:t>constituída</w:t>
      </w:r>
      <w:r w:rsidR="003C676E" w:rsidRPr="00996073">
        <w:rPr>
          <w:rFonts w:ascii="Times New Roman" w:eastAsiaTheme="minorHAnsi" w:hAnsi="Times New Roman"/>
          <w:sz w:val="24"/>
          <w:szCs w:val="24"/>
        </w:rPr>
        <w:t xml:space="preserve"> por magistrados, advogados, terapeutas familiares e psicólogos, todos com formação em mediação familiar, com o objetivo de promover e dinamizar a mediação familiar e com a proposta de divulgação, formação de novos profissionais e de definir as normas para o exercício da profissão</w:t>
      </w:r>
      <w:r w:rsidR="002B744F" w:rsidRPr="00996073">
        <w:rPr>
          <w:rStyle w:val="Refdenotaderodap"/>
          <w:rFonts w:ascii="Times New Roman" w:eastAsiaTheme="minorHAnsi" w:hAnsi="Times New Roman"/>
          <w:sz w:val="24"/>
          <w:szCs w:val="24"/>
        </w:rPr>
        <w:footnoteReference w:id="184"/>
      </w:r>
      <w:r w:rsidR="002B744F" w:rsidRPr="00996073">
        <w:rPr>
          <w:rFonts w:ascii="Times New Roman" w:eastAsiaTheme="minorHAnsi" w:hAnsi="Times New Roman"/>
          <w:sz w:val="24"/>
          <w:szCs w:val="24"/>
        </w:rPr>
        <w:t>.</w:t>
      </w:r>
    </w:p>
    <w:p w14:paraId="263F7A21" w14:textId="6FA3C56D" w:rsidR="00B613D4" w:rsidRPr="00996073" w:rsidRDefault="003C676E" w:rsidP="00D64AB4">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No mesmo ano é celebrado o </w:t>
      </w:r>
      <w:r w:rsidR="00060603" w:rsidRPr="00996073">
        <w:rPr>
          <w:rFonts w:ascii="Times New Roman" w:eastAsiaTheme="minorHAnsi" w:hAnsi="Times New Roman"/>
          <w:sz w:val="24"/>
          <w:szCs w:val="24"/>
        </w:rPr>
        <w:t>protocolo de colaboração entre o Ministério da Justiça e a Ordem dos Advogados, que criou em Lisboa o projeto “Mediação Familiar em Conflito Parental”, com o objetivo principal de, experimentalmente, implantar um serviço de mediação familiar para regular o poder paternal, onde equipes multidisciplinares, articuladas com os tribunais</w:t>
      </w:r>
      <w:r w:rsidR="00D827EF" w:rsidRPr="00996073">
        <w:rPr>
          <w:rFonts w:ascii="Times New Roman" w:eastAsiaTheme="minorHAnsi" w:hAnsi="Times New Roman"/>
          <w:sz w:val="24"/>
          <w:szCs w:val="24"/>
        </w:rPr>
        <w:t>,</w:t>
      </w:r>
      <w:r w:rsidR="00060603" w:rsidRPr="00996073">
        <w:rPr>
          <w:rFonts w:ascii="Times New Roman" w:eastAsiaTheme="minorHAnsi" w:hAnsi="Times New Roman"/>
          <w:sz w:val="24"/>
          <w:szCs w:val="24"/>
        </w:rPr>
        <w:t xml:space="preserve"> prestavam assistência a casais em conflito. </w:t>
      </w:r>
    </w:p>
    <w:p w14:paraId="4B061163" w14:textId="777D1EF5" w:rsidR="00E47A55" w:rsidRPr="00996073" w:rsidRDefault="00B613D4" w:rsidP="00FE51DA">
      <w:pPr>
        <w:autoSpaceDE w:val="0"/>
        <w:autoSpaceDN w:val="0"/>
        <w:adjustRightInd w:val="0"/>
        <w:spacing w:after="0" w:line="360" w:lineRule="auto"/>
        <w:ind w:firstLine="851"/>
        <w:jc w:val="both"/>
        <w:rPr>
          <w:rFonts w:ascii="Times New Roman" w:eastAsiaTheme="minorHAnsi" w:hAnsi="Times New Roman"/>
          <w:sz w:val="24"/>
          <w:szCs w:val="24"/>
        </w:rPr>
      </w:pPr>
      <w:r w:rsidRPr="00996073">
        <w:rPr>
          <w:rFonts w:ascii="Times New Roman" w:eastAsiaTheme="minorHAnsi" w:hAnsi="Times New Roman"/>
          <w:sz w:val="24"/>
          <w:szCs w:val="24"/>
        </w:rPr>
        <w:t>Esse projeto culminou com o Despacho nº 12</w:t>
      </w:r>
      <w:r w:rsidR="009C32AA" w:rsidRPr="00996073">
        <w:rPr>
          <w:rFonts w:ascii="Times New Roman" w:eastAsiaTheme="minorHAnsi" w:hAnsi="Times New Roman"/>
          <w:sz w:val="24"/>
          <w:szCs w:val="24"/>
        </w:rPr>
        <w:t>.</w:t>
      </w:r>
      <w:r w:rsidRPr="00996073">
        <w:rPr>
          <w:rFonts w:ascii="Times New Roman" w:eastAsiaTheme="minorHAnsi" w:hAnsi="Times New Roman"/>
          <w:sz w:val="24"/>
          <w:szCs w:val="24"/>
        </w:rPr>
        <w:t>368/97</w:t>
      </w:r>
      <w:r w:rsidR="00A51CBF">
        <w:rPr>
          <w:rFonts w:ascii="Times New Roman" w:eastAsiaTheme="minorHAnsi" w:hAnsi="Times New Roman"/>
          <w:sz w:val="24"/>
          <w:szCs w:val="24"/>
        </w:rPr>
        <w:t>,</w:t>
      </w:r>
      <w:r w:rsidRPr="00996073">
        <w:rPr>
          <w:rFonts w:ascii="Times New Roman" w:eastAsiaTheme="minorHAnsi" w:hAnsi="Times New Roman"/>
          <w:sz w:val="24"/>
          <w:szCs w:val="24"/>
        </w:rPr>
        <w:t xml:space="preserve"> do Ministro da Justiça</w:t>
      </w:r>
      <w:r w:rsidR="00A51CBF">
        <w:rPr>
          <w:rFonts w:ascii="Times New Roman" w:eastAsiaTheme="minorHAnsi" w:hAnsi="Times New Roman"/>
          <w:sz w:val="24"/>
          <w:szCs w:val="24"/>
        </w:rPr>
        <w:t>,</w:t>
      </w:r>
      <w:r w:rsidRPr="00996073">
        <w:rPr>
          <w:rFonts w:ascii="Times New Roman" w:eastAsiaTheme="minorHAnsi" w:hAnsi="Times New Roman"/>
          <w:sz w:val="24"/>
          <w:szCs w:val="24"/>
        </w:rPr>
        <w:t xml:space="preserve"> que determinou a criação, nas dependências do Ministério da Justiça, de um gabinete que garantisse a prestação de um serviço público de mediação familiar, em situações de divórcio e separação. </w:t>
      </w:r>
    </w:p>
    <w:p w14:paraId="20CCD982" w14:textId="2AD5ED2C" w:rsidR="00BE137F" w:rsidRPr="00996073" w:rsidRDefault="00A57E64" w:rsidP="009C32AA">
      <w:pPr>
        <w:autoSpaceDE w:val="0"/>
        <w:autoSpaceDN w:val="0"/>
        <w:adjustRightInd w:val="0"/>
        <w:spacing w:after="0" w:line="360" w:lineRule="auto"/>
        <w:ind w:firstLine="851"/>
        <w:jc w:val="both"/>
        <w:rPr>
          <w:rFonts w:ascii="Times New Roman" w:eastAsiaTheme="minorHAnsi" w:hAnsi="Times New Roman"/>
          <w:sz w:val="24"/>
          <w:szCs w:val="24"/>
        </w:rPr>
      </w:pPr>
      <w:r>
        <w:rPr>
          <w:rFonts w:ascii="Times New Roman" w:eastAsiaTheme="minorHAnsi" w:hAnsi="Times New Roman"/>
          <w:sz w:val="24"/>
          <w:szCs w:val="24"/>
        </w:rPr>
        <w:t>Tal</w:t>
      </w:r>
      <w:r w:rsidR="00B613D4" w:rsidRPr="00996073">
        <w:rPr>
          <w:rFonts w:ascii="Times New Roman" w:eastAsiaTheme="minorHAnsi" w:hAnsi="Times New Roman"/>
          <w:sz w:val="24"/>
          <w:szCs w:val="24"/>
        </w:rPr>
        <w:t xml:space="preserve"> Gabinete de Medi</w:t>
      </w:r>
      <w:r w:rsidR="00D23125">
        <w:rPr>
          <w:rFonts w:ascii="Times New Roman" w:eastAsiaTheme="minorHAnsi" w:hAnsi="Times New Roman"/>
          <w:sz w:val="24"/>
          <w:szCs w:val="24"/>
        </w:rPr>
        <w:t>a</w:t>
      </w:r>
      <w:r w:rsidR="00B613D4" w:rsidRPr="00996073">
        <w:rPr>
          <w:rFonts w:ascii="Times New Roman" w:eastAsiaTheme="minorHAnsi" w:hAnsi="Times New Roman"/>
          <w:sz w:val="24"/>
          <w:szCs w:val="24"/>
        </w:rPr>
        <w:t xml:space="preserve">ção Familiar tinha a sua atuação restrita aos conflitos referentes à regulação, alteração de regulação e aos incumprimentos do regime do exercício do poder paternal nos conflitos cujo conhecimento </w:t>
      </w:r>
      <w:r w:rsidR="001250FE" w:rsidRPr="00996073">
        <w:rPr>
          <w:rFonts w:ascii="Times New Roman" w:eastAsiaTheme="minorHAnsi" w:hAnsi="Times New Roman"/>
          <w:sz w:val="24"/>
          <w:szCs w:val="24"/>
        </w:rPr>
        <w:t>fosse da competência</w:t>
      </w:r>
      <w:r w:rsidR="00B613D4" w:rsidRPr="00996073">
        <w:rPr>
          <w:rFonts w:ascii="Times New Roman" w:eastAsiaTheme="minorHAnsi" w:hAnsi="Times New Roman"/>
          <w:sz w:val="24"/>
          <w:szCs w:val="24"/>
        </w:rPr>
        <w:t xml:space="preserve"> </w:t>
      </w:r>
      <w:r w:rsidR="001250FE" w:rsidRPr="00996073">
        <w:rPr>
          <w:rFonts w:ascii="Times New Roman" w:eastAsiaTheme="minorHAnsi" w:hAnsi="Times New Roman"/>
          <w:sz w:val="24"/>
          <w:szCs w:val="24"/>
        </w:rPr>
        <w:t>d</w:t>
      </w:r>
      <w:r w:rsidR="00B613D4" w:rsidRPr="00996073">
        <w:rPr>
          <w:rFonts w:ascii="Times New Roman" w:eastAsiaTheme="minorHAnsi" w:hAnsi="Times New Roman"/>
          <w:sz w:val="24"/>
          <w:szCs w:val="24"/>
        </w:rPr>
        <w:t>a comarca de Lisboa</w:t>
      </w:r>
      <w:r w:rsidR="001250FE" w:rsidRPr="00996073">
        <w:rPr>
          <w:rFonts w:ascii="Times New Roman" w:eastAsiaTheme="minorHAnsi" w:hAnsi="Times New Roman"/>
          <w:sz w:val="24"/>
          <w:szCs w:val="24"/>
        </w:rPr>
        <w:t xml:space="preserve">, tendo como atribuições </w:t>
      </w:r>
      <w:r w:rsidR="002B744F" w:rsidRPr="00996073">
        <w:rPr>
          <w:rFonts w:ascii="Times New Roman" w:eastAsiaTheme="minorHAnsi" w:hAnsi="Times New Roman"/>
          <w:sz w:val="24"/>
          <w:szCs w:val="24"/>
        </w:rPr>
        <w:t>“o atendimento dos u</w:t>
      </w:r>
      <w:r w:rsidR="00EB3ACF" w:rsidRPr="00996073">
        <w:rPr>
          <w:rFonts w:ascii="Times New Roman" w:eastAsiaTheme="minorHAnsi" w:hAnsi="Times New Roman"/>
          <w:sz w:val="24"/>
          <w:szCs w:val="24"/>
        </w:rPr>
        <w:t>suários</w:t>
      </w:r>
      <w:r w:rsidR="002B744F" w:rsidRPr="00996073">
        <w:rPr>
          <w:rFonts w:ascii="Times New Roman" w:eastAsiaTheme="minorHAnsi" w:hAnsi="Times New Roman"/>
          <w:sz w:val="24"/>
          <w:szCs w:val="24"/>
        </w:rPr>
        <w:t>; a orientação, a</w:t>
      </w:r>
      <w:r w:rsidR="00060603" w:rsidRPr="00996073">
        <w:rPr>
          <w:rFonts w:ascii="Times New Roman" w:eastAsiaTheme="minorHAnsi" w:hAnsi="Times New Roman"/>
          <w:sz w:val="24"/>
          <w:szCs w:val="24"/>
        </w:rPr>
        <w:t xml:space="preserve"> </w:t>
      </w:r>
      <w:r w:rsidR="002B744F" w:rsidRPr="00996073">
        <w:rPr>
          <w:rFonts w:ascii="Times New Roman" w:eastAsiaTheme="minorHAnsi" w:hAnsi="Times New Roman"/>
          <w:sz w:val="24"/>
          <w:szCs w:val="24"/>
        </w:rPr>
        <w:t>mediação e o acompanhamento em situações de conflito parental; a divulgação dos</w:t>
      </w:r>
      <w:r w:rsidR="00060603" w:rsidRPr="00996073">
        <w:rPr>
          <w:rFonts w:ascii="Times New Roman" w:eastAsiaTheme="minorHAnsi" w:hAnsi="Times New Roman"/>
          <w:sz w:val="24"/>
          <w:szCs w:val="24"/>
        </w:rPr>
        <w:t xml:space="preserve"> </w:t>
      </w:r>
      <w:r w:rsidR="002B744F" w:rsidRPr="00996073">
        <w:rPr>
          <w:rFonts w:ascii="Times New Roman" w:eastAsiaTheme="minorHAnsi" w:hAnsi="Times New Roman"/>
          <w:sz w:val="24"/>
          <w:szCs w:val="24"/>
        </w:rPr>
        <w:t xml:space="preserve">objetivos e métodos da mediação familiar; a formação na </w:t>
      </w:r>
      <w:r w:rsidR="001250FE" w:rsidRPr="00996073">
        <w:rPr>
          <w:rFonts w:ascii="Times New Roman" w:eastAsiaTheme="minorHAnsi" w:hAnsi="Times New Roman"/>
          <w:sz w:val="24"/>
          <w:szCs w:val="24"/>
        </w:rPr>
        <w:t>a</w:t>
      </w:r>
      <w:r w:rsidR="002B744F" w:rsidRPr="00996073">
        <w:rPr>
          <w:rFonts w:ascii="Times New Roman" w:eastAsiaTheme="minorHAnsi" w:hAnsi="Times New Roman"/>
          <w:sz w:val="24"/>
          <w:szCs w:val="24"/>
        </w:rPr>
        <w:t>ção; a investigação e</w:t>
      </w:r>
      <w:r w:rsidR="00060603" w:rsidRPr="00996073">
        <w:rPr>
          <w:rFonts w:ascii="Times New Roman" w:eastAsiaTheme="minorHAnsi" w:hAnsi="Times New Roman"/>
          <w:sz w:val="24"/>
          <w:szCs w:val="24"/>
        </w:rPr>
        <w:t xml:space="preserve"> </w:t>
      </w:r>
      <w:r w:rsidR="002B744F" w:rsidRPr="00996073">
        <w:rPr>
          <w:rFonts w:ascii="Times New Roman" w:eastAsiaTheme="minorHAnsi" w:hAnsi="Times New Roman"/>
          <w:sz w:val="24"/>
          <w:szCs w:val="24"/>
        </w:rPr>
        <w:t xml:space="preserve">avaliação da </w:t>
      </w:r>
      <w:r w:rsidR="001250FE" w:rsidRPr="00996073">
        <w:rPr>
          <w:rFonts w:ascii="Times New Roman" w:eastAsiaTheme="minorHAnsi" w:hAnsi="Times New Roman"/>
          <w:sz w:val="24"/>
          <w:szCs w:val="24"/>
        </w:rPr>
        <w:t>a</w:t>
      </w:r>
      <w:r w:rsidR="002B744F" w:rsidRPr="00996073">
        <w:rPr>
          <w:rFonts w:ascii="Times New Roman" w:eastAsiaTheme="minorHAnsi" w:hAnsi="Times New Roman"/>
          <w:sz w:val="24"/>
          <w:szCs w:val="24"/>
        </w:rPr>
        <w:t>ção desenvolvida</w:t>
      </w:r>
      <w:r w:rsidR="001250FE" w:rsidRPr="00996073">
        <w:rPr>
          <w:rStyle w:val="Refdenotaderodap"/>
          <w:rFonts w:ascii="Times New Roman" w:eastAsiaTheme="minorHAnsi" w:hAnsi="Times New Roman"/>
          <w:sz w:val="24"/>
          <w:szCs w:val="24"/>
        </w:rPr>
        <w:footnoteReference w:id="185"/>
      </w:r>
      <w:r w:rsidR="002B744F" w:rsidRPr="00996073">
        <w:rPr>
          <w:rFonts w:ascii="Times New Roman" w:eastAsiaTheme="minorHAnsi" w:hAnsi="Times New Roman"/>
          <w:sz w:val="24"/>
          <w:szCs w:val="24"/>
        </w:rPr>
        <w:t>.”</w:t>
      </w:r>
    </w:p>
    <w:p w14:paraId="750F2A6A" w14:textId="7E29755B" w:rsidR="009C32AA" w:rsidRPr="00996073" w:rsidRDefault="00173782" w:rsidP="009C32AA">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De acordo com Ruben </w:t>
      </w:r>
      <w:proofErr w:type="spellStart"/>
      <w:r w:rsidRPr="00996073">
        <w:rPr>
          <w:rFonts w:ascii="Times New Roman" w:hAnsi="Times New Roman"/>
          <w:sz w:val="24"/>
          <w:szCs w:val="24"/>
        </w:rPr>
        <w:t>Bahamonde</w:t>
      </w:r>
      <w:proofErr w:type="spellEnd"/>
      <w:r w:rsidR="00621AC4" w:rsidRPr="00996073">
        <w:rPr>
          <w:rStyle w:val="Refdenotaderodap"/>
          <w:rFonts w:ascii="Times New Roman" w:hAnsi="Times New Roman"/>
          <w:sz w:val="24"/>
          <w:szCs w:val="24"/>
        </w:rPr>
        <w:footnoteReference w:id="186"/>
      </w:r>
      <w:r w:rsidRPr="00996073">
        <w:rPr>
          <w:rFonts w:ascii="Times New Roman" w:hAnsi="Times New Roman"/>
          <w:sz w:val="24"/>
          <w:szCs w:val="24"/>
        </w:rPr>
        <w:t>, a mediação foi consagrada como forma de resolução de conflitos em Portugal em 13 de julho de 2001</w:t>
      </w:r>
      <w:r w:rsidR="00D23125">
        <w:rPr>
          <w:rFonts w:ascii="Times New Roman" w:hAnsi="Times New Roman"/>
          <w:sz w:val="24"/>
          <w:szCs w:val="24"/>
        </w:rPr>
        <w:t>,</w:t>
      </w:r>
      <w:r w:rsidRPr="00996073">
        <w:rPr>
          <w:rFonts w:ascii="Times New Roman" w:hAnsi="Times New Roman"/>
          <w:sz w:val="24"/>
          <w:szCs w:val="24"/>
        </w:rPr>
        <w:t xml:space="preserve"> quando a Lei </w:t>
      </w:r>
      <w:r w:rsidR="00A51CBF">
        <w:rPr>
          <w:rFonts w:ascii="Times New Roman" w:hAnsi="Times New Roman"/>
          <w:sz w:val="24"/>
          <w:szCs w:val="24"/>
        </w:rPr>
        <w:t xml:space="preserve">nº </w:t>
      </w:r>
      <w:r w:rsidRPr="00996073">
        <w:rPr>
          <w:rFonts w:ascii="Times New Roman" w:hAnsi="Times New Roman"/>
          <w:sz w:val="24"/>
          <w:szCs w:val="24"/>
        </w:rPr>
        <w:t xml:space="preserve">78/2001 criou o serviço de mediação, mas </w:t>
      </w:r>
      <w:r w:rsidR="00621AC4" w:rsidRPr="00996073">
        <w:rPr>
          <w:rFonts w:ascii="Times New Roman" w:hAnsi="Times New Roman"/>
          <w:sz w:val="24"/>
          <w:szCs w:val="24"/>
        </w:rPr>
        <w:t>foi apenas em 2013, com a publicação da Lei nº 29/2013</w:t>
      </w:r>
      <w:r w:rsidR="00D23125">
        <w:rPr>
          <w:rFonts w:ascii="Times New Roman" w:hAnsi="Times New Roman"/>
          <w:sz w:val="24"/>
          <w:szCs w:val="24"/>
        </w:rPr>
        <w:t>,</w:t>
      </w:r>
      <w:r w:rsidR="00621AC4" w:rsidRPr="00996073">
        <w:rPr>
          <w:rFonts w:ascii="Times New Roman" w:hAnsi="Times New Roman"/>
          <w:sz w:val="24"/>
          <w:szCs w:val="24"/>
        </w:rPr>
        <w:t xml:space="preserve"> que se estabeleceu definitivamente o instituto da mediação em Portugal.</w:t>
      </w:r>
    </w:p>
    <w:p w14:paraId="21C3360A" w14:textId="0F61D8C0" w:rsidR="00BE137F" w:rsidRPr="00996073" w:rsidRDefault="00621AC4" w:rsidP="001404B7">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Neste sentido,</w:t>
      </w:r>
      <w:r w:rsidR="00F2737F" w:rsidRPr="00996073">
        <w:rPr>
          <w:rFonts w:ascii="Times New Roman" w:hAnsi="Times New Roman"/>
          <w:sz w:val="24"/>
          <w:szCs w:val="24"/>
        </w:rPr>
        <w:t xml:space="preserve"> aponta </w:t>
      </w:r>
      <w:r w:rsidR="001F2AFF" w:rsidRPr="00996073">
        <w:rPr>
          <w:rFonts w:ascii="Times New Roman" w:hAnsi="Times New Roman"/>
          <w:sz w:val="24"/>
          <w:szCs w:val="24"/>
        </w:rPr>
        <w:t xml:space="preserve">Jorge </w:t>
      </w:r>
      <w:r w:rsidR="00F2737F" w:rsidRPr="00996073">
        <w:rPr>
          <w:rFonts w:ascii="Times New Roman" w:hAnsi="Times New Roman"/>
          <w:sz w:val="24"/>
          <w:szCs w:val="24"/>
        </w:rPr>
        <w:t>Macieira</w:t>
      </w:r>
      <w:r w:rsidR="00780510" w:rsidRPr="00996073">
        <w:rPr>
          <w:rStyle w:val="Refdenotaderodap"/>
          <w:rFonts w:ascii="Times New Roman" w:hAnsi="Times New Roman"/>
          <w:sz w:val="24"/>
          <w:szCs w:val="24"/>
        </w:rPr>
        <w:footnoteReference w:id="187"/>
      </w:r>
      <w:r w:rsidR="00F2737F" w:rsidRPr="00996073">
        <w:rPr>
          <w:rFonts w:ascii="Times New Roman" w:hAnsi="Times New Roman"/>
          <w:sz w:val="24"/>
          <w:szCs w:val="24"/>
        </w:rPr>
        <w:t xml:space="preserve">: </w:t>
      </w:r>
    </w:p>
    <w:p w14:paraId="4442850F" w14:textId="727308AB" w:rsidR="00B26337" w:rsidRPr="00996073" w:rsidRDefault="00F2737F" w:rsidP="00BD555E">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w:t>
      </w:r>
      <w:r w:rsidR="00B26337" w:rsidRPr="00996073">
        <w:rPr>
          <w:rFonts w:ascii="Times New Roman" w:eastAsiaTheme="minorHAnsi" w:hAnsi="Times New Roman"/>
          <w:sz w:val="20"/>
          <w:szCs w:val="20"/>
        </w:rPr>
        <w:t>A Mediação de Conflitos entrou no Código de Processo Civil português pela letra da Lei</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29/2009 de 29 de </w:t>
      </w:r>
      <w:r w:rsidR="00780510" w:rsidRPr="00996073">
        <w:rPr>
          <w:rFonts w:ascii="Times New Roman" w:eastAsiaTheme="minorHAnsi" w:hAnsi="Times New Roman"/>
          <w:sz w:val="20"/>
          <w:szCs w:val="20"/>
        </w:rPr>
        <w:t>junho</w:t>
      </w:r>
      <w:r w:rsidR="00B26337" w:rsidRPr="00996073">
        <w:rPr>
          <w:rFonts w:ascii="Times New Roman" w:eastAsiaTheme="minorHAnsi" w:hAnsi="Times New Roman"/>
          <w:sz w:val="20"/>
          <w:szCs w:val="20"/>
        </w:rPr>
        <w:t xml:space="preserve"> (art.º 79.º) que lhe aditou os artigos 249.º-A, 249.º-B, 249.º-C</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(mediação </w:t>
      </w:r>
      <w:proofErr w:type="spellStart"/>
      <w:r w:rsidR="00B26337" w:rsidRPr="00996073">
        <w:rPr>
          <w:rFonts w:ascii="Times New Roman" w:eastAsiaTheme="minorHAnsi" w:hAnsi="Times New Roman"/>
          <w:sz w:val="20"/>
          <w:szCs w:val="20"/>
        </w:rPr>
        <w:t>pré-judicial</w:t>
      </w:r>
      <w:proofErr w:type="spellEnd"/>
      <w:r w:rsidR="00B26337" w:rsidRPr="00996073">
        <w:rPr>
          <w:rFonts w:ascii="Times New Roman" w:eastAsiaTheme="minorHAnsi" w:hAnsi="Times New Roman"/>
          <w:sz w:val="20"/>
          <w:szCs w:val="20"/>
        </w:rPr>
        <w:t xml:space="preserve">) e 279.º-A (mediação judicial). Regulou a mediação </w:t>
      </w:r>
      <w:proofErr w:type="spellStart"/>
      <w:r w:rsidR="00B26337" w:rsidRPr="00996073">
        <w:rPr>
          <w:rFonts w:ascii="Times New Roman" w:eastAsiaTheme="minorHAnsi" w:hAnsi="Times New Roman"/>
          <w:sz w:val="20"/>
          <w:szCs w:val="20"/>
        </w:rPr>
        <w:t>pré-judicial</w:t>
      </w:r>
      <w:proofErr w:type="spellEnd"/>
      <w:r w:rsidR="00B26337" w:rsidRPr="00996073">
        <w:rPr>
          <w:rFonts w:ascii="Times New Roman" w:eastAsiaTheme="minorHAnsi" w:hAnsi="Times New Roman"/>
          <w:sz w:val="20"/>
          <w:szCs w:val="20"/>
        </w:rPr>
        <w:t>, em</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termos mais que sumários, a </w:t>
      </w:r>
      <w:proofErr w:type="spellStart"/>
      <w:r w:rsidR="00B26337" w:rsidRPr="00996073">
        <w:rPr>
          <w:rFonts w:ascii="Times New Roman" w:eastAsiaTheme="minorHAnsi" w:hAnsi="Times New Roman"/>
          <w:sz w:val="20"/>
          <w:szCs w:val="20"/>
        </w:rPr>
        <w:t>Port</w:t>
      </w:r>
      <w:proofErr w:type="spellEnd"/>
      <w:r w:rsidR="00B26337" w:rsidRPr="00996073">
        <w:rPr>
          <w:rFonts w:ascii="Times New Roman" w:eastAsiaTheme="minorHAnsi" w:hAnsi="Times New Roman"/>
          <w:sz w:val="20"/>
          <w:szCs w:val="20"/>
        </w:rPr>
        <w:t xml:space="preserve">ª 203/2011 de 28 de </w:t>
      </w:r>
      <w:proofErr w:type="gramStart"/>
      <w:r w:rsidR="00B26337" w:rsidRPr="00996073">
        <w:rPr>
          <w:rFonts w:ascii="Times New Roman" w:eastAsiaTheme="minorHAnsi" w:hAnsi="Times New Roman"/>
          <w:sz w:val="20"/>
          <w:szCs w:val="20"/>
        </w:rPr>
        <w:t>Maio</w:t>
      </w:r>
      <w:proofErr w:type="gramEnd"/>
      <w:r w:rsidR="00B26337" w:rsidRPr="00996073">
        <w:rPr>
          <w:rFonts w:ascii="Times New Roman" w:eastAsiaTheme="minorHAnsi" w:hAnsi="Times New Roman"/>
          <w:sz w:val="20"/>
          <w:szCs w:val="20"/>
        </w:rPr>
        <w:t>. Destes artigos apenas o último</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sobreviveu no texto do Novo Código de Processo Civil de </w:t>
      </w:r>
      <w:r w:rsidR="00B26337" w:rsidRPr="00996073">
        <w:rPr>
          <w:rFonts w:ascii="Times New Roman" w:eastAsiaTheme="minorHAnsi" w:hAnsi="Times New Roman"/>
          <w:sz w:val="20"/>
          <w:szCs w:val="20"/>
        </w:rPr>
        <w:lastRenderedPageBreak/>
        <w:t>2013 (CPC) instituído pela Lei</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41/2013 de 26 de </w:t>
      </w:r>
      <w:r w:rsidR="00730B24" w:rsidRPr="00996073">
        <w:rPr>
          <w:rFonts w:ascii="Times New Roman" w:eastAsiaTheme="minorHAnsi" w:hAnsi="Times New Roman"/>
          <w:sz w:val="20"/>
          <w:szCs w:val="20"/>
        </w:rPr>
        <w:t>junho</w:t>
      </w:r>
      <w:r w:rsidR="00B26337" w:rsidRPr="00996073">
        <w:rPr>
          <w:rFonts w:ascii="Times New Roman" w:eastAsiaTheme="minorHAnsi" w:hAnsi="Times New Roman"/>
          <w:sz w:val="20"/>
          <w:szCs w:val="20"/>
        </w:rPr>
        <w:t>, optando o legislador por não verter neste diploma o regime que já</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havia instituído na Lei 29/2013 de 19 de </w:t>
      </w:r>
      <w:proofErr w:type="gramStart"/>
      <w:r w:rsidR="00B26337" w:rsidRPr="00996073">
        <w:rPr>
          <w:rFonts w:ascii="Times New Roman" w:eastAsiaTheme="minorHAnsi" w:hAnsi="Times New Roman"/>
          <w:sz w:val="20"/>
          <w:szCs w:val="20"/>
        </w:rPr>
        <w:t>Abril</w:t>
      </w:r>
      <w:proofErr w:type="gramEnd"/>
      <w:r w:rsidR="00B26337" w:rsidRPr="00996073">
        <w:rPr>
          <w:rFonts w:ascii="Times New Roman" w:eastAsiaTheme="minorHAnsi" w:hAnsi="Times New Roman"/>
          <w:sz w:val="20"/>
          <w:szCs w:val="20"/>
        </w:rPr>
        <w:t xml:space="preserve"> que «estabelece os princípios gerais</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aplicáveis à mediação realizada em Portugal bem como os regimes jurídicos da mediação</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civil e comercial, dos mediadores e da mediação pública». A única previsão legal da Mediação</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de Conflitos ínsita no CPC é </w:t>
      </w:r>
      <w:proofErr w:type="spellStart"/>
      <w:r w:rsidR="00B26337" w:rsidRPr="00996073">
        <w:rPr>
          <w:rFonts w:ascii="Times New Roman" w:eastAsiaTheme="minorHAnsi" w:hAnsi="Times New Roman"/>
          <w:sz w:val="20"/>
          <w:szCs w:val="20"/>
        </w:rPr>
        <w:t>actualmente</w:t>
      </w:r>
      <w:proofErr w:type="spellEnd"/>
      <w:r w:rsidR="00B26337" w:rsidRPr="00996073">
        <w:rPr>
          <w:rFonts w:ascii="Times New Roman" w:eastAsiaTheme="minorHAnsi" w:hAnsi="Times New Roman"/>
          <w:sz w:val="20"/>
          <w:szCs w:val="20"/>
        </w:rPr>
        <w:t xml:space="preserve"> o artigo 273.º que, reproduz quase </w:t>
      </w:r>
      <w:r w:rsidR="00B26337" w:rsidRPr="00996073">
        <w:rPr>
          <w:rFonts w:ascii="Times New Roman" w:eastAsiaTheme="minorHAnsi" w:hAnsi="Times New Roman"/>
          <w:i/>
          <w:iCs/>
          <w:sz w:val="20"/>
          <w:szCs w:val="20"/>
        </w:rPr>
        <w:t xml:space="preserve">ipsis </w:t>
      </w:r>
      <w:proofErr w:type="spellStart"/>
      <w:r w:rsidR="00B26337" w:rsidRPr="00996073">
        <w:rPr>
          <w:rFonts w:ascii="Times New Roman" w:eastAsiaTheme="minorHAnsi" w:hAnsi="Times New Roman"/>
          <w:i/>
          <w:iCs/>
          <w:sz w:val="20"/>
          <w:szCs w:val="20"/>
        </w:rPr>
        <w:t>verbis</w:t>
      </w:r>
      <w:proofErr w:type="spellEnd"/>
      <w:r w:rsidR="00B26337" w:rsidRPr="00996073">
        <w:rPr>
          <w:rFonts w:ascii="Times New Roman" w:eastAsiaTheme="minorHAnsi" w:hAnsi="Times New Roman"/>
          <w:i/>
          <w:iCs/>
          <w:sz w:val="20"/>
          <w:szCs w:val="20"/>
        </w:rPr>
        <w:t xml:space="preserve"> </w:t>
      </w:r>
      <w:r w:rsidR="00B26337" w:rsidRPr="00996073">
        <w:rPr>
          <w:rFonts w:ascii="Times New Roman" w:eastAsiaTheme="minorHAnsi" w:hAnsi="Times New Roman"/>
          <w:sz w:val="20"/>
          <w:szCs w:val="20"/>
        </w:rPr>
        <w:t>o</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texto do anterior artigo 279.º-A (</w:t>
      </w:r>
      <w:proofErr w:type="spellStart"/>
      <w:r w:rsidR="00B26337" w:rsidRPr="00996073">
        <w:rPr>
          <w:rFonts w:ascii="Times New Roman" w:eastAsiaTheme="minorHAnsi" w:hAnsi="Times New Roman"/>
          <w:sz w:val="20"/>
          <w:szCs w:val="20"/>
        </w:rPr>
        <w:t>a</w:t>
      </w:r>
      <w:proofErr w:type="spellEnd"/>
      <w:r w:rsidR="00B26337" w:rsidRPr="00996073">
        <w:rPr>
          <w:rFonts w:ascii="Times New Roman" w:eastAsiaTheme="minorHAnsi" w:hAnsi="Times New Roman"/>
          <w:sz w:val="20"/>
          <w:szCs w:val="20"/>
        </w:rPr>
        <w:t xml:space="preserve"> excepção consiste na supressão da remissão para o</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 xml:space="preserve">regime da </w:t>
      </w:r>
      <w:proofErr w:type="spellStart"/>
      <w:r w:rsidR="00B26337" w:rsidRPr="00996073">
        <w:rPr>
          <w:rFonts w:ascii="Times New Roman" w:eastAsiaTheme="minorHAnsi" w:hAnsi="Times New Roman"/>
          <w:sz w:val="20"/>
          <w:szCs w:val="20"/>
        </w:rPr>
        <w:t>transacção</w:t>
      </w:r>
      <w:proofErr w:type="spellEnd"/>
      <w:r w:rsidR="00B26337" w:rsidRPr="00996073">
        <w:rPr>
          <w:rFonts w:ascii="Times New Roman" w:eastAsiaTheme="minorHAnsi" w:hAnsi="Times New Roman"/>
          <w:sz w:val="20"/>
          <w:szCs w:val="20"/>
        </w:rPr>
        <w:t xml:space="preserve"> que agora é </w:t>
      </w:r>
      <w:proofErr w:type="spellStart"/>
      <w:r w:rsidR="00B26337" w:rsidRPr="00996073">
        <w:rPr>
          <w:rFonts w:ascii="Times New Roman" w:eastAsiaTheme="minorHAnsi" w:hAnsi="Times New Roman"/>
          <w:sz w:val="20"/>
          <w:szCs w:val="20"/>
        </w:rPr>
        <w:t>efectuada</w:t>
      </w:r>
      <w:proofErr w:type="spellEnd"/>
      <w:r w:rsidR="00B26337" w:rsidRPr="00996073">
        <w:rPr>
          <w:rFonts w:ascii="Times New Roman" w:eastAsiaTheme="minorHAnsi" w:hAnsi="Times New Roman"/>
          <w:sz w:val="20"/>
          <w:szCs w:val="20"/>
        </w:rPr>
        <w:t xml:space="preserve"> para o regime próprio constante da Lei</w:t>
      </w:r>
      <w:r w:rsidRPr="00996073">
        <w:rPr>
          <w:rFonts w:ascii="Times New Roman" w:eastAsiaTheme="minorHAnsi" w:hAnsi="Times New Roman"/>
          <w:sz w:val="20"/>
          <w:szCs w:val="20"/>
        </w:rPr>
        <w:t xml:space="preserve"> </w:t>
      </w:r>
      <w:r w:rsidR="00B26337" w:rsidRPr="00996073">
        <w:rPr>
          <w:rFonts w:ascii="Times New Roman" w:eastAsiaTheme="minorHAnsi" w:hAnsi="Times New Roman"/>
          <w:sz w:val="20"/>
          <w:szCs w:val="20"/>
        </w:rPr>
        <w:t>29/2013)</w:t>
      </w:r>
      <w:r w:rsidR="00BD555E" w:rsidRPr="00996073">
        <w:rPr>
          <w:rFonts w:ascii="Times New Roman" w:eastAsiaTheme="minorHAnsi" w:hAnsi="Times New Roman"/>
          <w:sz w:val="20"/>
          <w:szCs w:val="20"/>
        </w:rPr>
        <w:t xml:space="preserve">. (...) A Mediação de Conflitos, incluindo todo o restante aplicável em Processo Civil, encontra-se regulada na Lei 29/2013 e, pela publicação da </w:t>
      </w:r>
      <w:proofErr w:type="spellStart"/>
      <w:r w:rsidR="00BD555E" w:rsidRPr="00996073">
        <w:rPr>
          <w:rFonts w:ascii="Times New Roman" w:eastAsiaTheme="minorHAnsi" w:hAnsi="Times New Roman"/>
          <w:sz w:val="20"/>
          <w:szCs w:val="20"/>
        </w:rPr>
        <w:t>Port</w:t>
      </w:r>
      <w:proofErr w:type="spellEnd"/>
      <w:r w:rsidR="00BD555E" w:rsidRPr="00996073">
        <w:rPr>
          <w:rFonts w:ascii="Times New Roman" w:eastAsiaTheme="minorHAnsi" w:hAnsi="Times New Roman"/>
          <w:sz w:val="20"/>
          <w:szCs w:val="20"/>
        </w:rPr>
        <w:t xml:space="preserve">ª 344/2013 de 27 de </w:t>
      </w:r>
      <w:r w:rsidR="009C32AA" w:rsidRPr="00996073">
        <w:rPr>
          <w:rFonts w:ascii="Times New Roman" w:eastAsiaTheme="minorHAnsi" w:hAnsi="Times New Roman"/>
          <w:sz w:val="20"/>
          <w:szCs w:val="20"/>
        </w:rPr>
        <w:t>novembro</w:t>
      </w:r>
      <w:r w:rsidR="00BD555E" w:rsidRPr="00996073">
        <w:rPr>
          <w:rFonts w:ascii="Times New Roman" w:eastAsiaTheme="minorHAnsi" w:hAnsi="Times New Roman"/>
          <w:sz w:val="20"/>
          <w:szCs w:val="20"/>
        </w:rPr>
        <w:t>, é hoje plenamente aplicável</w:t>
      </w:r>
      <w:r w:rsidR="00780510" w:rsidRPr="00996073">
        <w:rPr>
          <w:rFonts w:ascii="Times New Roman" w:eastAsiaTheme="minorHAnsi" w:hAnsi="Times New Roman"/>
          <w:sz w:val="20"/>
          <w:szCs w:val="20"/>
        </w:rPr>
        <w:t>”</w:t>
      </w:r>
      <w:r w:rsidR="00B26337" w:rsidRPr="00996073">
        <w:rPr>
          <w:rFonts w:ascii="Times New Roman" w:eastAsiaTheme="minorHAnsi" w:hAnsi="Times New Roman"/>
          <w:sz w:val="20"/>
          <w:szCs w:val="20"/>
        </w:rPr>
        <w:t>.</w:t>
      </w:r>
    </w:p>
    <w:p w14:paraId="62D93DEA" w14:textId="43292EE5" w:rsidR="00F2737F" w:rsidRPr="00996073" w:rsidRDefault="00F2737F" w:rsidP="0081113B">
      <w:pPr>
        <w:autoSpaceDE w:val="0"/>
        <w:autoSpaceDN w:val="0"/>
        <w:adjustRightInd w:val="0"/>
        <w:spacing w:after="0" w:line="360" w:lineRule="auto"/>
        <w:jc w:val="both"/>
        <w:rPr>
          <w:rFonts w:ascii="Times New Roman" w:eastAsiaTheme="minorHAnsi" w:hAnsi="Times New Roman"/>
          <w:color w:val="000000"/>
          <w:sz w:val="20"/>
          <w:szCs w:val="20"/>
        </w:rPr>
      </w:pPr>
    </w:p>
    <w:p w14:paraId="1DF8EED2" w14:textId="6B92AC24" w:rsidR="00F2737F" w:rsidRPr="00996073" w:rsidRDefault="00730B24" w:rsidP="0081113B">
      <w:p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tab/>
      </w:r>
      <w:r w:rsidR="0081113B" w:rsidRPr="00996073">
        <w:rPr>
          <w:rFonts w:ascii="Times New Roman" w:eastAsiaTheme="minorHAnsi" w:hAnsi="Times New Roman"/>
          <w:color w:val="000000"/>
          <w:sz w:val="24"/>
          <w:szCs w:val="24"/>
        </w:rPr>
        <w:t xml:space="preserve">A mediação, então, nas palavras de Ruben </w:t>
      </w:r>
      <w:proofErr w:type="spellStart"/>
      <w:r w:rsidR="0081113B" w:rsidRPr="00996073">
        <w:rPr>
          <w:rFonts w:ascii="Times New Roman" w:eastAsiaTheme="minorHAnsi" w:hAnsi="Times New Roman"/>
          <w:color w:val="000000"/>
          <w:sz w:val="24"/>
          <w:szCs w:val="24"/>
        </w:rPr>
        <w:t>Bahamonde</w:t>
      </w:r>
      <w:proofErr w:type="spellEnd"/>
      <w:r w:rsidR="00FE51DA" w:rsidRPr="00996073">
        <w:rPr>
          <w:rStyle w:val="Refdenotaderodap"/>
          <w:rFonts w:ascii="Times New Roman" w:eastAsiaTheme="minorHAnsi" w:hAnsi="Times New Roman"/>
          <w:color w:val="000000"/>
          <w:sz w:val="24"/>
          <w:szCs w:val="24"/>
        </w:rPr>
        <w:footnoteReference w:id="188"/>
      </w:r>
      <w:r w:rsidR="0081113B" w:rsidRPr="00996073">
        <w:rPr>
          <w:rFonts w:ascii="Times New Roman" w:eastAsiaTheme="minorHAnsi" w:hAnsi="Times New Roman"/>
          <w:color w:val="000000"/>
          <w:sz w:val="24"/>
          <w:szCs w:val="24"/>
        </w:rPr>
        <w:t xml:space="preserve"> pode ser compreendida como:</w:t>
      </w:r>
    </w:p>
    <w:p w14:paraId="7A0AAFA1" w14:textId="4B7117D2" w:rsidR="0081113B" w:rsidRPr="00996073" w:rsidRDefault="0081113B" w:rsidP="0081113B">
      <w:pPr>
        <w:autoSpaceDE w:val="0"/>
        <w:autoSpaceDN w:val="0"/>
        <w:adjustRightInd w:val="0"/>
        <w:spacing w:after="0" w:line="240" w:lineRule="auto"/>
        <w:ind w:left="2268"/>
        <w:jc w:val="both"/>
        <w:rPr>
          <w:rFonts w:ascii="Times New Roman" w:eastAsiaTheme="minorHAnsi" w:hAnsi="Times New Roman"/>
          <w:color w:val="000000"/>
          <w:sz w:val="20"/>
          <w:szCs w:val="20"/>
        </w:rPr>
      </w:pPr>
      <w:r w:rsidRPr="00996073">
        <w:rPr>
          <w:rFonts w:ascii="Times New Roman" w:hAnsi="Times New Roman"/>
          <w:sz w:val="20"/>
          <w:szCs w:val="20"/>
        </w:rPr>
        <w:t>“(...) um processo de autoproteção que conta com a assistência de um terceiro imparcial e independente, o mediador, privado de poderes de imposição às partes, que as auxilia na tentativa de chegar a um acordo final sobre o objeto da disputa. Esse processo de mediação, dependendo do grau de intervenção do mediador, pode ser de natureza interventiva, pois o mediador é capaz de fazer propostas e valorizar o mérito das questões, ou pode ser de natureza facilitadora quando as funções do mediador são restritas à criação de canais de comunicação e entendimento entre as partes. É este último modelo, de mediação facilitadora, que foi escolhido pelo legislador português. Tal escolha não implica no descrédito de outros métodos de mediação.”</w:t>
      </w:r>
    </w:p>
    <w:p w14:paraId="5988D114" w14:textId="4CAB9E5E" w:rsidR="00FF4B05" w:rsidRPr="00996073" w:rsidRDefault="00FF4B05" w:rsidP="00B26337">
      <w:pPr>
        <w:autoSpaceDE w:val="0"/>
        <w:autoSpaceDN w:val="0"/>
        <w:adjustRightInd w:val="0"/>
        <w:spacing w:after="0" w:line="240" w:lineRule="auto"/>
        <w:rPr>
          <w:rFonts w:ascii="Times New Roman" w:eastAsiaTheme="minorHAnsi" w:hAnsi="Times New Roman"/>
          <w:color w:val="000000"/>
          <w:sz w:val="24"/>
          <w:szCs w:val="24"/>
        </w:rPr>
      </w:pPr>
    </w:p>
    <w:p w14:paraId="6EE75623" w14:textId="37C4EC35" w:rsidR="0081113B" w:rsidRPr="00996073" w:rsidRDefault="0081113B" w:rsidP="00B26337">
      <w:pPr>
        <w:autoSpaceDE w:val="0"/>
        <w:autoSpaceDN w:val="0"/>
        <w:adjustRightInd w:val="0"/>
        <w:spacing w:after="0" w:line="240" w:lineRule="auto"/>
        <w:rPr>
          <w:rFonts w:ascii="Times New Roman" w:eastAsiaTheme="minorHAnsi" w:hAnsi="Times New Roman"/>
          <w:color w:val="000000"/>
          <w:sz w:val="24"/>
          <w:szCs w:val="24"/>
        </w:rPr>
      </w:pPr>
    </w:p>
    <w:p w14:paraId="18A67869" w14:textId="77777777" w:rsidR="001F2AFF" w:rsidRPr="00996073" w:rsidRDefault="001F2AFF" w:rsidP="00B26337">
      <w:pPr>
        <w:autoSpaceDE w:val="0"/>
        <w:autoSpaceDN w:val="0"/>
        <w:adjustRightInd w:val="0"/>
        <w:spacing w:after="0" w:line="240" w:lineRule="auto"/>
        <w:rPr>
          <w:rFonts w:ascii="Times New Roman" w:eastAsiaTheme="minorHAnsi" w:hAnsi="Times New Roman"/>
          <w:color w:val="000000"/>
          <w:sz w:val="24"/>
          <w:szCs w:val="24"/>
        </w:rPr>
      </w:pPr>
    </w:p>
    <w:p w14:paraId="2942AD4D" w14:textId="7DFF31F2" w:rsidR="0081113B" w:rsidRPr="00996073" w:rsidRDefault="0081113B" w:rsidP="00B26337">
      <w:pPr>
        <w:autoSpaceDE w:val="0"/>
        <w:autoSpaceDN w:val="0"/>
        <w:adjustRightInd w:val="0"/>
        <w:spacing w:after="0" w:line="240" w:lineRule="auto"/>
        <w:rPr>
          <w:rFonts w:ascii="Times New Roman" w:eastAsiaTheme="minorHAnsi" w:hAnsi="Times New Roman"/>
          <w:color w:val="000000"/>
          <w:sz w:val="24"/>
          <w:szCs w:val="24"/>
        </w:rPr>
      </w:pPr>
    </w:p>
    <w:p w14:paraId="0A822D92" w14:textId="7A0019DC" w:rsidR="000F3995" w:rsidRPr="00996073" w:rsidRDefault="000F3995" w:rsidP="007D424B">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 xml:space="preserve">4.3. Princípios da Mediação </w:t>
      </w:r>
    </w:p>
    <w:p w14:paraId="70ED0747" w14:textId="6F9710EA" w:rsidR="007D424B" w:rsidRPr="00996073" w:rsidRDefault="007D424B" w:rsidP="007D424B">
      <w:pPr>
        <w:pStyle w:val="PargrafodaLista"/>
        <w:tabs>
          <w:tab w:val="left" w:pos="426"/>
        </w:tabs>
        <w:spacing w:after="0" w:line="360" w:lineRule="auto"/>
        <w:ind w:left="0"/>
        <w:contextualSpacing w:val="0"/>
        <w:jc w:val="both"/>
        <w:rPr>
          <w:rFonts w:ascii="Times New Roman" w:hAnsi="Times New Roman"/>
          <w:b/>
          <w:bCs/>
          <w:sz w:val="24"/>
          <w:szCs w:val="24"/>
        </w:rPr>
      </w:pPr>
    </w:p>
    <w:p w14:paraId="2FD08525" w14:textId="39A37F0B" w:rsidR="00B62314" w:rsidRPr="00996073" w:rsidRDefault="00B62314" w:rsidP="00B62314">
      <w:pPr>
        <w:pStyle w:val="PargrafodaLista"/>
        <w:autoSpaceDE w:val="0"/>
        <w:autoSpaceDN w:val="0"/>
        <w:adjustRightInd w:val="0"/>
        <w:spacing w:after="0" w:line="360" w:lineRule="auto"/>
        <w:ind w:left="0" w:firstLine="851"/>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t>O processo de mediação, tanto em Portugal quanto no Brasil, está amparado por princípios que t</w:t>
      </w:r>
      <w:r w:rsidR="00A51CBF">
        <w:rPr>
          <w:rFonts w:ascii="Times New Roman" w:eastAsiaTheme="minorHAnsi" w:hAnsi="Times New Roman"/>
          <w:color w:val="000000"/>
          <w:sz w:val="24"/>
          <w:szCs w:val="24"/>
        </w:rPr>
        <w:t>ê</w:t>
      </w:r>
      <w:r w:rsidRPr="00996073">
        <w:rPr>
          <w:rFonts w:ascii="Times New Roman" w:eastAsiaTheme="minorHAnsi" w:hAnsi="Times New Roman"/>
          <w:color w:val="000000"/>
          <w:sz w:val="24"/>
          <w:szCs w:val="24"/>
        </w:rPr>
        <w:t xml:space="preserve">m por objetivo garantir que este </w:t>
      </w:r>
      <w:r w:rsidR="00A51CBF">
        <w:rPr>
          <w:rFonts w:ascii="Times New Roman" w:eastAsiaTheme="minorHAnsi" w:hAnsi="Times New Roman"/>
          <w:color w:val="000000"/>
          <w:sz w:val="24"/>
          <w:szCs w:val="24"/>
        </w:rPr>
        <w:t>ocorra</w:t>
      </w:r>
      <w:r w:rsidRPr="00996073">
        <w:rPr>
          <w:rFonts w:ascii="Times New Roman" w:eastAsiaTheme="minorHAnsi" w:hAnsi="Times New Roman"/>
          <w:color w:val="000000"/>
          <w:sz w:val="24"/>
          <w:szCs w:val="24"/>
        </w:rPr>
        <w:t xml:space="preserve"> em completa e total lisura</w:t>
      </w:r>
      <w:r w:rsidR="00A51CBF">
        <w:rPr>
          <w:rFonts w:ascii="Times New Roman" w:eastAsiaTheme="minorHAnsi" w:hAnsi="Times New Roman"/>
          <w:color w:val="000000"/>
          <w:sz w:val="24"/>
          <w:szCs w:val="24"/>
        </w:rPr>
        <w:t xml:space="preserve">, </w:t>
      </w:r>
      <w:proofErr w:type="gramStart"/>
      <w:r w:rsidR="00A51CBF">
        <w:rPr>
          <w:rFonts w:ascii="Times New Roman" w:eastAsiaTheme="minorHAnsi" w:hAnsi="Times New Roman"/>
          <w:color w:val="000000"/>
          <w:sz w:val="24"/>
          <w:szCs w:val="24"/>
        </w:rPr>
        <w:t xml:space="preserve">Tais </w:t>
      </w:r>
      <w:r w:rsidR="001D0D6F" w:rsidRPr="00996073">
        <w:rPr>
          <w:rFonts w:ascii="Times New Roman" w:eastAsiaTheme="minorHAnsi" w:hAnsi="Times New Roman"/>
          <w:color w:val="000000"/>
          <w:sz w:val="24"/>
          <w:szCs w:val="24"/>
        </w:rPr>
        <w:t xml:space="preserve"> princípios</w:t>
      </w:r>
      <w:proofErr w:type="gramEnd"/>
      <w:r w:rsidR="001D0D6F" w:rsidRPr="00996073">
        <w:rPr>
          <w:rFonts w:ascii="Times New Roman" w:eastAsiaTheme="minorHAnsi" w:hAnsi="Times New Roman"/>
          <w:color w:val="000000"/>
          <w:sz w:val="24"/>
          <w:szCs w:val="24"/>
        </w:rPr>
        <w:t xml:space="preserve"> devem ser aplicados a todas as mediações, sem necessidade de considerar a natureza do litígio ou o objeto da mediação</w:t>
      </w:r>
      <w:r w:rsidRPr="00996073">
        <w:rPr>
          <w:rStyle w:val="Refdenotaderodap"/>
          <w:rFonts w:ascii="Times New Roman" w:eastAsiaTheme="minorHAnsi" w:hAnsi="Times New Roman"/>
          <w:color w:val="000000"/>
          <w:sz w:val="24"/>
          <w:szCs w:val="24"/>
        </w:rPr>
        <w:footnoteReference w:id="189"/>
      </w:r>
      <w:r w:rsidRPr="00996073">
        <w:rPr>
          <w:rFonts w:ascii="Times New Roman" w:eastAsiaTheme="minorHAnsi" w:hAnsi="Times New Roman"/>
          <w:color w:val="000000"/>
          <w:sz w:val="24"/>
          <w:szCs w:val="24"/>
        </w:rPr>
        <w:t xml:space="preserve">. </w:t>
      </w:r>
    </w:p>
    <w:p w14:paraId="75AE54C2" w14:textId="7E18E369" w:rsidR="00521FF8" w:rsidRPr="00996073" w:rsidRDefault="007D424B" w:rsidP="00097062">
      <w:pPr>
        <w:pStyle w:val="PargrafodaLista"/>
        <w:tabs>
          <w:tab w:val="left" w:pos="426"/>
        </w:tabs>
        <w:spacing w:after="0" w:line="360" w:lineRule="auto"/>
        <w:ind w:left="0" w:firstLine="851"/>
        <w:contextualSpacing w:val="0"/>
        <w:jc w:val="both"/>
        <w:rPr>
          <w:rFonts w:ascii="Times New Roman" w:eastAsia="Rongel-Roman" w:hAnsi="Times New Roman"/>
          <w:sz w:val="24"/>
          <w:szCs w:val="24"/>
        </w:rPr>
      </w:pPr>
      <w:r w:rsidRPr="00996073">
        <w:rPr>
          <w:rFonts w:ascii="Times New Roman" w:hAnsi="Times New Roman"/>
          <w:sz w:val="24"/>
          <w:szCs w:val="24"/>
        </w:rPr>
        <w:t>A mediação</w:t>
      </w:r>
      <w:r w:rsidR="006F38DE" w:rsidRPr="00996073">
        <w:rPr>
          <w:rFonts w:ascii="Times New Roman" w:hAnsi="Times New Roman"/>
          <w:sz w:val="24"/>
          <w:szCs w:val="24"/>
        </w:rPr>
        <w:t xml:space="preserve"> no Brasil</w:t>
      </w:r>
      <w:r w:rsidRPr="00996073">
        <w:rPr>
          <w:rFonts w:ascii="Times New Roman" w:hAnsi="Times New Roman"/>
          <w:sz w:val="24"/>
          <w:szCs w:val="24"/>
        </w:rPr>
        <w:t xml:space="preserve">, como forma de acesso à justiça, possui princípios que lhe servem de norte, estabelecidos no Código de Ética de Conciliadores e Mediadores, que são: </w:t>
      </w:r>
      <w:r w:rsidR="00585810" w:rsidRPr="00996073">
        <w:rPr>
          <w:rFonts w:ascii="Times New Roman" w:eastAsiaTheme="minorHAnsi" w:hAnsi="Times New Roman"/>
          <w:color w:val="000000"/>
          <w:sz w:val="24"/>
          <w:szCs w:val="24"/>
        </w:rPr>
        <w:t xml:space="preserve">confidencialidade, competência, imparcialidade, neutralidade, independência e autonomia e respeito à ordem pública e às leis vigentes. </w:t>
      </w:r>
      <w:r w:rsidR="00A60A7A" w:rsidRPr="00996073">
        <w:rPr>
          <w:rFonts w:ascii="Times New Roman" w:eastAsiaTheme="minorHAnsi" w:hAnsi="Times New Roman"/>
          <w:color w:val="000000"/>
          <w:sz w:val="24"/>
          <w:szCs w:val="24"/>
        </w:rPr>
        <w:t xml:space="preserve"> </w:t>
      </w:r>
      <w:r w:rsidR="00097062" w:rsidRPr="00996073">
        <w:rPr>
          <w:rFonts w:ascii="Times New Roman" w:eastAsiaTheme="minorHAnsi" w:hAnsi="Times New Roman"/>
          <w:color w:val="000000"/>
          <w:sz w:val="24"/>
          <w:szCs w:val="24"/>
        </w:rPr>
        <w:t>E</w:t>
      </w:r>
      <w:r w:rsidR="00521FF8" w:rsidRPr="00996073">
        <w:rPr>
          <w:rFonts w:ascii="Times New Roman" w:eastAsia="Rongel-Roman" w:hAnsi="Times New Roman"/>
          <w:sz w:val="24"/>
          <w:szCs w:val="24"/>
        </w:rPr>
        <w:t xml:space="preserve">ncontra-se regulamentada por três diplomas legais: o </w:t>
      </w:r>
      <w:r w:rsidR="00521FF8" w:rsidRPr="00996073">
        <w:rPr>
          <w:rFonts w:ascii="Times New Roman" w:eastAsia="Arial" w:hAnsi="Times New Roman"/>
          <w:shd w:val="clear" w:color="auto" w:fill="FFFFFF" w:themeFill="background1"/>
        </w:rPr>
        <w:t>Código de Processo Civil</w:t>
      </w:r>
      <w:r w:rsidR="00521FF8" w:rsidRPr="00996073">
        <w:rPr>
          <w:rStyle w:val="Refdenotaderodap"/>
          <w:rFonts w:ascii="Times New Roman" w:eastAsia="Arial" w:hAnsi="Times New Roman"/>
          <w:shd w:val="clear" w:color="auto" w:fill="FFFFFF" w:themeFill="background1"/>
        </w:rPr>
        <w:footnoteReference w:id="190"/>
      </w:r>
      <w:r w:rsidR="00521FF8" w:rsidRPr="00996073">
        <w:rPr>
          <w:rFonts w:ascii="Times New Roman" w:eastAsia="Arial" w:hAnsi="Times New Roman"/>
          <w:shd w:val="clear" w:color="auto" w:fill="FFFFFF" w:themeFill="background1"/>
        </w:rPr>
        <w:t>, a Lei da Mediação</w:t>
      </w:r>
      <w:r w:rsidR="00521FF8" w:rsidRPr="00996073">
        <w:rPr>
          <w:rStyle w:val="Refdenotaderodap"/>
          <w:rFonts w:ascii="Times New Roman" w:eastAsia="Arial" w:hAnsi="Times New Roman"/>
          <w:shd w:val="clear" w:color="auto" w:fill="FFFFFF" w:themeFill="background1"/>
        </w:rPr>
        <w:footnoteReference w:id="191"/>
      </w:r>
      <w:r w:rsidR="00521FF8" w:rsidRPr="00996073">
        <w:rPr>
          <w:rFonts w:ascii="Times New Roman" w:eastAsia="Arial" w:hAnsi="Times New Roman"/>
          <w:shd w:val="clear" w:color="auto" w:fill="FFFFFF" w:themeFill="background1"/>
        </w:rPr>
        <w:t xml:space="preserve"> e a Resolução nº 125/2010</w:t>
      </w:r>
      <w:r w:rsidR="00521FF8" w:rsidRPr="00996073">
        <w:rPr>
          <w:rStyle w:val="Refdenotaderodap"/>
          <w:rFonts w:ascii="Times New Roman" w:eastAsia="Arial" w:hAnsi="Times New Roman"/>
          <w:shd w:val="clear" w:color="auto" w:fill="FFFFFF" w:themeFill="background1"/>
        </w:rPr>
        <w:footnoteReference w:id="192"/>
      </w:r>
      <w:r w:rsidR="00521FF8" w:rsidRPr="00996073">
        <w:rPr>
          <w:rFonts w:ascii="Times New Roman" w:eastAsia="Arial" w:hAnsi="Times New Roman"/>
          <w:shd w:val="clear" w:color="auto" w:fill="FFFFFF" w:themeFill="background1"/>
        </w:rPr>
        <w:t>, de 29 de novembro, do CNJ.</w:t>
      </w:r>
    </w:p>
    <w:p w14:paraId="152597CD" w14:textId="42D5D90F" w:rsidR="00585810" w:rsidRPr="00996073" w:rsidRDefault="00A60A7A" w:rsidP="00996749">
      <w:pPr>
        <w:pStyle w:val="PargrafodaLista"/>
        <w:tabs>
          <w:tab w:val="left" w:pos="426"/>
        </w:tabs>
        <w:spacing w:after="0" w:line="360" w:lineRule="auto"/>
        <w:ind w:left="0" w:firstLine="851"/>
        <w:contextualSpacing w:val="0"/>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lastRenderedPageBreak/>
        <w:t xml:space="preserve">Além desses, </w:t>
      </w:r>
      <w:r w:rsidR="00136F47" w:rsidRPr="00996073">
        <w:rPr>
          <w:rFonts w:ascii="Times New Roman" w:eastAsiaTheme="minorHAnsi" w:hAnsi="Times New Roman"/>
          <w:color w:val="000000"/>
          <w:sz w:val="24"/>
          <w:szCs w:val="24"/>
        </w:rPr>
        <w:t>também podem ser citados outros princ</w:t>
      </w:r>
      <w:r w:rsidR="00996749" w:rsidRPr="00996073">
        <w:rPr>
          <w:rFonts w:ascii="Times New Roman" w:eastAsiaTheme="minorHAnsi" w:hAnsi="Times New Roman"/>
          <w:color w:val="000000"/>
          <w:sz w:val="24"/>
          <w:szCs w:val="24"/>
        </w:rPr>
        <w:t>í</w:t>
      </w:r>
      <w:r w:rsidR="00136F47" w:rsidRPr="00996073">
        <w:rPr>
          <w:rFonts w:ascii="Times New Roman" w:eastAsiaTheme="minorHAnsi" w:hAnsi="Times New Roman"/>
          <w:color w:val="000000"/>
          <w:sz w:val="24"/>
          <w:szCs w:val="24"/>
        </w:rPr>
        <w:t xml:space="preserve">pios </w:t>
      </w:r>
      <w:r w:rsidR="00996749" w:rsidRPr="00996073">
        <w:rPr>
          <w:rFonts w:ascii="Times New Roman" w:eastAsiaTheme="minorHAnsi" w:hAnsi="Times New Roman"/>
          <w:color w:val="000000"/>
          <w:sz w:val="24"/>
          <w:szCs w:val="24"/>
        </w:rPr>
        <w:t xml:space="preserve">importantes no âmbito da mediação: </w:t>
      </w:r>
      <w:r w:rsidR="00585810" w:rsidRPr="00996073">
        <w:rPr>
          <w:rFonts w:ascii="Times New Roman" w:eastAsiaTheme="minorHAnsi" w:hAnsi="Times New Roman"/>
          <w:color w:val="000000"/>
          <w:sz w:val="24"/>
          <w:szCs w:val="24"/>
        </w:rPr>
        <w:t>cooperação entre as partes, liberdade das partes, não competitividade e informalidade do processo</w:t>
      </w:r>
      <w:r w:rsidR="00996749" w:rsidRPr="00996073">
        <w:rPr>
          <w:rStyle w:val="Refdenotaderodap"/>
          <w:rFonts w:ascii="Times New Roman" w:eastAsiaTheme="minorHAnsi" w:hAnsi="Times New Roman"/>
          <w:color w:val="000000"/>
          <w:sz w:val="24"/>
          <w:szCs w:val="24"/>
        </w:rPr>
        <w:footnoteReference w:id="193"/>
      </w:r>
      <w:r w:rsidR="00EE6157" w:rsidRPr="00996073">
        <w:rPr>
          <w:rFonts w:ascii="Times New Roman" w:eastAsiaTheme="minorHAnsi" w:hAnsi="Times New Roman"/>
          <w:color w:val="000000"/>
          <w:sz w:val="24"/>
          <w:szCs w:val="24"/>
        </w:rPr>
        <w:t>:</w:t>
      </w:r>
      <w:r w:rsidR="00585810" w:rsidRPr="00996073">
        <w:rPr>
          <w:rFonts w:ascii="Times New Roman" w:eastAsiaTheme="minorHAnsi" w:hAnsi="Times New Roman"/>
          <w:color w:val="000000"/>
          <w:sz w:val="24"/>
          <w:szCs w:val="24"/>
        </w:rPr>
        <w:t xml:space="preserve"> </w:t>
      </w:r>
    </w:p>
    <w:p w14:paraId="65F05CF9" w14:textId="5D110D5D" w:rsidR="00996749" w:rsidRPr="00996073" w:rsidRDefault="00996749"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Confidencialidade:</w:t>
      </w:r>
      <w:r w:rsidRPr="00996073">
        <w:rPr>
          <w:rFonts w:ascii="Times New Roman" w:eastAsiaTheme="minorHAnsi" w:hAnsi="Times New Roman"/>
          <w:color w:val="000000"/>
          <w:sz w:val="24"/>
          <w:szCs w:val="24"/>
        </w:rPr>
        <w:t xml:space="preserve"> Este princípio dispõe sobre o sigilo do processo de mediação</w:t>
      </w:r>
      <w:r w:rsidR="00A51CBF">
        <w:rPr>
          <w:rFonts w:ascii="Times New Roman" w:eastAsiaTheme="minorHAnsi" w:hAnsi="Times New Roman"/>
          <w:color w:val="000000"/>
          <w:sz w:val="24"/>
          <w:szCs w:val="24"/>
        </w:rPr>
        <w:t>, estando o</w:t>
      </w:r>
      <w:r w:rsidR="000D72A3" w:rsidRPr="00996073">
        <w:rPr>
          <w:rFonts w:ascii="Times New Roman" w:eastAsiaTheme="minorHAnsi" w:hAnsi="Times New Roman"/>
          <w:color w:val="000000"/>
          <w:sz w:val="24"/>
          <w:szCs w:val="24"/>
        </w:rPr>
        <w:t xml:space="preserve"> mediador obrigado a manter total discrição sobre o processo, não </w:t>
      </w:r>
      <w:r w:rsidR="00A51CBF">
        <w:rPr>
          <w:rFonts w:ascii="Times New Roman" w:eastAsiaTheme="minorHAnsi" w:hAnsi="Times New Roman"/>
          <w:color w:val="000000"/>
          <w:sz w:val="24"/>
          <w:szCs w:val="24"/>
        </w:rPr>
        <w:t xml:space="preserve">lhe </w:t>
      </w:r>
      <w:r w:rsidR="00E824A0" w:rsidRPr="00996073">
        <w:rPr>
          <w:rFonts w:ascii="Times New Roman" w:eastAsiaTheme="minorHAnsi" w:hAnsi="Times New Roman"/>
          <w:color w:val="000000"/>
          <w:sz w:val="24"/>
          <w:szCs w:val="24"/>
        </w:rPr>
        <w:t>sendo permitido</w:t>
      </w:r>
      <w:r w:rsidR="00A51CBF">
        <w:rPr>
          <w:rFonts w:ascii="Times New Roman" w:eastAsiaTheme="minorHAnsi" w:hAnsi="Times New Roman"/>
          <w:color w:val="000000"/>
          <w:sz w:val="24"/>
          <w:szCs w:val="24"/>
        </w:rPr>
        <w:t xml:space="preserve">, portanto, </w:t>
      </w:r>
      <w:r w:rsidR="000D72A3" w:rsidRPr="00996073">
        <w:rPr>
          <w:rFonts w:ascii="Times New Roman" w:eastAsiaTheme="minorHAnsi" w:hAnsi="Times New Roman"/>
          <w:color w:val="000000"/>
          <w:sz w:val="24"/>
          <w:szCs w:val="24"/>
        </w:rPr>
        <w:t>repassa</w:t>
      </w:r>
      <w:r w:rsidR="00E824A0" w:rsidRPr="00996073">
        <w:rPr>
          <w:rFonts w:ascii="Times New Roman" w:eastAsiaTheme="minorHAnsi" w:hAnsi="Times New Roman"/>
          <w:color w:val="000000"/>
          <w:sz w:val="24"/>
          <w:szCs w:val="24"/>
        </w:rPr>
        <w:t>r</w:t>
      </w:r>
      <w:r w:rsidR="000D72A3" w:rsidRPr="00996073">
        <w:rPr>
          <w:rFonts w:ascii="Times New Roman" w:eastAsiaTheme="minorHAnsi" w:hAnsi="Times New Roman"/>
          <w:color w:val="000000"/>
          <w:sz w:val="24"/>
          <w:szCs w:val="24"/>
        </w:rPr>
        <w:t xml:space="preserve"> a terceiros nenhum</w:t>
      </w:r>
      <w:r w:rsidR="00E824A0" w:rsidRPr="00996073">
        <w:rPr>
          <w:rFonts w:ascii="Times New Roman" w:eastAsiaTheme="minorHAnsi" w:hAnsi="Times New Roman"/>
          <w:color w:val="000000"/>
          <w:sz w:val="24"/>
          <w:szCs w:val="24"/>
        </w:rPr>
        <w:t>a</w:t>
      </w:r>
      <w:r w:rsidR="000D72A3" w:rsidRPr="00996073">
        <w:rPr>
          <w:rFonts w:ascii="Times New Roman" w:eastAsiaTheme="minorHAnsi" w:hAnsi="Times New Roman"/>
          <w:color w:val="000000"/>
          <w:sz w:val="24"/>
          <w:szCs w:val="24"/>
        </w:rPr>
        <w:t xml:space="preserve"> informação sobre o mesmo.</w:t>
      </w:r>
      <w:r w:rsidR="006D3E7F" w:rsidRPr="00996073">
        <w:rPr>
          <w:rFonts w:ascii="Times New Roman" w:eastAsiaTheme="minorHAnsi" w:hAnsi="Times New Roman"/>
          <w:color w:val="000000"/>
          <w:sz w:val="24"/>
          <w:szCs w:val="24"/>
        </w:rPr>
        <w:t xml:space="preserve"> O sigilo só poderá ser rompido em caso de vontade expressa das partes.</w:t>
      </w:r>
    </w:p>
    <w:p w14:paraId="54395C8C" w14:textId="757A6DF0" w:rsidR="006D3E7F" w:rsidRPr="00996073" w:rsidRDefault="006D3E7F"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 xml:space="preserve">Competência: </w:t>
      </w:r>
      <w:r w:rsidR="00EE6157" w:rsidRPr="00996073">
        <w:rPr>
          <w:rFonts w:ascii="Times New Roman" w:eastAsiaTheme="minorHAnsi" w:hAnsi="Times New Roman"/>
          <w:color w:val="000000"/>
          <w:sz w:val="24"/>
          <w:szCs w:val="24"/>
        </w:rPr>
        <w:t>Dispõe sobre a capacidade do profissional para mediar os conflitos. O profissional em mediação, além de dever ser plenamente capacitado, deve possuir características específicas, essenciais para o bom desempenho de sua função, como ser cuidadoso, prudente e diligente para que possa oferecer um bom trabalho, garantindo a qualidade do processo do início ao fim, além de um resultado que esteja a contento d</w:t>
      </w:r>
      <w:r w:rsidR="00A51CBF">
        <w:rPr>
          <w:rFonts w:ascii="Times New Roman" w:eastAsiaTheme="minorHAnsi" w:hAnsi="Times New Roman"/>
          <w:color w:val="000000"/>
          <w:sz w:val="24"/>
          <w:szCs w:val="24"/>
        </w:rPr>
        <w:t>as partes</w:t>
      </w:r>
      <w:r w:rsidR="00EE6157" w:rsidRPr="00996073">
        <w:rPr>
          <w:rFonts w:ascii="Times New Roman" w:eastAsiaTheme="minorHAnsi" w:hAnsi="Times New Roman"/>
          <w:color w:val="000000"/>
          <w:sz w:val="24"/>
          <w:szCs w:val="24"/>
        </w:rPr>
        <w:t>.</w:t>
      </w:r>
    </w:p>
    <w:p w14:paraId="39F7C051" w14:textId="5FA0D82F" w:rsidR="00EE6157" w:rsidRPr="00996073" w:rsidRDefault="00EE6157"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Imparcialidade:</w:t>
      </w:r>
      <w:r w:rsidRPr="00996073">
        <w:rPr>
          <w:rFonts w:ascii="Times New Roman" w:eastAsiaTheme="minorHAnsi" w:hAnsi="Times New Roman"/>
          <w:color w:val="000000"/>
          <w:sz w:val="24"/>
          <w:szCs w:val="24"/>
        </w:rPr>
        <w:t xml:space="preserve"> O mediador deve tratar </w:t>
      </w:r>
      <w:r w:rsidR="009D52B1">
        <w:rPr>
          <w:rFonts w:ascii="Times New Roman" w:eastAsiaTheme="minorHAnsi" w:hAnsi="Times New Roman"/>
          <w:color w:val="000000"/>
          <w:sz w:val="24"/>
          <w:szCs w:val="24"/>
        </w:rPr>
        <w:t>os mediados</w:t>
      </w:r>
      <w:r w:rsidRPr="00996073">
        <w:rPr>
          <w:rFonts w:ascii="Times New Roman" w:eastAsiaTheme="minorHAnsi" w:hAnsi="Times New Roman"/>
          <w:color w:val="000000"/>
          <w:sz w:val="24"/>
          <w:szCs w:val="24"/>
        </w:rPr>
        <w:t xml:space="preserve"> de forma igualitária, sem privilegiar uma ou outra parte, dando-lhes as mesmas oportunidades e direitos.</w:t>
      </w:r>
      <w:r w:rsidR="00AE0C96" w:rsidRPr="00996073">
        <w:rPr>
          <w:rFonts w:ascii="Times New Roman" w:eastAsiaTheme="minorHAnsi" w:hAnsi="Times New Roman"/>
          <w:color w:val="000000"/>
          <w:sz w:val="24"/>
          <w:szCs w:val="24"/>
        </w:rPr>
        <w:t xml:space="preserve"> </w:t>
      </w:r>
      <w:r w:rsidR="009D52B1">
        <w:rPr>
          <w:rFonts w:ascii="Times New Roman" w:eastAsiaTheme="minorHAnsi" w:hAnsi="Times New Roman"/>
          <w:color w:val="000000"/>
          <w:sz w:val="24"/>
          <w:szCs w:val="24"/>
        </w:rPr>
        <w:t xml:space="preserve">Os mediados </w:t>
      </w:r>
      <w:r w:rsidR="00AE0C96" w:rsidRPr="00996073">
        <w:rPr>
          <w:rFonts w:ascii="Times New Roman" w:eastAsiaTheme="minorHAnsi" w:hAnsi="Times New Roman"/>
          <w:color w:val="000000"/>
          <w:sz w:val="24"/>
          <w:szCs w:val="24"/>
        </w:rPr>
        <w:t>deve</w:t>
      </w:r>
      <w:r w:rsidR="009D52B1">
        <w:rPr>
          <w:rFonts w:ascii="Times New Roman" w:eastAsiaTheme="minorHAnsi" w:hAnsi="Times New Roman"/>
          <w:color w:val="000000"/>
          <w:sz w:val="24"/>
          <w:szCs w:val="24"/>
        </w:rPr>
        <w:t>m</w:t>
      </w:r>
      <w:r w:rsidR="00AE0C96" w:rsidRPr="00996073">
        <w:rPr>
          <w:rFonts w:ascii="Times New Roman" w:eastAsiaTheme="minorHAnsi" w:hAnsi="Times New Roman"/>
          <w:color w:val="000000"/>
          <w:sz w:val="24"/>
          <w:szCs w:val="24"/>
        </w:rPr>
        <w:t xml:space="preserve"> sentir que o tratamento </w:t>
      </w:r>
      <w:r w:rsidR="009D52B1">
        <w:rPr>
          <w:rFonts w:ascii="Times New Roman" w:eastAsiaTheme="minorHAnsi" w:hAnsi="Times New Roman"/>
          <w:color w:val="000000"/>
          <w:sz w:val="24"/>
          <w:szCs w:val="24"/>
        </w:rPr>
        <w:t>dispensado a um deles não difere do oferecido ao outro.</w:t>
      </w:r>
    </w:p>
    <w:p w14:paraId="2750C594" w14:textId="337A8B0B" w:rsidR="00D96478" w:rsidRPr="00996073" w:rsidRDefault="00D96478"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Neutralidade:</w:t>
      </w:r>
      <w:r w:rsidRPr="00996073">
        <w:rPr>
          <w:rFonts w:ascii="Times New Roman" w:eastAsiaTheme="minorHAnsi" w:hAnsi="Times New Roman"/>
          <w:color w:val="000000"/>
          <w:sz w:val="24"/>
          <w:szCs w:val="24"/>
        </w:rPr>
        <w:t xml:space="preserve"> Semelhante a imparcialidade, este princípio estabelece que o mediador deve atribuir valores iguais aos pontos de vista de cada uma das partes, sem valorizar a uma mais do que à outra. </w:t>
      </w:r>
    </w:p>
    <w:p w14:paraId="7F34E641" w14:textId="7D1F9679" w:rsidR="00DC18C7" w:rsidRPr="00996073" w:rsidRDefault="00DC18C7"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Independência e autonomia:</w:t>
      </w:r>
      <w:r w:rsidRPr="00996073">
        <w:rPr>
          <w:rFonts w:ascii="Times New Roman" w:eastAsiaTheme="minorHAnsi" w:hAnsi="Times New Roman"/>
          <w:color w:val="000000"/>
          <w:sz w:val="24"/>
          <w:szCs w:val="24"/>
        </w:rPr>
        <w:t xml:space="preserve"> relativo à vontade das partes, </w:t>
      </w:r>
      <w:r w:rsidR="000F1CAD" w:rsidRPr="00996073">
        <w:rPr>
          <w:rFonts w:ascii="Times New Roman" w:eastAsiaTheme="minorHAnsi" w:hAnsi="Times New Roman"/>
          <w:color w:val="000000"/>
          <w:sz w:val="24"/>
          <w:szCs w:val="24"/>
        </w:rPr>
        <w:t xml:space="preserve">este princípio significa que os envolvidos são soberanos </w:t>
      </w:r>
      <w:r w:rsidR="00661AF7" w:rsidRPr="00996073">
        <w:rPr>
          <w:rFonts w:ascii="Times New Roman" w:eastAsiaTheme="minorHAnsi" w:hAnsi="Times New Roman"/>
          <w:color w:val="000000"/>
          <w:sz w:val="24"/>
          <w:szCs w:val="24"/>
        </w:rPr>
        <w:t>em relação ao processo e que apenas eles têm o poder de tomar qualquer decisão relativa ao processo, sendo, portanto, os responsáveis pelas decisões, cabendo ao mediador apenas fornecer as orientações necessárias, facilitando-lhes o diálogo.</w:t>
      </w:r>
    </w:p>
    <w:p w14:paraId="3FDCA062" w14:textId="2F7E792A" w:rsidR="00661AF7" w:rsidRPr="00996073" w:rsidRDefault="00661AF7" w:rsidP="00E47A55">
      <w:pPr>
        <w:pStyle w:val="PargrafodaLista"/>
        <w:numPr>
          <w:ilvl w:val="0"/>
          <w:numId w:val="27"/>
        </w:numPr>
        <w:tabs>
          <w:tab w:val="left" w:pos="426"/>
        </w:tabs>
        <w:spacing w:after="0" w:line="360" w:lineRule="auto"/>
        <w:contextualSpacing w:val="0"/>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Respeito à ordem pública e às leis vigentes:</w:t>
      </w:r>
      <w:r w:rsidRPr="00996073">
        <w:rPr>
          <w:rFonts w:ascii="Times New Roman" w:eastAsiaTheme="minorHAnsi" w:hAnsi="Times New Roman"/>
          <w:color w:val="000000"/>
          <w:sz w:val="24"/>
          <w:szCs w:val="24"/>
        </w:rPr>
        <w:t xml:space="preserve"> é dever do mediador observar para que o acordo a</w:t>
      </w:r>
      <w:r w:rsidR="009D52B1">
        <w:rPr>
          <w:rFonts w:ascii="Times New Roman" w:eastAsiaTheme="minorHAnsi" w:hAnsi="Times New Roman"/>
          <w:color w:val="000000"/>
          <w:sz w:val="24"/>
          <w:szCs w:val="24"/>
        </w:rPr>
        <w:t xml:space="preserve"> </w:t>
      </w:r>
      <w:r w:rsidRPr="00996073">
        <w:rPr>
          <w:rFonts w:ascii="Times New Roman" w:eastAsiaTheme="minorHAnsi" w:hAnsi="Times New Roman"/>
          <w:color w:val="000000"/>
          <w:sz w:val="24"/>
          <w:szCs w:val="24"/>
        </w:rPr>
        <w:t>qu</w:t>
      </w:r>
      <w:r w:rsidR="009D52B1">
        <w:rPr>
          <w:rFonts w:ascii="Times New Roman" w:eastAsiaTheme="minorHAnsi" w:hAnsi="Times New Roman"/>
          <w:color w:val="000000"/>
          <w:sz w:val="24"/>
          <w:szCs w:val="24"/>
        </w:rPr>
        <w:t>e</w:t>
      </w:r>
      <w:r w:rsidRPr="00996073">
        <w:rPr>
          <w:rFonts w:ascii="Times New Roman" w:eastAsiaTheme="minorHAnsi" w:hAnsi="Times New Roman"/>
          <w:color w:val="000000"/>
          <w:sz w:val="24"/>
          <w:szCs w:val="24"/>
        </w:rPr>
        <w:t xml:space="preserve"> as partes chegarem não esteja violando as leis vigentes nem a ordem pública.</w:t>
      </w:r>
    </w:p>
    <w:p w14:paraId="2918104F" w14:textId="1242D6AA" w:rsidR="000D245B" w:rsidRPr="00996073" w:rsidRDefault="000D245B" w:rsidP="00E47A55">
      <w:pPr>
        <w:pStyle w:val="PargrafodaLista"/>
        <w:numPr>
          <w:ilvl w:val="0"/>
          <w:numId w:val="27"/>
        </w:num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3"/>
          <w:szCs w:val="23"/>
        </w:rPr>
        <w:t>C</w:t>
      </w:r>
      <w:r w:rsidRPr="00996073">
        <w:rPr>
          <w:rFonts w:ascii="Times New Roman" w:eastAsiaTheme="minorHAnsi" w:hAnsi="Times New Roman"/>
          <w:i/>
          <w:iCs/>
          <w:color w:val="000000"/>
          <w:sz w:val="24"/>
          <w:szCs w:val="24"/>
        </w:rPr>
        <w:t>ooperação entre as partes:</w:t>
      </w:r>
      <w:r w:rsidRPr="00996073">
        <w:rPr>
          <w:rFonts w:ascii="Times New Roman" w:eastAsiaTheme="minorHAnsi" w:hAnsi="Times New Roman"/>
          <w:color w:val="000000"/>
          <w:sz w:val="24"/>
          <w:szCs w:val="24"/>
        </w:rPr>
        <w:t xml:space="preserve"> </w:t>
      </w:r>
      <w:r w:rsidR="00B854F0" w:rsidRPr="00996073">
        <w:rPr>
          <w:rFonts w:ascii="Times New Roman" w:eastAsiaTheme="minorHAnsi" w:hAnsi="Times New Roman"/>
          <w:color w:val="000000"/>
          <w:sz w:val="24"/>
          <w:szCs w:val="24"/>
        </w:rPr>
        <w:t xml:space="preserve">os mediados devem unir-se em torno de um objetivo comum, a solução do conflito e para isso devem trabalhar </w:t>
      </w:r>
      <w:r w:rsidR="00B854F0" w:rsidRPr="00996073">
        <w:rPr>
          <w:rFonts w:ascii="Times New Roman" w:eastAsiaTheme="minorHAnsi" w:hAnsi="Times New Roman"/>
          <w:color w:val="000000"/>
          <w:sz w:val="24"/>
          <w:szCs w:val="24"/>
        </w:rPr>
        <w:lastRenderedPageBreak/>
        <w:t xml:space="preserve">conjuntamente, cooperando mutuamente para que esse </w:t>
      </w:r>
      <w:r w:rsidR="009D52B1">
        <w:rPr>
          <w:rFonts w:ascii="Times New Roman" w:eastAsiaTheme="minorHAnsi" w:hAnsi="Times New Roman"/>
          <w:color w:val="000000"/>
          <w:sz w:val="24"/>
          <w:szCs w:val="24"/>
        </w:rPr>
        <w:t>intento</w:t>
      </w:r>
      <w:r w:rsidR="00B854F0" w:rsidRPr="00996073">
        <w:rPr>
          <w:rFonts w:ascii="Times New Roman" w:eastAsiaTheme="minorHAnsi" w:hAnsi="Times New Roman"/>
          <w:color w:val="000000"/>
          <w:sz w:val="24"/>
          <w:szCs w:val="24"/>
        </w:rPr>
        <w:t xml:space="preserve"> seja alcançado. Esse trabalho conjunto é importante para que os resultados sejam positivos a todos.</w:t>
      </w:r>
    </w:p>
    <w:p w14:paraId="063269C8" w14:textId="26B6387B" w:rsidR="000D245B" w:rsidRPr="00996073" w:rsidRDefault="00B854F0" w:rsidP="00E47A55">
      <w:pPr>
        <w:pStyle w:val="PargrafodaLista"/>
        <w:numPr>
          <w:ilvl w:val="0"/>
          <w:numId w:val="27"/>
        </w:num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L</w:t>
      </w:r>
      <w:r w:rsidR="000D245B" w:rsidRPr="00996073">
        <w:rPr>
          <w:rFonts w:ascii="Times New Roman" w:eastAsiaTheme="minorHAnsi" w:hAnsi="Times New Roman"/>
          <w:i/>
          <w:iCs/>
          <w:color w:val="000000"/>
          <w:sz w:val="24"/>
          <w:szCs w:val="24"/>
        </w:rPr>
        <w:t>iberdade das partes</w:t>
      </w:r>
      <w:r w:rsidRPr="00996073">
        <w:rPr>
          <w:rFonts w:ascii="Times New Roman" w:eastAsiaTheme="minorHAnsi" w:hAnsi="Times New Roman"/>
          <w:i/>
          <w:iCs/>
          <w:color w:val="000000"/>
          <w:sz w:val="24"/>
          <w:szCs w:val="24"/>
        </w:rPr>
        <w:t xml:space="preserve">: </w:t>
      </w:r>
      <w:r w:rsidRPr="00996073">
        <w:rPr>
          <w:rFonts w:ascii="Times New Roman" w:eastAsiaTheme="minorHAnsi" w:hAnsi="Times New Roman"/>
          <w:color w:val="000000"/>
          <w:sz w:val="24"/>
          <w:szCs w:val="24"/>
        </w:rPr>
        <w:t>este princípio relaciona-se ao fato de que as partes são livres para chegar ao consenso, não podendo sofrer ameaças ou coações</w:t>
      </w:r>
      <w:r w:rsidR="00D511CB" w:rsidRPr="00996073">
        <w:rPr>
          <w:rFonts w:ascii="Times New Roman" w:eastAsiaTheme="minorHAnsi" w:hAnsi="Times New Roman"/>
          <w:color w:val="000000"/>
          <w:sz w:val="24"/>
          <w:szCs w:val="24"/>
        </w:rPr>
        <w:t>. As partes precisam estar cientes do que significa a mediação e possuem a liberdade de decidir sobre quaisquer assuntos.</w:t>
      </w:r>
    </w:p>
    <w:p w14:paraId="3D8F7BDE" w14:textId="44C2F90C" w:rsidR="000D245B" w:rsidRPr="00996073" w:rsidRDefault="00294503" w:rsidP="00E47A55">
      <w:pPr>
        <w:pStyle w:val="PargrafodaLista"/>
        <w:numPr>
          <w:ilvl w:val="0"/>
          <w:numId w:val="27"/>
        </w:num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eastAsiaTheme="minorHAnsi" w:hAnsi="Times New Roman"/>
          <w:i/>
          <w:iCs/>
          <w:color w:val="000000"/>
          <w:sz w:val="24"/>
          <w:szCs w:val="24"/>
        </w:rPr>
        <w:t>N</w:t>
      </w:r>
      <w:r w:rsidR="000D245B" w:rsidRPr="00996073">
        <w:rPr>
          <w:rFonts w:ascii="Times New Roman" w:eastAsiaTheme="minorHAnsi" w:hAnsi="Times New Roman"/>
          <w:i/>
          <w:iCs/>
          <w:color w:val="000000"/>
          <w:sz w:val="24"/>
          <w:szCs w:val="24"/>
        </w:rPr>
        <w:t>ão competitividade</w:t>
      </w:r>
      <w:r w:rsidRPr="00996073">
        <w:rPr>
          <w:rFonts w:ascii="Times New Roman" w:eastAsiaTheme="minorHAnsi" w:hAnsi="Times New Roman"/>
          <w:i/>
          <w:iCs/>
          <w:color w:val="000000"/>
          <w:sz w:val="24"/>
          <w:szCs w:val="24"/>
        </w:rPr>
        <w:t>:</w:t>
      </w:r>
      <w:r w:rsidRPr="00996073">
        <w:rPr>
          <w:rFonts w:ascii="Times New Roman" w:eastAsiaTheme="minorHAnsi" w:hAnsi="Times New Roman"/>
          <w:color w:val="000000"/>
          <w:sz w:val="24"/>
          <w:szCs w:val="24"/>
        </w:rPr>
        <w:t xml:space="preserve"> este princípio estabelece que não deve</w:t>
      </w:r>
      <w:r w:rsidR="007E0159" w:rsidRPr="00996073">
        <w:rPr>
          <w:rFonts w:ascii="Times New Roman" w:eastAsiaTheme="minorHAnsi" w:hAnsi="Times New Roman"/>
          <w:color w:val="000000"/>
          <w:sz w:val="24"/>
          <w:szCs w:val="24"/>
        </w:rPr>
        <w:t xml:space="preserve"> haver competição no processo de mediação</w:t>
      </w:r>
      <w:r w:rsidR="00F235DC" w:rsidRPr="00996073">
        <w:rPr>
          <w:rFonts w:ascii="Times New Roman" w:eastAsiaTheme="minorHAnsi" w:hAnsi="Times New Roman"/>
          <w:color w:val="000000"/>
          <w:sz w:val="24"/>
          <w:szCs w:val="24"/>
        </w:rPr>
        <w:t>, uma vez que é necessário que as partes cooperem entre si, garantindo que não haja vencedores ou perdedores, mas sim, partes satisfeitas com o resultado alcançado.</w:t>
      </w:r>
    </w:p>
    <w:p w14:paraId="215C6361" w14:textId="3827BC29" w:rsidR="00A60A7A" w:rsidRPr="00996073" w:rsidRDefault="00F235DC" w:rsidP="00026235">
      <w:pPr>
        <w:pStyle w:val="PargrafodaLista"/>
        <w:numPr>
          <w:ilvl w:val="0"/>
          <w:numId w:val="27"/>
        </w:numPr>
        <w:autoSpaceDE w:val="0"/>
        <w:autoSpaceDN w:val="0"/>
        <w:adjustRightInd w:val="0"/>
        <w:spacing w:after="0" w:line="360" w:lineRule="auto"/>
        <w:jc w:val="both"/>
        <w:rPr>
          <w:rFonts w:ascii="Times New Roman" w:eastAsiaTheme="minorHAnsi" w:hAnsi="Times New Roman"/>
          <w:color w:val="000000"/>
          <w:sz w:val="23"/>
          <w:szCs w:val="23"/>
        </w:rPr>
      </w:pPr>
      <w:r w:rsidRPr="00996073">
        <w:rPr>
          <w:rFonts w:ascii="Times New Roman" w:eastAsiaTheme="minorHAnsi" w:hAnsi="Times New Roman"/>
          <w:i/>
          <w:iCs/>
          <w:color w:val="000000"/>
          <w:sz w:val="24"/>
          <w:szCs w:val="24"/>
        </w:rPr>
        <w:t>I</w:t>
      </w:r>
      <w:r w:rsidR="000D245B" w:rsidRPr="00996073">
        <w:rPr>
          <w:rFonts w:ascii="Times New Roman" w:eastAsiaTheme="minorHAnsi" w:hAnsi="Times New Roman"/>
          <w:i/>
          <w:iCs/>
          <w:color w:val="000000"/>
          <w:sz w:val="24"/>
          <w:szCs w:val="24"/>
        </w:rPr>
        <w:t>nformalidade do processo</w:t>
      </w:r>
      <w:r w:rsidRPr="00996073">
        <w:rPr>
          <w:rFonts w:ascii="Times New Roman" w:eastAsiaTheme="minorHAnsi" w:hAnsi="Times New Roman"/>
          <w:i/>
          <w:iCs/>
          <w:color w:val="000000"/>
          <w:sz w:val="24"/>
          <w:szCs w:val="24"/>
        </w:rPr>
        <w:t>:</w:t>
      </w:r>
      <w:r w:rsidRPr="00996073">
        <w:rPr>
          <w:rFonts w:ascii="Times New Roman" w:eastAsiaTheme="minorHAnsi" w:hAnsi="Times New Roman"/>
          <w:color w:val="000000"/>
          <w:sz w:val="24"/>
          <w:szCs w:val="24"/>
        </w:rPr>
        <w:t xml:space="preserve"> o processo de mediação não </w:t>
      </w:r>
      <w:r w:rsidR="00814EB9" w:rsidRPr="00996073">
        <w:rPr>
          <w:rFonts w:ascii="Times New Roman" w:eastAsiaTheme="minorHAnsi" w:hAnsi="Times New Roman"/>
          <w:color w:val="000000"/>
          <w:sz w:val="24"/>
          <w:szCs w:val="24"/>
        </w:rPr>
        <w:t>precisa seguir um padrão predeterminado</w:t>
      </w:r>
      <w:r w:rsidR="006F38DE" w:rsidRPr="00996073">
        <w:rPr>
          <w:rFonts w:ascii="Times New Roman" w:eastAsiaTheme="minorHAnsi" w:hAnsi="Times New Roman"/>
          <w:color w:val="000000"/>
          <w:sz w:val="24"/>
          <w:szCs w:val="24"/>
        </w:rPr>
        <w:t xml:space="preserve">, embora os mediadores se utilizem de </w:t>
      </w:r>
      <w:r w:rsidR="00026235">
        <w:rPr>
          <w:rFonts w:ascii="Times New Roman" w:eastAsiaTheme="minorHAnsi" w:hAnsi="Times New Roman"/>
          <w:color w:val="000000"/>
          <w:sz w:val="24"/>
          <w:szCs w:val="24"/>
        </w:rPr>
        <w:t>métodos</w:t>
      </w:r>
      <w:r w:rsidR="006F38DE" w:rsidRPr="00996073">
        <w:rPr>
          <w:rFonts w:ascii="Times New Roman" w:eastAsiaTheme="minorHAnsi" w:hAnsi="Times New Roman"/>
          <w:color w:val="000000"/>
          <w:sz w:val="24"/>
          <w:szCs w:val="24"/>
        </w:rPr>
        <w:t xml:space="preserve"> para agilizar o processo.</w:t>
      </w:r>
    </w:p>
    <w:p w14:paraId="6B5D6641" w14:textId="26502B8B" w:rsidR="00B854F0" w:rsidRPr="00996073" w:rsidRDefault="006F38DE" w:rsidP="006F38DE">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eastAsiaTheme="minorHAnsi" w:hAnsi="Times New Roman"/>
          <w:color w:val="000000"/>
          <w:sz w:val="24"/>
          <w:szCs w:val="24"/>
        </w:rPr>
        <w:t>Em Portugal</w:t>
      </w:r>
      <w:r w:rsidR="00D827EF" w:rsidRPr="00996073">
        <w:rPr>
          <w:rFonts w:ascii="Times New Roman" w:eastAsiaTheme="minorHAnsi" w:hAnsi="Times New Roman"/>
          <w:color w:val="000000"/>
          <w:sz w:val="24"/>
          <w:szCs w:val="24"/>
        </w:rPr>
        <w:t>,</w:t>
      </w:r>
      <w:r w:rsidRPr="00996073">
        <w:rPr>
          <w:rFonts w:ascii="Times New Roman" w:eastAsiaTheme="minorHAnsi" w:hAnsi="Times New Roman"/>
          <w:color w:val="000000"/>
          <w:sz w:val="24"/>
          <w:szCs w:val="24"/>
        </w:rPr>
        <w:t xml:space="preserve"> os princípios são semelhantes</w:t>
      </w:r>
      <w:r w:rsidR="000A6D86" w:rsidRPr="00996073">
        <w:rPr>
          <w:rFonts w:ascii="Times New Roman" w:eastAsiaTheme="minorHAnsi" w:hAnsi="Times New Roman"/>
          <w:color w:val="000000"/>
          <w:sz w:val="24"/>
          <w:szCs w:val="24"/>
        </w:rPr>
        <w:t xml:space="preserve"> aos brasileiros</w:t>
      </w:r>
      <w:r w:rsidRPr="00996073">
        <w:rPr>
          <w:rFonts w:ascii="Times New Roman" w:eastAsiaTheme="minorHAnsi" w:hAnsi="Times New Roman"/>
          <w:color w:val="000000"/>
          <w:sz w:val="24"/>
          <w:szCs w:val="24"/>
        </w:rPr>
        <w:t xml:space="preserve">. Tem-se o princípio da voluntariedade, </w:t>
      </w:r>
      <w:r w:rsidR="000A6D86" w:rsidRPr="00996073">
        <w:rPr>
          <w:rFonts w:ascii="Times New Roman" w:eastAsiaTheme="minorHAnsi" w:hAnsi="Times New Roman"/>
          <w:color w:val="000000"/>
          <w:sz w:val="24"/>
          <w:szCs w:val="24"/>
        </w:rPr>
        <w:t>do</w:t>
      </w:r>
      <w:r w:rsidR="00420C59" w:rsidRPr="00996073">
        <w:rPr>
          <w:rFonts w:ascii="Times New Roman" w:eastAsiaTheme="minorHAnsi" w:hAnsi="Times New Roman"/>
          <w:color w:val="000000"/>
          <w:sz w:val="24"/>
          <w:szCs w:val="24"/>
        </w:rPr>
        <w:t xml:space="preserve"> </w:t>
      </w:r>
      <w:r w:rsidR="000A6D86" w:rsidRPr="00996073">
        <w:rPr>
          <w:rFonts w:ascii="Times New Roman" w:hAnsi="Times New Roman"/>
          <w:sz w:val="24"/>
          <w:szCs w:val="24"/>
        </w:rPr>
        <w:t>t</w:t>
      </w:r>
      <w:r w:rsidR="00420C59" w:rsidRPr="00996073">
        <w:rPr>
          <w:rFonts w:ascii="Times New Roman" w:hAnsi="Times New Roman"/>
          <w:sz w:val="24"/>
          <w:szCs w:val="24"/>
        </w:rPr>
        <w:t xml:space="preserve">erceiro dotado de imparcialidade / neutralidade, </w:t>
      </w:r>
      <w:r w:rsidR="000A6D86" w:rsidRPr="00996073">
        <w:rPr>
          <w:rFonts w:ascii="Times New Roman" w:hAnsi="Times New Roman"/>
          <w:sz w:val="24"/>
          <w:szCs w:val="24"/>
        </w:rPr>
        <w:t>da c</w:t>
      </w:r>
      <w:r w:rsidR="00420C59" w:rsidRPr="00996073">
        <w:rPr>
          <w:rFonts w:ascii="Times New Roman" w:hAnsi="Times New Roman"/>
          <w:sz w:val="24"/>
          <w:szCs w:val="24"/>
        </w:rPr>
        <w:t xml:space="preserve">onsensualidade, </w:t>
      </w:r>
      <w:r w:rsidR="000A6D86" w:rsidRPr="00996073">
        <w:rPr>
          <w:rFonts w:ascii="Times New Roman" w:hAnsi="Times New Roman"/>
          <w:sz w:val="24"/>
          <w:szCs w:val="24"/>
        </w:rPr>
        <w:t>do c</w:t>
      </w:r>
      <w:r w:rsidR="00420C59" w:rsidRPr="00996073">
        <w:rPr>
          <w:rFonts w:ascii="Times New Roman" w:hAnsi="Times New Roman"/>
          <w:sz w:val="24"/>
          <w:szCs w:val="24"/>
        </w:rPr>
        <w:t xml:space="preserve">arácter iminentemente pessoal, </w:t>
      </w:r>
      <w:r w:rsidR="000A6D86" w:rsidRPr="00996073">
        <w:rPr>
          <w:rFonts w:ascii="Times New Roman" w:hAnsi="Times New Roman"/>
          <w:sz w:val="24"/>
          <w:szCs w:val="24"/>
        </w:rPr>
        <w:t>da f</w:t>
      </w:r>
      <w:r w:rsidR="00420C59" w:rsidRPr="00996073">
        <w:rPr>
          <w:rFonts w:ascii="Times New Roman" w:hAnsi="Times New Roman"/>
          <w:sz w:val="24"/>
          <w:szCs w:val="24"/>
        </w:rPr>
        <w:t xml:space="preserve">lexibilidade, </w:t>
      </w:r>
      <w:r w:rsidR="000A6D86" w:rsidRPr="00996073">
        <w:rPr>
          <w:rFonts w:ascii="Times New Roman" w:hAnsi="Times New Roman"/>
          <w:sz w:val="24"/>
          <w:szCs w:val="24"/>
        </w:rPr>
        <w:t>da i</w:t>
      </w:r>
      <w:r w:rsidR="00420C59" w:rsidRPr="00996073">
        <w:rPr>
          <w:rFonts w:ascii="Times New Roman" w:hAnsi="Times New Roman"/>
          <w:sz w:val="24"/>
          <w:szCs w:val="24"/>
        </w:rPr>
        <w:t xml:space="preserve">nformação jurídica e assessoria técnica, </w:t>
      </w:r>
      <w:r w:rsidR="000A6D86" w:rsidRPr="00996073">
        <w:rPr>
          <w:rFonts w:ascii="Times New Roman" w:hAnsi="Times New Roman"/>
          <w:sz w:val="24"/>
          <w:szCs w:val="24"/>
        </w:rPr>
        <w:t xml:space="preserve">da confidencialidade e da </w:t>
      </w:r>
      <w:proofErr w:type="spellStart"/>
      <w:r w:rsidR="000A6D86" w:rsidRPr="00996073">
        <w:rPr>
          <w:rFonts w:ascii="Times New Roman" w:hAnsi="Times New Roman"/>
          <w:sz w:val="24"/>
          <w:szCs w:val="24"/>
        </w:rPr>
        <w:t>Extrajudicialidade</w:t>
      </w:r>
      <w:proofErr w:type="spellEnd"/>
      <w:r w:rsidR="000A6D86" w:rsidRPr="00996073">
        <w:rPr>
          <w:rStyle w:val="Refdenotaderodap"/>
          <w:rFonts w:ascii="Times New Roman" w:hAnsi="Times New Roman"/>
          <w:sz w:val="24"/>
          <w:szCs w:val="24"/>
        </w:rPr>
        <w:footnoteReference w:id="194"/>
      </w:r>
      <w:r w:rsidR="000A6D86" w:rsidRPr="00996073">
        <w:rPr>
          <w:rFonts w:ascii="Times New Roman" w:hAnsi="Times New Roman"/>
          <w:sz w:val="24"/>
          <w:szCs w:val="24"/>
        </w:rPr>
        <w:t>:</w:t>
      </w:r>
    </w:p>
    <w:p w14:paraId="0894D2EB" w14:textId="77777777" w:rsidR="00734EFB" w:rsidRPr="00734EFB" w:rsidRDefault="002B4FC1" w:rsidP="00E47A55">
      <w:pPr>
        <w:pStyle w:val="PargrafodaLista"/>
        <w:numPr>
          <w:ilvl w:val="0"/>
          <w:numId w:val="28"/>
        </w:num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hAnsi="Times New Roman"/>
          <w:i/>
          <w:iCs/>
          <w:sz w:val="24"/>
          <w:szCs w:val="24"/>
        </w:rPr>
        <w:t>Voluntariedade:</w:t>
      </w:r>
      <w:r w:rsidRPr="00996073">
        <w:rPr>
          <w:rFonts w:ascii="Times New Roman" w:hAnsi="Times New Roman"/>
          <w:sz w:val="24"/>
          <w:szCs w:val="24"/>
        </w:rPr>
        <w:t xml:space="preserve"> Este princípio determina que as partes devem ser livres tanto para buscar a mediação como para dela desistir, em qualquer parte do processo. A mediação, seguindo a recomendação do Conselho da Europa, não deve ser obrigatória e o mediador tem o poder de interromper o processo </w:t>
      </w:r>
      <w:r w:rsidR="00011DA5" w:rsidRPr="00996073">
        <w:rPr>
          <w:rFonts w:ascii="Times New Roman" w:hAnsi="Times New Roman"/>
          <w:sz w:val="24"/>
          <w:szCs w:val="24"/>
        </w:rPr>
        <w:t xml:space="preserve">por razões éticas ou deontológicas. </w:t>
      </w:r>
    </w:p>
    <w:p w14:paraId="1783FDDE" w14:textId="2497E161" w:rsidR="002B4FC1" w:rsidRPr="00996073" w:rsidRDefault="00026235" w:rsidP="00734EFB">
      <w:pPr>
        <w:pStyle w:val="PargrafodaLista"/>
        <w:autoSpaceDE w:val="0"/>
        <w:autoSpaceDN w:val="0"/>
        <w:adjustRightInd w:val="0"/>
        <w:spacing w:after="0" w:line="360" w:lineRule="auto"/>
        <w:ind w:left="1571"/>
        <w:jc w:val="both"/>
        <w:rPr>
          <w:rFonts w:ascii="Times New Roman" w:eastAsiaTheme="minorHAnsi" w:hAnsi="Times New Roman"/>
          <w:color w:val="000000"/>
          <w:sz w:val="24"/>
          <w:szCs w:val="24"/>
        </w:rPr>
      </w:pPr>
      <w:r>
        <w:rPr>
          <w:rFonts w:ascii="Times New Roman" w:hAnsi="Times New Roman"/>
          <w:sz w:val="24"/>
          <w:szCs w:val="24"/>
        </w:rPr>
        <w:t>O mediado p</w:t>
      </w:r>
      <w:r w:rsidR="00011DA5" w:rsidRPr="00996073">
        <w:rPr>
          <w:rFonts w:ascii="Times New Roman" w:hAnsi="Times New Roman"/>
          <w:sz w:val="24"/>
          <w:szCs w:val="24"/>
        </w:rPr>
        <w:t>recisa ter a certeza de que não houve nenhum tipo de violência ou coerção entre as partes ou se há sinais de que poderão ocorrer, bem como dos efeitos que pode</w:t>
      </w:r>
      <w:r w:rsidR="00E62CAE" w:rsidRPr="00996073">
        <w:rPr>
          <w:rFonts w:ascii="Times New Roman" w:hAnsi="Times New Roman"/>
          <w:sz w:val="24"/>
          <w:szCs w:val="24"/>
        </w:rPr>
        <w:t>rão exercer sobre as partes na negociação</w:t>
      </w:r>
      <w:r>
        <w:rPr>
          <w:rFonts w:ascii="Times New Roman" w:hAnsi="Times New Roman"/>
          <w:sz w:val="24"/>
          <w:szCs w:val="24"/>
        </w:rPr>
        <w:t>,</w:t>
      </w:r>
      <w:r w:rsidR="00E62CAE" w:rsidRPr="00996073">
        <w:rPr>
          <w:rFonts w:ascii="Times New Roman" w:hAnsi="Times New Roman"/>
          <w:sz w:val="24"/>
          <w:szCs w:val="24"/>
        </w:rPr>
        <w:t xml:space="preserve"> e então de</w:t>
      </w:r>
      <w:r>
        <w:rPr>
          <w:rFonts w:ascii="Times New Roman" w:hAnsi="Times New Roman"/>
          <w:sz w:val="24"/>
          <w:szCs w:val="24"/>
        </w:rPr>
        <w:t xml:space="preserve">cidir </w:t>
      </w:r>
      <w:r w:rsidR="00E62CAE" w:rsidRPr="00996073">
        <w:rPr>
          <w:rFonts w:ascii="Times New Roman" w:hAnsi="Times New Roman"/>
          <w:sz w:val="24"/>
          <w:szCs w:val="24"/>
        </w:rPr>
        <w:t xml:space="preserve">se a mediação é indicada. Da mesma forma, precisa avaliar se há alcoolismo, dependência química ou ainda perturbações psicológicas que possam afetar a livre vontade das partes em </w:t>
      </w:r>
      <w:r w:rsidR="00676D71" w:rsidRPr="00996073">
        <w:rPr>
          <w:rFonts w:ascii="Times New Roman" w:hAnsi="Times New Roman"/>
          <w:sz w:val="24"/>
          <w:szCs w:val="24"/>
        </w:rPr>
        <w:t>participar do processo de mediação.</w:t>
      </w:r>
      <w:r w:rsidR="00E62CAE" w:rsidRPr="00996073">
        <w:rPr>
          <w:rFonts w:ascii="Times New Roman" w:hAnsi="Times New Roman"/>
          <w:sz w:val="24"/>
          <w:szCs w:val="24"/>
        </w:rPr>
        <w:t xml:space="preserve"> </w:t>
      </w:r>
    </w:p>
    <w:p w14:paraId="58B03201" w14:textId="1EB62DE4" w:rsidR="006F38DE" w:rsidRPr="00996073" w:rsidRDefault="00ED6208"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r w:rsidRPr="00996073">
        <w:rPr>
          <w:rFonts w:ascii="Times New Roman" w:hAnsi="Times New Roman"/>
          <w:i/>
          <w:iCs/>
          <w:sz w:val="24"/>
          <w:szCs w:val="24"/>
        </w:rPr>
        <w:t>Terceiro dotado de imparcialidade / neutralidade:</w:t>
      </w:r>
      <w:r w:rsidRPr="00996073">
        <w:rPr>
          <w:rFonts w:ascii="Times New Roman" w:hAnsi="Times New Roman"/>
          <w:sz w:val="24"/>
          <w:szCs w:val="24"/>
        </w:rPr>
        <w:t xml:space="preserve"> Semelhante aos princípios brasileiros da neutralidade e da imparcialidade, determina que o mediador, </w:t>
      </w:r>
      <w:r w:rsidRPr="00996073">
        <w:rPr>
          <w:rFonts w:ascii="Times New Roman" w:hAnsi="Times New Roman"/>
          <w:sz w:val="24"/>
          <w:szCs w:val="24"/>
        </w:rPr>
        <w:lastRenderedPageBreak/>
        <w:t>além de não ter nenhum poder de decisão, deve ser imparcial na relação com as partes e quanto ao resultado do processo, respeitando os pontos de vista d</w:t>
      </w:r>
      <w:r w:rsidR="00026235">
        <w:rPr>
          <w:rFonts w:ascii="Times New Roman" w:hAnsi="Times New Roman"/>
          <w:sz w:val="24"/>
          <w:szCs w:val="24"/>
        </w:rPr>
        <w:t>estas</w:t>
      </w:r>
      <w:r w:rsidRPr="00996073">
        <w:rPr>
          <w:rFonts w:ascii="Times New Roman" w:hAnsi="Times New Roman"/>
          <w:sz w:val="24"/>
          <w:szCs w:val="24"/>
        </w:rPr>
        <w:t>, preservando sua igualdade na negociação.</w:t>
      </w:r>
    </w:p>
    <w:p w14:paraId="08409DD6" w14:textId="4FE8A286" w:rsidR="00822DDE" w:rsidRPr="00996073" w:rsidRDefault="00822DDE" w:rsidP="00E47A55">
      <w:pPr>
        <w:pStyle w:val="PargrafodaLista"/>
        <w:numPr>
          <w:ilvl w:val="0"/>
          <w:numId w:val="28"/>
        </w:num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hAnsi="Times New Roman"/>
          <w:i/>
          <w:iCs/>
          <w:sz w:val="24"/>
          <w:szCs w:val="24"/>
        </w:rPr>
        <w:t>Consensualidade:</w:t>
      </w:r>
      <w:r w:rsidR="00A762ED" w:rsidRPr="00996073">
        <w:rPr>
          <w:rFonts w:ascii="Times New Roman" w:hAnsi="Times New Roman"/>
          <w:sz w:val="24"/>
          <w:szCs w:val="24"/>
        </w:rPr>
        <w:t xml:space="preserve"> Como o objetivo da mediação é obter um acordo que satisfaça as necessidades d</w:t>
      </w:r>
      <w:r w:rsidR="00026235">
        <w:rPr>
          <w:rFonts w:ascii="Times New Roman" w:hAnsi="Times New Roman"/>
          <w:sz w:val="24"/>
          <w:szCs w:val="24"/>
        </w:rPr>
        <w:t>os mediados</w:t>
      </w:r>
      <w:r w:rsidR="00A762ED" w:rsidRPr="00996073">
        <w:rPr>
          <w:rFonts w:ascii="Times New Roman" w:hAnsi="Times New Roman"/>
          <w:sz w:val="24"/>
          <w:szCs w:val="24"/>
        </w:rPr>
        <w:t>, a consensualidade desempenha papel fundamental no desenrolar do processo, pois só com a participação de ambos será possível se chegar a um consenso, um resultado que atenda a todos. Este princípio é semelhante ao princípio brasileiro de cooperação</w:t>
      </w:r>
      <w:r w:rsidR="00026235">
        <w:rPr>
          <w:rFonts w:ascii="Times New Roman" w:hAnsi="Times New Roman"/>
          <w:sz w:val="24"/>
          <w:szCs w:val="24"/>
        </w:rPr>
        <w:t>.</w:t>
      </w:r>
    </w:p>
    <w:p w14:paraId="7D2A20D7" w14:textId="4941AD19" w:rsidR="00420C59" w:rsidRPr="00996073" w:rsidRDefault="00707382"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r w:rsidRPr="00996073">
        <w:rPr>
          <w:rFonts w:ascii="Times New Roman" w:hAnsi="Times New Roman"/>
          <w:i/>
          <w:iCs/>
          <w:sz w:val="24"/>
          <w:szCs w:val="24"/>
        </w:rPr>
        <w:t>Carácter iminentemente pessoal:</w:t>
      </w:r>
      <w:r w:rsidRPr="00996073">
        <w:rPr>
          <w:rFonts w:ascii="Times New Roman" w:hAnsi="Times New Roman"/>
          <w:sz w:val="24"/>
          <w:szCs w:val="24"/>
        </w:rPr>
        <w:t xml:space="preserve"> </w:t>
      </w:r>
      <w:r w:rsidR="0045413B" w:rsidRPr="00996073">
        <w:rPr>
          <w:rFonts w:ascii="Times New Roman" w:hAnsi="Times New Roman"/>
          <w:sz w:val="24"/>
          <w:szCs w:val="24"/>
        </w:rPr>
        <w:t>Este princípio determina que as partes devem estar presentes, pessoalmente, às reuniões da mediação, sem que possam utilizar-se de representantes ou intermediários.</w:t>
      </w:r>
    </w:p>
    <w:p w14:paraId="63D3C6E3" w14:textId="1F3E40AE" w:rsidR="0045413B" w:rsidRPr="00996073" w:rsidRDefault="0045413B"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r w:rsidRPr="00996073">
        <w:rPr>
          <w:rFonts w:ascii="Times New Roman" w:hAnsi="Times New Roman"/>
          <w:sz w:val="24"/>
          <w:szCs w:val="24"/>
        </w:rPr>
        <w:t xml:space="preserve">Flexibilidade: A mediação deve ser flexível, ajustando-se a cada casal, respeitando seus tempos e desejos, o que lhe confere </w:t>
      </w:r>
      <w:r w:rsidR="00CC420A" w:rsidRPr="00996073">
        <w:rPr>
          <w:rFonts w:ascii="Times New Roman" w:hAnsi="Times New Roman"/>
          <w:sz w:val="24"/>
          <w:szCs w:val="24"/>
        </w:rPr>
        <w:t xml:space="preserve">a capacidade de oferecer soluções personalizadas, inovadoras que, por serem adaptadas à realidade de cada </w:t>
      </w:r>
      <w:r w:rsidR="00026235">
        <w:rPr>
          <w:rFonts w:ascii="Times New Roman" w:hAnsi="Times New Roman"/>
          <w:sz w:val="24"/>
          <w:szCs w:val="24"/>
        </w:rPr>
        <w:t>um dos mediados</w:t>
      </w:r>
      <w:r w:rsidR="00CC420A" w:rsidRPr="00996073">
        <w:rPr>
          <w:rFonts w:ascii="Times New Roman" w:hAnsi="Times New Roman"/>
          <w:sz w:val="24"/>
          <w:szCs w:val="24"/>
        </w:rPr>
        <w:t xml:space="preserve">, </w:t>
      </w:r>
      <w:r w:rsidR="00026235">
        <w:rPr>
          <w:rFonts w:ascii="Times New Roman" w:hAnsi="Times New Roman"/>
          <w:sz w:val="24"/>
          <w:szCs w:val="24"/>
        </w:rPr>
        <w:t xml:space="preserve">podem ser </w:t>
      </w:r>
      <w:r w:rsidR="00CC420A" w:rsidRPr="00996073">
        <w:rPr>
          <w:rFonts w:ascii="Times New Roman" w:hAnsi="Times New Roman"/>
          <w:sz w:val="24"/>
          <w:szCs w:val="24"/>
        </w:rPr>
        <w:t>extremamente proveitosas.</w:t>
      </w:r>
    </w:p>
    <w:p w14:paraId="3CEE98A0" w14:textId="662D70A4" w:rsidR="000A6D86" w:rsidRPr="00996073" w:rsidRDefault="00CC420A"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r w:rsidRPr="00996073">
        <w:rPr>
          <w:rFonts w:ascii="Times New Roman" w:hAnsi="Times New Roman"/>
          <w:i/>
          <w:iCs/>
          <w:sz w:val="24"/>
          <w:szCs w:val="24"/>
        </w:rPr>
        <w:t>Informação jurídica e assessoria técnica:</w:t>
      </w:r>
      <w:r w:rsidRPr="00996073">
        <w:rPr>
          <w:rFonts w:ascii="Times New Roman" w:hAnsi="Times New Roman"/>
          <w:sz w:val="24"/>
          <w:szCs w:val="24"/>
        </w:rPr>
        <w:t xml:space="preserve"> Esse princípio estabelece que, embora o mediador tenha a possibilidade de dar informações jurídicas, a ele é vetado prestar assessoria nessa área.</w:t>
      </w:r>
      <w:r w:rsidR="004C406E" w:rsidRPr="00996073">
        <w:rPr>
          <w:rFonts w:ascii="Times New Roman" w:hAnsi="Times New Roman"/>
          <w:sz w:val="24"/>
          <w:szCs w:val="24"/>
        </w:rPr>
        <w:t xml:space="preserve"> </w:t>
      </w:r>
    </w:p>
    <w:p w14:paraId="78473E4F" w14:textId="3071C3BF" w:rsidR="004C406E" w:rsidRPr="00996073" w:rsidRDefault="004C406E"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r w:rsidRPr="00996073">
        <w:rPr>
          <w:rFonts w:ascii="Times New Roman" w:hAnsi="Times New Roman"/>
          <w:i/>
          <w:iCs/>
          <w:sz w:val="24"/>
          <w:szCs w:val="24"/>
        </w:rPr>
        <w:t>Confidencialidade:</w:t>
      </w:r>
      <w:r w:rsidRPr="00996073">
        <w:rPr>
          <w:rFonts w:ascii="Times New Roman" w:hAnsi="Times New Roman"/>
          <w:sz w:val="24"/>
          <w:szCs w:val="24"/>
        </w:rPr>
        <w:t xml:space="preserve"> </w:t>
      </w:r>
      <w:r w:rsidR="006E3803" w:rsidRPr="00996073">
        <w:rPr>
          <w:rFonts w:ascii="Times New Roman" w:hAnsi="Times New Roman"/>
          <w:sz w:val="24"/>
          <w:szCs w:val="24"/>
        </w:rPr>
        <w:t xml:space="preserve">Tudo o que se conversa durante uma reunião de mediação está protegido pelo princípio da confidencialidade, garantindo o respeito pela vida privada, não podendo ser utilizado posteriormente, a não ser que haja a permissão expressa das partes, ou em casos permitidos pelo direito. As próprias partes devem manter as sessões em segredo e também renunciar à possibilidade de indicar o mediador como testemunha em qualquer processo que possa usar as informações colhidas no processo de mediação, bem como </w:t>
      </w:r>
      <w:r w:rsidR="00026235">
        <w:rPr>
          <w:rFonts w:ascii="Times New Roman" w:hAnsi="Times New Roman"/>
          <w:sz w:val="24"/>
          <w:szCs w:val="24"/>
        </w:rPr>
        <w:t>este</w:t>
      </w:r>
      <w:r w:rsidR="006E3803" w:rsidRPr="00996073">
        <w:rPr>
          <w:rFonts w:ascii="Times New Roman" w:hAnsi="Times New Roman"/>
          <w:sz w:val="24"/>
          <w:szCs w:val="24"/>
        </w:rPr>
        <w:t xml:space="preserve"> está impedido de atuar como perito</w:t>
      </w:r>
      <w:r w:rsidR="009D29CF" w:rsidRPr="00996073">
        <w:rPr>
          <w:rFonts w:ascii="Times New Roman" w:hAnsi="Times New Roman"/>
          <w:sz w:val="24"/>
          <w:szCs w:val="24"/>
        </w:rPr>
        <w:t xml:space="preserve"> nesses mesmos casos. Entretanto, as informações que não sejam de caráter pessoal, ou que representem um risco </w:t>
      </w:r>
      <w:r w:rsidR="007D6A18">
        <w:rPr>
          <w:rFonts w:ascii="Times New Roman" w:hAnsi="Times New Roman"/>
          <w:sz w:val="24"/>
          <w:szCs w:val="24"/>
        </w:rPr>
        <w:t>à</w:t>
      </w:r>
      <w:r w:rsidR="009D29CF" w:rsidRPr="00996073">
        <w:rPr>
          <w:rFonts w:ascii="Times New Roman" w:hAnsi="Times New Roman"/>
          <w:sz w:val="24"/>
          <w:szCs w:val="24"/>
        </w:rPr>
        <w:t xml:space="preserve"> vida ou integridade física e/ou psíquica de outrem, não estão sujeitas ao dever de confidencialidade.</w:t>
      </w:r>
    </w:p>
    <w:p w14:paraId="2FFDD7EC" w14:textId="215A4469" w:rsidR="000A6D86" w:rsidRPr="00996073" w:rsidRDefault="009D29CF" w:rsidP="00E47A55">
      <w:pPr>
        <w:pStyle w:val="PargrafodaLista"/>
        <w:numPr>
          <w:ilvl w:val="0"/>
          <w:numId w:val="28"/>
        </w:numPr>
        <w:autoSpaceDE w:val="0"/>
        <w:autoSpaceDN w:val="0"/>
        <w:adjustRightInd w:val="0"/>
        <w:spacing w:after="0" w:line="360" w:lineRule="auto"/>
        <w:jc w:val="both"/>
        <w:rPr>
          <w:rFonts w:ascii="Times New Roman" w:hAnsi="Times New Roman"/>
          <w:sz w:val="24"/>
          <w:szCs w:val="24"/>
        </w:rPr>
      </w:pPr>
      <w:proofErr w:type="spellStart"/>
      <w:r w:rsidRPr="00996073">
        <w:rPr>
          <w:rFonts w:ascii="Times New Roman" w:hAnsi="Times New Roman"/>
          <w:i/>
          <w:iCs/>
          <w:sz w:val="24"/>
          <w:szCs w:val="24"/>
        </w:rPr>
        <w:t>Extrajudicialidade</w:t>
      </w:r>
      <w:proofErr w:type="spellEnd"/>
      <w:r w:rsidRPr="00996073">
        <w:rPr>
          <w:rFonts w:ascii="Times New Roman" w:hAnsi="Times New Roman"/>
          <w:i/>
          <w:iCs/>
          <w:sz w:val="24"/>
          <w:szCs w:val="24"/>
        </w:rPr>
        <w:t>:</w:t>
      </w:r>
      <w:r w:rsidRPr="00996073">
        <w:rPr>
          <w:rFonts w:ascii="Times New Roman" w:hAnsi="Times New Roman"/>
          <w:sz w:val="24"/>
          <w:szCs w:val="24"/>
        </w:rPr>
        <w:t xml:space="preserve"> A mediação tem autonomia diante do poder judiciário, o que faz com que um processo de mediação possa ocorrer em qualquer momento, antes, durante ou após um processo judicial. O poder judiciário pode, apenas</w:t>
      </w:r>
      <w:r w:rsidR="00361E0D" w:rsidRPr="00996073">
        <w:rPr>
          <w:rFonts w:ascii="Times New Roman" w:hAnsi="Times New Roman"/>
          <w:sz w:val="24"/>
          <w:szCs w:val="24"/>
        </w:rPr>
        <w:t>,</w:t>
      </w:r>
      <w:r w:rsidRPr="00996073">
        <w:rPr>
          <w:rFonts w:ascii="Times New Roman" w:hAnsi="Times New Roman"/>
          <w:sz w:val="24"/>
          <w:szCs w:val="24"/>
        </w:rPr>
        <w:t xml:space="preserve"> servir de apoio para a mediação, </w:t>
      </w:r>
      <w:r w:rsidR="007D6A18">
        <w:rPr>
          <w:rFonts w:ascii="Times New Roman" w:hAnsi="Times New Roman"/>
          <w:sz w:val="24"/>
          <w:szCs w:val="24"/>
        </w:rPr>
        <w:t>no sentido de</w:t>
      </w:r>
      <w:r w:rsidRPr="00996073">
        <w:rPr>
          <w:rFonts w:ascii="Times New Roman" w:hAnsi="Times New Roman"/>
          <w:sz w:val="24"/>
          <w:szCs w:val="24"/>
        </w:rPr>
        <w:t xml:space="preserve"> consolidar os </w:t>
      </w:r>
      <w:r w:rsidRPr="00996073">
        <w:rPr>
          <w:rFonts w:ascii="Times New Roman" w:hAnsi="Times New Roman"/>
          <w:sz w:val="24"/>
          <w:szCs w:val="24"/>
        </w:rPr>
        <w:lastRenderedPageBreak/>
        <w:t>resultados obtidos, através da homologação judicial dos acordos aos quais chegaram as partes.</w:t>
      </w:r>
    </w:p>
    <w:p w14:paraId="7C643F15" w14:textId="6BCE6832" w:rsidR="0059534B" w:rsidRPr="00996073" w:rsidRDefault="0059534B" w:rsidP="0059534B">
      <w:pPr>
        <w:autoSpaceDE w:val="0"/>
        <w:autoSpaceDN w:val="0"/>
        <w:adjustRightInd w:val="0"/>
        <w:spacing w:after="0" w:line="360" w:lineRule="auto"/>
        <w:ind w:firstLine="851"/>
        <w:jc w:val="both"/>
        <w:rPr>
          <w:rFonts w:ascii="Times New Roman" w:eastAsia="Rongel-Roman" w:hAnsi="Times New Roman"/>
          <w:sz w:val="24"/>
          <w:szCs w:val="24"/>
        </w:rPr>
      </w:pPr>
      <w:r w:rsidRPr="00996073">
        <w:rPr>
          <w:rFonts w:ascii="Times New Roman" w:hAnsi="Times New Roman"/>
          <w:sz w:val="24"/>
          <w:szCs w:val="24"/>
        </w:rPr>
        <w:t xml:space="preserve">Importante ressaltar, como faz </w:t>
      </w:r>
      <w:r w:rsidR="001F2AFF" w:rsidRPr="00996073">
        <w:rPr>
          <w:rFonts w:ascii="Times New Roman" w:hAnsi="Times New Roman"/>
          <w:sz w:val="24"/>
          <w:szCs w:val="24"/>
        </w:rPr>
        <w:t xml:space="preserve">Mariana França </w:t>
      </w:r>
      <w:r w:rsidRPr="00996073">
        <w:rPr>
          <w:rFonts w:ascii="Times New Roman" w:hAnsi="Times New Roman"/>
          <w:sz w:val="24"/>
          <w:szCs w:val="24"/>
        </w:rPr>
        <w:t>Gouveia</w:t>
      </w:r>
      <w:r w:rsidR="009C3A64" w:rsidRPr="00996073">
        <w:rPr>
          <w:rStyle w:val="Refdenotaderodap"/>
          <w:rFonts w:ascii="Times New Roman" w:hAnsi="Times New Roman"/>
          <w:sz w:val="24"/>
          <w:szCs w:val="24"/>
        </w:rPr>
        <w:footnoteReference w:id="195"/>
      </w:r>
      <w:r w:rsidRPr="00996073">
        <w:rPr>
          <w:rFonts w:ascii="Times New Roman" w:hAnsi="Times New Roman"/>
          <w:sz w:val="24"/>
          <w:szCs w:val="24"/>
        </w:rPr>
        <w:t xml:space="preserve">, que o 4º artigo da Lei da Mediação portuguesa, que se refere </w:t>
      </w:r>
      <w:r w:rsidRPr="00996073">
        <w:rPr>
          <w:rFonts w:ascii="Times New Roman" w:eastAsia="Rongel-Roman" w:hAnsi="Times New Roman"/>
          <w:sz w:val="24"/>
          <w:szCs w:val="24"/>
        </w:rPr>
        <w:t xml:space="preserve">ao princípio da voluntariedade, e que estabelece que a responsabilidade pelas decisões tomadas no decurso da mediação cabe exclusivamente aos mediados e também o artigo 26º b), que determina que </w:t>
      </w:r>
      <w:r w:rsidR="009C3A64" w:rsidRPr="00996073">
        <w:rPr>
          <w:rFonts w:ascii="Times New Roman" w:eastAsia="Rongel-Roman" w:hAnsi="Times New Roman"/>
          <w:sz w:val="24"/>
          <w:szCs w:val="24"/>
        </w:rPr>
        <w:t>a</w:t>
      </w:r>
      <w:r w:rsidRPr="00996073">
        <w:rPr>
          <w:rFonts w:ascii="Times New Roman" w:eastAsia="Rongel-Roman" w:hAnsi="Times New Roman"/>
          <w:sz w:val="24"/>
          <w:szCs w:val="24"/>
        </w:rPr>
        <w:t xml:space="preserve">o mediador é </w:t>
      </w:r>
      <w:r w:rsidR="009C3A64" w:rsidRPr="00996073">
        <w:rPr>
          <w:rFonts w:ascii="Times New Roman" w:eastAsia="Rongel-Roman" w:hAnsi="Times New Roman"/>
          <w:sz w:val="24"/>
          <w:szCs w:val="24"/>
        </w:rPr>
        <w:t xml:space="preserve">vedada a </w:t>
      </w:r>
      <w:r w:rsidRPr="00996073">
        <w:rPr>
          <w:rFonts w:ascii="Times New Roman" w:eastAsia="Rongel-Roman" w:hAnsi="Times New Roman"/>
          <w:sz w:val="24"/>
          <w:szCs w:val="24"/>
        </w:rPr>
        <w:t>impo</w:t>
      </w:r>
      <w:r w:rsidR="009C3A64" w:rsidRPr="00996073">
        <w:rPr>
          <w:rFonts w:ascii="Times New Roman" w:eastAsia="Rongel-Roman" w:hAnsi="Times New Roman"/>
          <w:sz w:val="24"/>
          <w:szCs w:val="24"/>
        </w:rPr>
        <w:t>sição de</w:t>
      </w:r>
      <w:r w:rsidRPr="00996073">
        <w:rPr>
          <w:rFonts w:ascii="Times New Roman" w:eastAsia="Rongel-Roman" w:hAnsi="Times New Roman"/>
          <w:sz w:val="24"/>
          <w:szCs w:val="24"/>
        </w:rPr>
        <w:t xml:space="preserve"> quaisquer acordos aos mediados</w:t>
      </w:r>
      <w:r w:rsidR="009C3A64" w:rsidRPr="00996073">
        <w:rPr>
          <w:rFonts w:ascii="Times New Roman" w:eastAsia="Rongel-Roman" w:hAnsi="Times New Roman"/>
          <w:sz w:val="24"/>
          <w:szCs w:val="24"/>
        </w:rPr>
        <w:t>.</w:t>
      </w:r>
      <w:r w:rsidR="00A97AB3" w:rsidRPr="00996073">
        <w:rPr>
          <w:rFonts w:ascii="Times New Roman" w:eastAsia="Rongel-Roman" w:hAnsi="Times New Roman"/>
          <w:sz w:val="24"/>
          <w:szCs w:val="24"/>
        </w:rPr>
        <w:t xml:space="preserve"> </w:t>
      </w:r>
    </w:p>
    <w:p w14:paraId="3F90ECCF" w14:textId="3D7962C3" w:rsidR="00361E0D" w:rsidRPr="00996073" w:rsidRDefault="00361E0D" w:rsidP="00361E0D">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hAnsi="Times New Roman"/>
          <w:sz w:val="24"/>
          <w:szCs w:val="24"/>
        </w:rPr>
        <w:t>Como se pode observar, há diversas similaridades entre os princípios da mediação nos dois países, e chama a atenção o fato de que</w:t>
      </w:r>
      <w:r w:rsidR="007D6A18">
        <w:rPr>
          <w:rFonts w:ascii="Times New Roman" w:hAnsi="Times New Roman"/>
          <w:sz w:val="24"/>
          <w:szCs w:val="24"/>
        </w:rPr>
        <w:t>,</w:t>
      </w:r>
      <w:r w:rsidRPr="00996073">
        <w:rPr>
          <w:rFonts w:ascii="Times New Roman" w:hAnsi="Times New Roman"/>
          <w:sz w:val="24"/>
          <w:szCs w:val="24"/>
        </w:rPr>
        <w:t xml:space="preserve"> em ambos os países</w:t>
      </w:r>
      <w:r w:rsidR="007D6A18">
        <w:rPr>
          <w:rFonts w:ascii="Times New Roman" w:hAnsi="Times New Roman"/>
          <w:sz w:val="24"/>
          <w:szCs w:val="24"/>
        </w:rPr>
        <w:t>,</w:t>
      </w:r>
      <w:r w:rsidRPr="00996073">
        <w:rPr>
          <w:rFonts w:ascii="Times New Roman" w:hAnsi="Times New Roman"/>
          <w:sz w:val="24"/>
          <w:szCs w:val="24"/>
        </w:rPr>
        <w:t xml:space="preserve"> os mediados não são vistos nem tratados como adversários, mas sim como parceiros que dividem a responsabilidade na solução do conflito, e que o mediador é apenas um colaborador, o que está de acordo com o conceito de autocomposição assistida, uma vez que são as partes que discutem e chegam ao acordo desejado.</w:t>
      </w:r>
    </w:p>
    <w:p w14:paraId="1F5E1FC7" w14:textId="28D90535" w:rsidR="00361E0D" w:rsidRPr="00996073" w:rsidRDefault="00361E0D" w:rsidP="00361E0D">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Essa cooperação entre as partes é </w:t>
      </w:r>
      <w:r w:rsidR="00603262" w:rsidRPr="00996073">
        <w:rPr>
          <w:rFonts w:ascii="Times New Roman" w:hAnsi="Times New Roman"/>
          <w:sz w:val="24"/>
          <w:szCs w:val="24"/>
        </w:rPr>
        <w:t xml:space="preserve">imprescindível </w:t>
      </w:r>
      <w:r w:rsidRPr="00996073">
        <w:rPr>
          <w:rFonts w:ascii="Times New Roman" w:hAnsi="Times New Roman"/>
          <w:sz w:val="24"/>
          <w:szCs w:val="24"/>
        </w:rPr>
        <w:t>para que o conflito seja solucionado</w:t>
      </w:r>
      <w:r w:rsidR="00734EFB">
        <w:rPr>
          <w:rFonts w:ascii="Times New Roman" w:hAnsi="Times New Roman"/>
          <w:sz w:val="24"/>
          <w:szCs w:val="24"/>
        </w:rPr>
        <w:t xml:space="preserve"> satisfatoriamente</w:t>
      </w:r>
      <w:r w:rsidRPr="00996073">
        <w:rPr>
          <w:rFonts w:ascii="Times New Roman" w:hAnsi="Times New Roman"/>
          <w:sz w:val="24"/>
          <w:szCs w:val="24"/>
        </w:rPr>
        <w:t xml:space="preserve"> e os princípios aqui expostos </w:t>
      </w:r>
      <w:r w:rsidR="00603262" w:rsidRPr="00996073">
        <w:rPr>
          <w:rFonts w:ascii="Times New Roman" w:hAnsi="Times New Roman"/>
          <w:sz w:val="24"/>
          <w:szCs w:val="24"/>
        </w:rPr>
        <w:t>são fundamentais para o sucesso do processo de mediação.</w:t>
      </w:r>
    </w:p>
    <w:p w14:paraId="4C2E89EE" w14:textId="2B48455E" w:rsidR="00097062" w:rsidRPr="00996073" w:rsidRDefault="00097062" w:rsidP="00361E0D">
      <w:pPr>
        <w:autoSpaceDE w:val="0"/>
        <w:autoSpaceDN w:val="0"/>
        <w:adjustRightInd w:val="0"/>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Nesse sentido, pronuncia-se </w:t>
      </w:r>
      <w:r w:rsidRPr="00996073">
        <w:rPr>
          <w:rFonts w:ascii="Times New Roman" w:eastAsia="Times New Roman" w:hAnsi="Times New Roman"/>
          <w:color w:val="361B28"/>
          <w:sz w:val="24"/>
          <w:szCs w:val="24"/>
          <w:lang w:eastAsia="pt-BR"/>
        </w:rPr>
        <w:t>Teresinha de Fátima M. Vale</w:t>
      </w:r>
      <w:r w:rsidRPr="00996073">
        <w:rPr>
          <w:rStyle w:val="Refdenotaderodap"/>
          <w:rFonts w:ascii="Times New Roman" w:eastAsia="Times New Roman" w:hAnsi="Times New Roman"/>
          <w:color w:val="361B28"/>
          <w:sz w:val="24"/>
          <w:szCs w:val="24"/>
          <w:lang w:eastAsia="pt-BR"/>
        </w:rPr>
        <w:footnoteReference w:id="196"/>
      </w:r>
      <w:r w:rsidRPr="00996073">
        <w:rPr>
          <w:rFonts w:ascii="Times New Roman" w:eastAsia="Times New Roman" w:hAnsi="Times New Roman"/>
          <w:color w:val="361B28"/>
          <w:sz w:val="24"/>
          <w:szCs w:val="24"/>
          <w:lang w:eastAsia="pt-BR"/>
        </w:rPr>
        <w:t>:</w:t>
      </w:r>
    </w:p>
    <w:p w14:paraId="1122B5F9" w14:textId="3E6F8BD4" w:rsidR="00097062" w:rsidRPr="00996073" w:rsidRDefault="00097062" w:rsidP="00097062">
      <w:pPr>
        <w:pStyle w:val="Normal1"/>
        <w:tabs>
          <w:tab w:val="left" w:pos="284"/>
        </w:tabs>
        <w:spacing w:before="60" w:after="60" w:line="240" w:lineRule="auto"/>
        <w:ind w:left="2268" w:firstLine="0"/>
        <w:rPr>
          <w:rFonts w:ascii="Times New Roman" w:eastAsia="Arial" w:hAnsi="Times New Roman" w:cs="Times New Roman"/>
          <w:color w:val="auto"/>
          <w:sz w:val="20"/>
          <w:szCs w:val="20"/>
          <w:lang w:eastAsia="en-US"/>
        </w:rPr>
      </w:pPr>
      <w:r w:rsidRPr="00996073">
        <w:rPr>
          <w:rFonts w:ascii="Times New Roman" w:eastAsia="Arial" w:hAnsi="Times New Roman" w:cs="Times New Roman"/>
          <w:color w:val="auto"/>
          <w:sz w:val="20"/>
          <w:szCs w:val="20"/>
          <w:lang w:eastAsia="en-US"/>
        </w:rPr>
        <w:t xml:space="preserve">“Traçando um paralelo com os princípios insculpidos na lei de mediação portuguesa, percebe-se, inclusive, que existem semelhanças com aqueles estabelecidos pelos diplomas brasileiros, como por exemplo, o </w:t>
      </w:r>
      <w:r w:rsidR="00EC001D" w:rsidRPr="00996073">
        <w:rPr>
          <w:rFonts w:ascii="Times New Roman" w:eastAsia="Arial" w:hAnsi="Times New Roman" w:cs="Times New Roman"/>
          <w:color w:val="auto"/>
          <w:sz w:val="20"/>
          <w:szCs w:val="20"/>
          <w:lang w:eastAsia="en-US"/>
        </w:rPr>
        <w:t>princípio</w:t>
      </w:r>
      <w:r w:rsidRPr="00996073">
        <w:rPr>
          <w:rFonts w:ascii="Times New Roman" w:eastAsia="Arial" w:hAnsi="Times New Roman" w:cs="Times New Roman"/>
          <w:color w:val="auto"/>
          <w:sz w:val="20"/>
          <w:szCs w:val="20"/>
          <w:lang w:eastAsia="en-US"/>
        </w:rPr>
        <w:t xml:space="preserve"> da voluntariedade, na lei portuguesa, com o da autonomia da vontade, na lei brasileira, os quais são condizentes com a proposta do instituto da mediação, que visa, precipuamente, promover diálogos, minimizar conflitos e obter, como consequência, um acordo entre as partes</w:t>
      </w:r>
      <w:r w:rsidR="00EC001D" w:rsidRPr="00996073">
        <w:rPr>
          <w:rFonts w:ascii="Times New Roman" w:eastAsia="Arial" w:hAnsi="Times New Roman" w:cs="Times New Roman"/>
          <w:color w:val="auto"/>
          <w:sz w:val="20"/>
          <w:szCs w:val="20"/>
          <w:lang w:eastAsia="en-US"/>
        </w:rPr>
        <w:t>”</w:t>
      </w:r>
      <w:r w:rsidRPr="00996073">
        <w:rPr>
          <w:rFonts w:ascii="Times New Roman" w:eastAsia="Arial" w:hAnsi="Times New Roman" w:cs="Times New Roman"/>
          <w:color w:val="auto"/>
          <w:sz w:val="20"/>
          <w:szCs w:val="20"/>
          <w:lang w:eastAsia="en-US"/>
        </w:rPr>
        <w:t xml:space="preserve">. </w:t>
      </w:r>
    </w:p>
    <w:p w14:paraId="5888BF60" w14:textId="77777777" w:rsidR="00097062" w:rsidRPr="00996073" w:rsidRDefault="00097062" w:rsidP="00361E0D">
      <w:pPr>
        <w:autoSpaceDE w:val="0"/>
        <w:autoSpaceDN w:val="0"/>
        <w:adjustRightInd w:val="0"/>
        <w:spacing w:after="0" w:line="360" w:lineRule="auto"/>
        <w:ind w:firstLine="851"/>
        <w:jc w:val="both"/>
        <w:rPr>
          <w:rFonts w:ascii="Times New Roman" w:hAnsi="Times New Roman"/>
          <w:sz w:val="24"/>
          <w:szCs w:val="24"/>
        </w:rPr>
      </w:pPr>
    </w:p>
    <w:p w14:paraId="6BD39394" w14:textId="6C131B65" w:rsidR="009A6F2E" w:rsidRPr="00996073" w:rsidRDefault="009A6F2E" w:rsidP="00361E0D">
      <w:pPr>
        <w:autoSpaceDE w:val="0"/>
        <w:autoSpaceDN w:val="0"/>
        <w:adjustRightInd w:val="0"/>
        <w:spacing w:after="0" w:line="360" w:lineRule="auto"/>
        <w:ind w:firstLine="851"/>
        <w:jc w:val="both"/>
        <w:rPr>
          <w:rFonts w:ascii="Times New Roman" w:hAnsi="Times New Roman"/>
          <w:sz w:val="24"/>
          <w:szCs w:val="24"/>
        </w:rPr>
      </w:pPr>
    </w:p>
    <w:p w14:paraId="2DFE6E5A" w14:textId="2AC82B27" w:rsidR="000F3995" w:rsidRPr="00996073" w:rsidRDefault="000F3995" w:rsidP="00486C18">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4.</w:t>
      </w:r>
      <w:r w:rsidR="002B5229" w:rsidRPr="00996073">
        <w:rPr>
          <w:rFonts w:ascii="Times New Roman" w:hAnsi="Times New Roman"/>
          <w:b/>
          <w:bCs/>
          <w:sz w:val="24"/>
          <w:szCs w:val="24"/>
        </w:rPr>
        <w:t>4</w:t>
      </w:r>
      <w:r w:rsidRPr="00996073">
        <w:rPr>
          <w:rFonts w:ascii="Times New Roman" w:hAnsi="Times New Roman"/>
          <w:b/>
          <w:bCs/>
          <w:sz w:val="24"/>
          <w:szCs w:val="24"/>
        </w:rPr>
        <w:t xml:space="preserve">. Etapas de Mediação Familiar </w:t>
      </w:r>
    </w:p>
    <w:p w14:paraId="367A204A" w14:textId="0711C72B" w:rsidR="00042C7D" w:rsidRPr="00996073" w:rsidRDefault="00042C7D"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01260A9" w14:textId="77777777" w:rsidR="00312DE5" w:rsidRPr="00996073" w:rsidRDefault="00312DE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0C08515" w14:textId="6B9371A5" w:rsidR="00392EC0" w:rsidRPr="00996073" w:rsidRDefault="00392EC0" w:rsidP="00392EC0">
      <w:pPr>
        <w:spacing w:line="360" w:lineRule="auto"/>
        <w:ind w:firstLine="851"/>
        <w:jc w:val="both"/>
        <w:rPr>
          <w:rFonts w:ascii="Times New Roman" w:hAnsi="Times New Roman"/>
          <w:sz w:val="24"/>
          <w:lang w:eastAsia="pt-BR"/>
        </w:rPr>
      </w:pPr>
      <w:r w:rsidRPr="00996073">
        <w:rPr>
          <w:rFonts w:ascii="Times New Roman" w:hAnsi="Times New Roman"/>
          <w:sz w:val="24"/>
          <w:lang w:eastAsia="pt-BR"/>
        </w:rPr>
        <w:t xml:space="preserve">Embora a mediação não possa ser feita como quem segue uma receita culinária, haja vista que cada situação exige uma atenção diferenciada para sua resolução, pode-se afirmar que ela, de um modo geral, obedece a um planejamento que cumpre com algumas etapas. Estas </w:t>
      </w:r>
      <w:r w:rsidRPr="00996073">
        <w:rPr>
          <w:rFonts w:ascii="Times New Roman" w:hAnsi="Times New Roman"/>
          <w:sz w:val="24"/>
          <w:lang w:eastAsia="pt-BR"/>
        </w:rPr>
        <w:lastRenderedPageBreak/>
        <w:t>etapas, entretanto, de acordo com</w:t>
      </w:r>
      <w:r w:rsidR="001F2AFF" w:rsidRPr="00996073">
        <w:rPr>
          <w:rFonts w:ascii="Times New Roman" w:hAnsi="Times New Roman"/>
          <w:sz w:val="24"/>
          <w:lang w:eastAsia="pt-BR"/>
        </w:rPr>
        <w:t xml:space="preserve"> Fabiana M.</w:t>
      </w:r>
      <w:r w:rsidRPr="00996073">
        <w:rPr>
          <w:rFonts w:ascii="Times New Roman" w:hAnsi="Times New Roman"/>
          <w:sz w:val="24"/>
          <w:lang w:eastAsia="pt-BR"/>
        </w:rPr>
        <w:t xml:space="preserve"> Spengler</w:t>
      </w:r>
      <w:r w:rsidRPr="00996073">
        <w:rPr>
          <w:rStyle w:val="Refdenotaderodap"/>
          <w:rFonts w:ascii="Times New Roman" w:hAnsi="Times New Roman"/>
          <w:sz w:val="24"/>
          <w:lang w:eastAsia="pt-BR"/>
        </w:rPr>
        <w:footnoteReference w:id="197"/>
      </w:r>
      <w:r w:rsidRPr="00996073">
        <w:rPr>
          <w:rFonts w:ascii="Times New Roman" w:hAnsi="Times New Roman"/>
          <w:sz w:val="24"/>
          <w:lang w:eastAsia="pt-BR"/>
        </w:rPr>
        <w:t>, são flexíveis e algumas podem, inclusive, não existir, a depender do tipo de conflito:</w:t>
      </w:r>
    </w:p>
    <w:p w14:paraId="44BE33FF"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Aceitação do processo de mediação pelas partes;</w:t>
      </w:r>
    </w:p>
    <w:p w14:paraId="4FDD8E69"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Explicitação de direitos e deveres;</w:t>
      </w:r>
    </w:p>
    <w:p w14:paraId="01AD24A5"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Identificação dos problemas existentes;</w:t>
      </w:r>
    </w:p>
    <w:p w14:paraId="6A6380E4"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Identificação de opções e alternativas;</w:t>
      </w:r>
    </w:p>
    <w:p w14:paraId="06549874"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Negociação;</w:t>
      </w:r>
    </w:p>
    <w:p w14:paraId="76695AA7"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b/>
          <w:bCs/>
          <w:sz w:val="24"/>
          <w:lang w:eastAsia="pt-BR"/>
        </w:rPr>
      </w:pPr>
      <w:r w:rsidRPr="00996073">
        <w:rPr>
          <w:rFonts w:ascii="Times New Roman" w:hAnsi="Times New Roman"/>
          <w:bCs/>
          <w:sz w:val="24"/>
        </w:rPr>
        <w:t>Elaboração do acordo e sua aceitação;</w:t>
      </w:r>
    </w:p>
    <w:p w14:paraId="42C7A191" w14:textId="77777777" w:rsidR="00392EC0" w:rsidRPr="00996073" w:rsidRDefault="00392EC0" w:rsidP="00B66B00">
      <w:pPr>
        <w:pStyle w:val="PargrafodaLista"/>
        <w:numPr>
          <w:ilvl w:val="0"/>
          <w:numId w:val="3"/>
        </w:numPr>
        <w:spacing w:line="360" w:lineRule="auto"/>
        <w:ind w:left="1134" w:hanging="283"/>
        <w:jc w:val="both"/>
        <w:rPr>
          <w:rFonts w:ascii="Times New Roman" w:hAnsi="Times New Roman"/>
          <w:sz w:val="24"/>
          <w:lang w:eastAsia="pt-BR"/>
        </w:rPr>
      </w:pPr>
      <w:r w:rsidRPr="00996073">
        <w:rPr>
          <w:rFonts w:ascii="Times New Roman" w:hAnsi="Times New Roman"/>
          <w:bCs/>
          <w:sz w:val="24"/>
        </w:rPr>
        <w:t xml:space="preserve"> Homologação judicial do acordo.</w:t>
      </w:r>
    </w:p>
    <w:p w14:paraId="19C4B877" w14:textId="74CEAF7C" w:rsidR="00DA3AFB" w:rsidRPr="00996073" w:rsidRDefault="00DA3AFB" w:rsidP="00392EC0">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Sobre a mediação</w:t>
      </w:r>
      <w:r w:rsidR="007D6A18">
        <w:rPr>
          <w:rFonts w:ascii="Times New Roman" w:hAnsi="Times New Roman"/>
          <w:bCs/>
          <w:sz w:val="24"/>
          <w:lang w:eastAsia="pt-BR"/>
        </w:rPr>
        <w:t>,</w:t>
      </w:r>
      <w:r w:rsidRPr="00996073">
        <w:rPr>
          <w:rFonts w:ascii="Times New Roman" w:hAnsi="Times New Roman"/>
          <w:bCs/>
          <w:sz w:val="24"/>
          <w:lang w:eastAsia="pt-BR"/>
        </w:rPr>
        <w:t xml:space="preserve"> pronuncia-se Ruben </w:t>
      </w:r>
      <w:proofErr w:type="spellStart"/>
      <w:r w:rsidRPr="00996073">
        <w:rPr>
          <w:rFonts w:ascii="Times New Roman" w:hAnsi="Times New Roman"/>
          <w:bCs/>
          <w:sz w:val="24"/>
          <w:lang w:eastAsia="pt-BR"/>
        </w:rPr>
        <w:t>Bahamonde</w:t>
      </w:r>
      <w:proofErr w:type="spellEnd"/>
      <w:r w:rsidRPr="00996073">
        <w:rPr>
          <w:rStyle w:val="Refdenotaderodap"/>
          <w:rFonts w:ascii="Times New Roman" w:hAnsi="Times New Roman"/>
          <w:bCs/>
          <w:sz w:val="24"/>
          <w:lang w:eastAsia="pt-BR"/>
        </w:rPr>
        <w:footnoteReference w:id="198"/>
      </w:r>
      <w:r w:rsidRPr="00996073">
        <w:rPr>
          <w:rFonts w:ascii="Times New Roman" w:hAnsi="Times New Roman"/>
          <w:bCs/>
          <w:sz w:val="24"/>
          <w:lang w:eastAsia="pt-BR"/>
        </w:rPr>
        <w:t>, lembrando que o processo, apesar de ser estruturado, tem por característica principal sua flexibilidade e informalidade, sendo muito importante que as etapas do processo sejam identificadas</w:t>
      </w:r>
      <w:r w:rsidR="00F57DF8" w:rsidRPr="00996073">
        <w:rPr>
          <w:rFonts w:ascii="Times New Roman" w:hAnsi="Times New Roman"/>
          <w:bCs/>
          <w:sz w:val="24"/>
          <w:lang w:eastAsia="pt-BR"/>
        </w:rPr>
        <w:t>, sendo essas:</w:t>
      </w:r>
    </w:p>
    <w:p w14:paraId="67105D6C" w14:textId="7ED45C65"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Audiência das partes;</w:t>
      </w:r>
    </w:p>
    <w:p w14:paraId="33E992F1" w14:textId="0F9E63A8"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Discussão do conflito em conjunto;</w:t>
      </w:r>
    </w:p>
    <w:p w14:paraId="4A61DABB" w14:textId="2992DCB5"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Estabelecimento das questões que se encontram em disputa;</w:t>
      </w:r>
    </w:p>
    <w:p w14:paraId="059137A6" w14:textId="54D92004"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Busca de ideias que visem a solução do conflito;</w:t>
      </w:r>
    </w:p>
    <w:p w14:paraId="28AE2E45" w14:textId="61CB3A09"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Elaboração do acordo;</w:t>
      </w:r>
    </w:p>
    <w:p w14:paraId="4C7E610E" w14:textId="4D1DED89" w:rsidR="00F57DF8" w:rsidRPr="00996073" w:rsidRDefault="00F57DF8" w:rsidP="00A57E64">
      <w:pPr>
        <w:pStyle w:val="PargrafodaLista"/>
        <w:numPr>
          <w:ilvl w:val="0"/>
          <w:numId w:val="29"/>
        </w:numPr>
        <w:spacing w:after="0" w:line="360" w:lineRule="auto"/>
        <w:ind w:left="1134" w:hanging="283"/>
        <w:jc w:val="both"/>
        <w:rPr>
          <w:rFonts w:ascii="Times New Roman" w:hAnsi="Times New Roman"/>
          <w:bCs/>
          <w:sz w:val="24"/>
          <w:lang w:eastAsia="pt-BR"/>
        </w:rPr>
      </w:pPr>
      <w:r w:rsidRPr="00996073">
        <w:rPr>
          <w:rFonts w:ascii="Times New Roman" w:hAnsi="Times New Roman"/>
          <w:bCs/>
          <w:sz w:val="24"/>
          <w:lang w:eastAsia="pt-BR"/>
        </w:rPr>
        <w:t>Conclusão do processo de mediação</w:t>
      </w:r>
      <w:r w:rsidR="00E57DF7" w:rsidRPr="00996073">
        <w:rPr>
          <w:rFonts w:ascii="Times New Roman" w:hAnsi="Times New Roman"/>
          <w:bCs/>
          <w:sz w:val="24"/>
          <w:lang w:eastAsia="pt-BR"/>
        </w:rPr>
        <w:t>.</w:t>
      </w:r>
    </w:p>
    <w:p w14:paraId="6FF1FD19" w14:textId="5BF67A75" w:rsidR="0073676C" w:rsidRPr="00996073" w:rsidRDefault="0073676C" w:rsidP="00392EC0">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Ao iniciar o processo de mediação, o primeiro passo é o comum acordo das partes e seu pleno conhecimento de que a mediação não pode ocorrer se uma d</w:t>
      </w:r>
      <w:r w:rsidR="00D827EF" w:rsidRPr="00996073">
        <w:rPr>
          <w:rFonts w:ascii="Times New Roman" w:hAnsi="Times New Roman"/>
          <w:bCs/>
          <w:sz w:val="24"/>
          <w:lang w:eastAsia="pt-BR"/>
        </w:rPr>
        <w:t>elas</w:t>
      </w:r>
      <w:r w:rsidRPr="00996073">
        <w:rPr>
          <w:rFonts w:ascii="Times New Roman" w:hAnsi="Times New Roman"/>
          <w:bCs/>
          <w:sz w:val="24"/>
          <w:lang w:eastAsia="pt-BR"/>
        </w:rPr>
        <w:t xml:space="preserve"> não estiver d</w:t>
      </w:r>
      <w:r w:rsidR="00D827EF" w:rsidRPr="00996073">
        <w:rPr>
          <w:rFonts w:ascii="Times New Roman" w:hAnsi="Times New Roman"/>
          <w:bCs/>
          <w:sz w:val="24"/>
          <w:lang w:eastAsia="pt-BR"/>
        </w:rPr>
        <w:t xml:space="preserve">isposta a pactuar </w:t>
      </w:r>
      <w:r w:rsidRPr="00996073">
        <w:rPr>
          <w:rFonts w:ascii="Times New Roman" w:hAnsi="Times New Roman"/>
          <w:bCs/>
          <w:sz w:val="24"/>
          <w:lang w:eastAsia="pt-BR"/>
        </w:rPr>
        <w:t>e apenas se ambas estiverem ali de maneira voluntária</w:t>
      </w:r>
      <w:r w:rsidRPr="00996073">
        <w:rPr>
          <w:rStyle w:val="Refdenotaderodap"/>
          <w:rFonts w:ascii="Times New Roman" w:hAnsi="Times New Roman"/>
          <w:bCs/>
          <w:sz w:val="24"/>
          <w:lang w:eastAsia="pt-BR"/>
        </w:rPr>
        <w:footnoteReference w:id="199"/>
      </w:r>
      <w:r w:rsidRPr="00996073">
        <w:rPr>
          <w:rFonts w:ascii="Times New Roman" w:hAnsi="Times New Roman"/>
          <w:bCs/>
          <w:sz w:val="24"/>
          <w:lang w:eastAsia="pt-BR"/>
        </w:rPr>
        <w:t xml:space="preserve">. </w:t>
      </w:r>
    </w:p>
    <w:p w14:paraId="31878A77" w14:textId="5E0B63A1" w:rsidR="0073676C" w:rsidRPr="00996073" w:rsidRDefault="0073676C" w:rsidP="006846AE">
      <w:pPr>
        <w:spacing w:after="0" w:line="360" w:lineRule="auto"/>
        <w:ind w:firstLine="709"/>
        <w:jc w:val="both"/>
        <w:rPr>
          <w:rFonts w:ascii="Times New Roman" w:hAnsi="Times New Roman"/>
          <w:bCs/>
          <w:sz w:val="24"/>
          <w:lang w:eastAsia="pt-BR"/>
        </w:rPr>
      </w:pPr>
      <w:r w:rsidRPr="00996073">
        <w:rPr>
          <w:rFonts w:ascii="Times New Roman" w:hAnsi="Times New Roman"/>
          <w:bCs/>
          <w:sz w:val="24"/>
          <w:lang w:eastAsia="pt-BR"/>
        </w:rPr>
        <w:t>Na primeira reunião</w:t>
      </w:r>
      <w:r w:rsidR="00EF5318" w:rsidRPr="00996073">
        <w:rPr>
          <w:rFonts w:ascii="Times New Roman" w:hAnsi="Times New Roman"/>
          <w:bCs/>
          <w:sz w:val="24"/>
          <w:lang w:eastAsia="pt-BR"/>
        </w:rPr>
        <w:t>,</w:t>
      </w:r>
      <w:r w:rsidRPr="00996073">
        <w:rPr>
          <w:rFonts w:ascii="Times New Roman" w:hAnsi="Times New Roman"/>
          <w:bCs/>
          <w:sz w:val="24"/>
          <w:lang w:eastAsia="pt-BR"/>
        </w:rPr>
        <w:t xml:space="preserve"> cabe ao mediador sanar quaisquer dúvidas que os cônjuges tenham a respeito do processo de mediação, assim como estabelecer</w:t>
      </w:r>
      <w:r w:rsidRPr="00996073">
        <w:rPr>
          <w:rFonts w:ascii="Times New Roman" w:hAnsi="Times New Roman"/>
          <w:bCs/>
          <w:color w:val="0070C0"/>
          <w:sz w:val="24"/>
          <w:lang w:eastAsia="pt-BR"/>
        </w:rPr>
        <w:t xml:space="preserve"> </w:t>
      </w:r>
      <w:r w:rsidR="00D827EF" w:rsidRPr="00996073">
        <w:rPr>
          <w:rFonts w:ascii="Times New Roman" w:hAnsi="Times New Roman"/>
          <w:bCs/>
          <w:sz w:val="24"/>
          <w:lang w:eastAsia="pt-BR"/>
        </w:rPr>
        <w:t xml:space="preserve">seus </w:t>
      </w:r>
      <w:r w:rsidRPr="00996073">
        <w:rPr>
          <w:rFonts w:ascii="Times New Roman" w:hAnsi="Times New Roman"/>
          <w:bCs/>
          <w:sz w:val="24"/>
          <w:lang w:eastAsia="pt-BR"/>
        </w:rPr>
        <w:t>direitos e deveres, inclusive dele próprio, bem como esclarecer acerca das regras do processo, que as partes devem aceitar sob pena de não haver mediação</w:t>
      </w:r>
      <w:r w:rsidRPr="00996073">
        <w:rPr>
          <w:rStyle w:val="Refdenotaderodap"/>
          <w:rFonts w:ascii="Times New Roman" w:hAnsi="Times New Roman"/>
          <w:bCs/>
          <w:sz w:val="24"/>
          <w:lang w:eastAsia="pt-BR"/>
        </w:rPr>
        <w:footnoteReference w:id="200"/>
      </w:r>
      <w:r w:rsidRPr="00996073">
        <w:rPr>
          <w:rFonts w:ascii="Times New Roman" w:hAnsi="Times New Roman"/>
          <w:bCs/>
          <w:sz w:val="24"/>
          <w:lang w:eastAsia="pt-BR"/>
        </w:rPr>
        <w:t xml:space="preserve">. </w:t>
      </w:r>
    </w:p>
    <w:p w14:paraId="75FA0D59" w14:textId="63408DAA" w:rsidR="00364B38" w:rsidRPr="00996073" w:rsidRDefault="00364B38" w:rsidP="006846AE">
      <w:pPr>
        <w:spacing w:after="0" w:line="360" w:lineRule="auto"/>
        <w:ind w:firstLine="709"/>
        <w:jc w:val="both"/>
        <w:rPr>
          <w:rFonts w:ascii="Times New Roman" w:hAnsi="Times New Roman"/>
          <w:bCs/>
          <w:sz w:val="24"/>
          <w:lang w:eastAsia="pt-BR"/>
        </w:rPr>
      </w:pPr>
      <w:r w:rsidRPr="00996073">
        <w:rPr>
          <w:rFonts w:ascii="Times New Roman" w:hAnsi="Times New Roman"/>
          <w:bCs/>
          <w:sz w:val="24"/>
          <w:lang w:eastAsia="pt-BR"/>
        </w:rPr>
        <w:t>É nesse momento também que o mediador deve buscar compreender quais são os motivos do conflito bem como os interesses implícitos ao litígio</w:t>
      </w:r>
      <w:r w:rsidRPr="00996073">
        <w:rPr>
          <w:rStyle w:val="Refdenotaderodap"/>
          <w:rFonts w:ascii="Times New Roman" w:hAnsi="Times New Roman"/>
          <w:bCs/>
          <w:sz w:val="24"/>
          <w:lang w:eastAsia="pt-BR"/>
        </w:rPr>
        <w:footnoteReference w:id="201"/>
      </w:r>
      <w:r w:rsidRPr="00996073">
        <w:rPr>
          <w:rFonts w:ascii="Times New Roman" w:hAnsi="Times New Roman"/>
          <w:bCs/>
          <w:sz w:val="24"/>
          <w:lang w:eastAsia="pt-BR"/>
        </w:rPr>
        <w:t xml:space="preserve">. </w:t>
      </w:r>
    </w:p>
    <w:p w14:paraId="7EC1D635" w14:textId="16730AE8" w:rsidR="0073676C" w:rsidRPr="00996073" w:rsidRDefault="0073676C" w:rsidP="006846AE">
      <w:pPr>
        <w:spacing w:after="0" w:line="360" w:lineRule="auto"/>
        <w:ind w:firstLine="709"/>
        <w:jc w:val="both"/>
        <w:rPr>
          <w:rFonts w:ascii="Times New Roman" w:hAnsi="Times New Roman"/>
          <w:bCs/>
          <w:sz w:val="24"/>
          <w:lang w:eastAsia="pt-BR"/>
        </w:rPr>
      </w:pPr>
      <w:r w:rsidRPr="00996073">
        <w:rPr>
          <w:rFonts w:ascii="Times New Roman" w:hAnsi="Times New Roman"/>
          <w:bCs/>
          <w:sz w:val="24"/>
          <w:lang w:eastAsia="pt-BR"/>
        </w:rPr>
        <w:t xml:space="preserve">É fundamental que a reunião seja conduzida de forma a criar confiança nas partes, deixando explícitos os benefícios que podem advir com a colaboração de todos, reforçando o </w:t>
      </w:r>
      <w:r w:rsidRPr="00996073">
        <w:rPr>
          <w:rFonts w:ascii="Times New Roman" w:hAnsi="Times New Roman"/>
          <w:bCs/>
          <w:sz w:val="24"/>
          <w:lang w:eastAsia="pt-BR"/>
        </w:rPr>
        <w:lastRenderedPageBreak/>
        <w:t>caráter confidencial da reunião e o fato de que nada do que seja abordado durante a reunião sairá do recinto, a não ser que se trate de situação de abuso contra crianças ou ameaça à integridade física ou à vida de alguém</w:t>
      </w:r>
      <w:r w:rsidRPr="00996073">
        <w:rPr>
          <w:rStyle w:val="Refdenotaderodap"/>
          <w:rFonts w:ascii="Times New Roman" w:hAnsi="Times New Roman"/>
          <w:bCs/>
          <w:sz w:val="24"/>
          <w:lang w:eastAsia="pt-BR"/>
        </w:rPr>
        <w:footnoteReference w:id="202"/>
      </w:r>
      <w:r w:rsidRPr="00996073">
        <w:rPr>
          <w:rFonts w:ascii="Times New Roman" w:hAnsi="Times New Roman"/>
          <w:bCs/>
          <w:sz w:val="24"/>
          <w:lang w:eastAsia="pt-BR"/>
        </w:rPr>
        <w:t>.</w:t>
      </w:r>
    </w:p>
    <w:p w14:paraId="1855BBC6" w14:textId="77777777" w:rsidR="0079493F" w:rsidRDefault="00CB0940" w:rsidP="0079493F">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Uma das características da mediação é o controle exercido pelas partes. </w:t>
      </w:r>
    </w:p>
    <w:p w14:paraId="567633E8" w14:textId="37A3F4ED" w:rsidR="00CB0940" w:rsidRPr="00996073" w:rsidRDefault="00CB0940" w:rsidP="0079493F">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Num tribunal, </w:t>
      </w:r>
      <w:r w:rsidR="00B937D2" w:rsidRPr="00996073">
        <w:rPr>
          <w:rFonts w:ascii="Times New Roman" w:hAnsi="Times New Roman"/>
          <w:bCs/>
          <w:sz w:val="24"/>
          <w:lang w:eastAsia="pt-BR"/>
        </w:rPr>
        <w:t xml:space="preserve">a decisão repousa sobre advogados e juízes, </w:t>
      </w:r>
      <w:r w:rsidR="00A817B4">
        <w:rPr>
          <w:rFonts w:ascii="Times New Roman" w:hAnsi="Times New Roman"/>
          <w:bCs/>
          <w:sz w:val="24"/>
          <w:lang w:eastAsia="pt-BR"/>
        </w:rPr>
        <w:t xml:space="preserve">e há </w:t>
      </w:r>
      <w:r w:rsidR="00B937D2" w:rsidRPr="00996073">
        <w:rPr>
          <w:rFonts w:ascii="Times New Roman" w:hAnsi="Times New Roman"/>
          <w:bCs/>
          <w:sz w:val="24"/>
          <w:lang w:eastAsia="pt-BR"/>
        </w:rPr>
        <w:t xml:space="preserve">grande formalidade no processo, ocasionando o afastamento das partes, o que contrasta com o que ocorre na mediação, pois parte-se do princípio que as pessoas mais indicadas para resolver o conflito são as que </w:t>
      </w:r>
      <w:r w:rsidR="00A817B4">
        <w:rPr>
          <w:rFonts w:ascii="Times New Roman" w:hAnsi="Times New Roman"/>
          <w:bCs/>
          <w:sz w:val="24"/>
          <w:lang w:eastAsia="pt-BR"/>
        </w:rPr>
        <w:t>con</w:t>
      </w:r>
      <w:r w:rsidR="00B937D2" w:rsidRPr="00996073">
        <w:rPr>
          <w:rFonts w:ascii="Times New Roman" w:hAnsi="Times New Roman"/>
          <w:bCs/>
          <w:sz w:val="24"/>
          <w:lang w:eastAsia="pt-BR"/>
        </w:rPr>
        <w:t>vivem com ele</w:t>
      </w:r>
      <w:r w:rsidR="00957AA1" w:rsidRPr="00996073">
        <w:rPr>
          <w:rFonts w:ascii="Times New Roman" w:hAnsi="Times New Roman"/>
          <w:bCs/>
          <w:sz w:val="24"/>
          <w:lang w:eastAsia="pt-BR"/>
        </w:rPr>
        <w:t xml:space="preserve"> e coloca-se sobre elas a responsabilidade de resolvê-lo, embora com a participação do mediador</w:t>
      </w:r>
      <w:r w:rsidR="00957AA1" w:rsidRPr="00996073">
        <w:rPr>
          <w:rStyle w:val="Refdenotaderodap"/>
          <w:rFonts w:ascii="Times New Roman" w:hAnsi="Times New Roman"/>
          <w:bCs/>
          <w:sz w:val="24"/>
          <w:lang w:eastAsia="pt-BR"/>
        </w:rPr>
        <w:footnoteReference w:id="203"/>
      </w:r>
      <w:r w:rsidR="00957AA1" w:rsidRPr="00996073">
        <w:rPr>
          <w:rFonts w:ascii="Times New Roman" w:hAnsi="Times New Roman"/>
          <w:bCs/>
          <w:sz w:val="24"/>
          <w:lang w:eastAsia="pt-BR"/>
        </w:rPr>
        <w:t>.</w:t>
      </w:r>
    </w:p>
    <w:p w14:paraId="68D1E544" w14:textId="77777777" w:rsidR="00312DE5" w:rsidRPr="00996073" w:rsidRDefault="0073676C" w:rsidP="0079493F">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Para poder exercer plenamente a sua tarefa, o mediador deve conhecer o problema, se certificar que não há dúvidas por parte dos cônjuges e obter a concordância destes para que o trabalho de mediação possa ser iniciado. </w:t>
      </w:r>
    </w:p>
    <w:p w14:paraId="6D43BCCA" w14:textId="52036F4E" w:rsidR="0073676C" w:rsidRPr="00996073" w:rsidRDefault="0073676C" w:rsidP="0079493F">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É importante que o </w:t>
      </w:r>
      <w:r w:rsidR="00EF5318" w:rsidRPr="00996073">
        <w:rPr>
          <w:rFonts w:ascii="Times New Roman" w:hAnsi="Times New Roman"/>
          <w:bCs/>
          <w:sz w:val="24"/>
          <w:lang w:eastAsia="pt-BR"/>
        </w:rPr>
        <w:t>local</w:t>
      </w:r>
      <w:r w:rsidRPr="00996073">
        <w:rPr>
          <w:rFonts w:ascii="Times New Roman" w:hAnsi="Times New Roman"/>
          <w:bCs/>
          <w:sz w:val="24"/>
          <w:lang w:eastAsia="pt-BR"/>
        </w:rPr>
        <w:t xml:space="preserve"> utilizado para esse trabalho seja adequado, respeitando detalhes como a privacidade dos espaços, e a linguagem subjetiva que </w:t>
      </w:r>
      <w:r w:rsidR="00EF5318" w:rsidRPr="00996073">
        <w:rPr>
          <w:rFonts w:ascii="Times New Roman" w:hAnsi="Times New Roman"/>
          <w:bCs/>
          <w:sz w:val="24"/>
          <w:lang w:eastAsia="pt-BR"/>
        </w:rPr>
        <w:t>estes</w:t>
      </w:r>
      <w:r w:rsidRPr="00996073">
        <w:rPr>
          <w:rFonts w:ascii="Times New Roman" w:hAnsi="Times New Roman"/>
          <w:bCs/>
          <w:sz w:val="24"/>
          <w:lang w:eastAsia="pt-BR"/>
        </w:rPr>
        <w:t xml:space="preserve"> deve</w:t>
      </w:r>
      <w:r w:rsidR="00EF5318" w:rsidRPr="00996073">
        <w:rPr>
          <w:rFonts w:ascii="Times New Roman" w:hAnsi="Times New Roman"/>
          <w:bCs/>
          <w:sz w:val="24"/>
          <w:lang w:eastAsia="pt-BR"/>
        </w:rPr>
        <w:t>m</w:t>
      </w:r>
      <w:r w:rsidRPr="00996073">
        <w:rPr>
          <w:rFonts w:ascii="Times New Roman" w:hAnsi="Times New Roman"/>
          <w:bCs/>
          <w:sz w:val="24"/>
          <w:lang w:eastAsia="pt-BR"/>
        </w:rPr>
        <w:t xml:space="preserve"> utilizar, como por exemplo, as cadeiras de mesmo tamanho e dispostas de forma que ninguém se sinta diminuído em relação ao outro</w:t>
      </w:r>
      <w:r w:rsidRPr="00996073">
        <w:rPr>
          <w:rStyle w:val="Refdenotaderodap"/>
          <w:rFonts w:ascii="Times New Roman" w:hAnsi="Times New Roman"/>
          <w:bCs/>
          <w:sz w:val="24"/>
          <w:lang w:eastAsia="pt-BR"/>
        </w:rPr>
        <w:footnoteReference w:id="204"/>
      </w:r>
      <w:r w:rsidRPr="00996073">
        <w:rPr>
          <w:rFonts w:ascii="Times New Roman" w:hAnsi="Times New Roman"/>
          <w:bCs/>
          <w:sz w:val="24"/>
          <w:lang w:eastAsia="pt-BR"/>
        </w:rPr>
        <w:t>.</w:t>
      </w:r>
    </w:p>
    <w:p w14:paraId="164A02D6" w14:textId="022B1D30" w:rsidR="0073676C" w:rsidRPr="00996073" w:rsidRDefault="0073676C" w:rsidP="0079493F">
      <w:pPr>
        <w:spacing w:after="0" w:line="360" w:lineRule="auto"/>
        <w:ind w:firstLine="851"/>
        <w:jc w:val="both"/>
        <w:rPr>
          <w:rFonts w:ascii="Times New Roman" w:hAnsi="Times New Roman"/>
          <w:bCs/>
          <w:sz w:val="24"/>
          <w:szCs w:val="24"/>
          <w:lang w:eastAsia="pt-BR"/>
        </w:rPr>
      </w:pPr>
      <w:r w:rsidRPr="00996073">
        <w:rPr>
          <w:rFonts w:ascii="Times New Roman" w:hAnsi="Times New Roman"/>
          <w:bCs/>
          <w:sz w:val="24"/>
          <w:szCs w:val="24"/>
          <w:lang w:eastAsia="pt-BR"/>
        </w:rPr>
        <w:t xml:space="preserve">O papel do mediador deve estar explícito para </w:t>
      </w:r>
      <w:r w:rsidR="00A817B4">
        <w:rPr>
          <w:rFonts w:ascii="Times New Roman" w:hAnsi="Times New Roman"/>
          <w:bCs/>
          <w:sz w:val="24"/>
          <w:szCs w:val="24"/>
          <w:lang w:eastAsia="pt-BR"/>
        </w:rPr>
        <w:t>os mediados</w:t>
      </w:r>
      <w:r w:rsidRPr="00996073">
        <w:rPr>
          <w:rFonts w:ascii="Times New Roman" w:hAnsi="Times New Roman"/>
          <w:bCs/>
          <w:sz w:val="24"/>
          <w:szCs w:val="24"/>
          <w:lang w:eastAsia="pt-BR"/>
        </w:rPr>
        <w:t xml:space="preserve">, portanto é necessário que seja esclarecido que </w:t>
      </w:r>
      <w:r w:rsidR="00EF5318" w:rsidRPr="00996073">
        <w:rPr>
          <w:rFonts w:ascii="Times New Roman" w:hAnsi="Times New Roman"/>
          <w:bCs/>
          <w:sz w:val="24"/>
          <w:szCs w:val="24"/>
          <w:lang w:eastAsia="pt-BR"/>
        </w:rPr>
        <w:t xml:space="preserve">aquele </w:t>
      </w:r>
      <w:r w:rsidRPr="00996073">
        <w:rPr>
          <w:rFonts w:ascii="Times New Roman" w:hAnsi="Times New Roman"/>
          <w:bCs/>
          <w:sz w:val="24"/>
          <w:szCs w:val="24"/>
          <w:lang w:eastAsia="pt-BR"/>
        </w:rPr>
        <w:t>não possui nenhum poder de decisão, agindo apenas como um facilitador imparcial e jamais como um juiz, com a incumbência de auxiliar as partes a analisar suas necessidades e interesses e a chegar a um denominador comum para, com isso, buscar solu</w:t>
      </w:r>
      <w:r w:rsidR="009C3FE7" w:rsidRPr="00996073">
        <w:rPr>
          <w:rFonts w:ascii="Times New Roman" w:hAnsi="Times New Roman"/>
          <w:bCs/>
          <w:sz w:val="24"/>
          <w:szCs w:val="24"/>
          <w:lang w:eastAsia="pt-BR"/>
        </w:rPr>
        <w:t>ç</w:t>
      </w:r>
      <w:r w:rsidRPr="00996073">
        <w:rPr>
          <w:rFonts w:ascii="Times New Roman" w:hAnsi="Times New Roman"/>
          <w:bCs/>
          <w:sz w:val="24"/>
          <w:szCs w:val="24"/>
          <w:lang w:eastAsia="pt-BR"/>
        </w:rPr>
        <w:t>ão para a situação conflituosa em que se encontram</w:t>
      </w:r>
      <w:r w:rsidRPr="00996073">
        <w:rPr>
          <w:rStyle w:val="Refdenotaderodap"/>
          <w:rFonts w:ascii="Times New Roman" w:hAnsi="Times New Roman"/>
          <w:bCs/>
          <w:sz w:val="24"/>
          <w:szCs w:val="24"/>
          <w:lang w:eastAsia="pt-BR"/>
        </w:rPr>
        <w:footnoteReference w:id="205"/>
      </w:r>
      <w:r w:rsidRPr="00996073">
        <w:rPr>
          <w:rFonts w:ascii="Times New Roman" w:hAnsi="Times New Roman"/>
          <w:bCs/>
          <w:sz w:val="24"/>
          <w:szCs w:val="24"/>
          <w:lang w:eastAsia="pt-BR"/>
        </w:rPr>
        <w:t>.</w:t>
      </w:r>
    </w:p>
    <w:p w14:paraId="66F23056" w14:textId="207BE838" w:rsidR="00636755" w:rsidRPr="00996073" w:rsidRDefault="00636755" w:rsidP="0079493F">
      <w:pPr>
        <w:spacing w:after="0" w:line="360" w:lineRule="auto"/>
        <w:ind w:firstLine="851"/>
        <w:jc w:val="both"/>
        <w:rPr>
          <w:rFonts w:ascii="Times New Roman" w:hAnsi="Times New Roman"/>
          <w:bCs/>
          <w:sz w:val="24"/>
          <w:szCs w:val="24"/>
          <w:lang w:eastAsia="pt-BR"/>
        </w:rPr>
      </w:pPr>
      <w:r w:rsidRPr="00996073">
        <w:rPr>
          <w:rFonts w:ascii="Times New Roman" w:hAnsi="Times New Roman"/>
          <w:bCs/>
          <w:sz w:val="24"/>
          <w:szCs w:val="24"/>
          <w:lang w:eastAsia="pt-BR"/>
        </w:rPr>
        <w:t xml:space="preserve">A esse respeito, </w:t>
      </w:r>
      <w:r w:rsidR="001F3B64" w:rsidRPr="00996073">
        <w:rPr>
          <w:rFonts w:ascii="Times New Roman" w:hAnsi="Times New Roman"/>
          <w:bCs/>
          <w:sz w:val="24"/>
          <w:szCs w:val="24"/>
          <w:lang w:eastAsia="pt-BR"/>
        </w:rPr>
        <w:t>p</w:t>
      </w:r>
      <w:r w:rsidRPr="00996073">
        <w:rPr>
          <w:rFonts w:ascii="Times New Roman" w:hAnsi="Times New Roman"/>
          <w:bCs/>
          <w:sz w:val="24"/>
          <w:szCs w:val="24"/>
          <w:lang w:eastAsia="pt-BR"/>
        </w:rPr>
        <w:t>ontua Mariana França Gouveia</w:t>
      </w:r>
      <w:r w:rsidR="001F3B64" w:rsidRPr="00996073">
        <w:rPr>
          <w:rStyle w:val="Refdenotaderodap"/>
          <w:rFonts w:ascii="Times New Roman" w:hAnsi="Times New Roman"/>
          <w:bCs/>
          <w:sz w:val="24"/>
          <w:szCs w:val="24"/>
          <w:lang w:eastAsia="pt-BR"/>
        </w:rPr>
        <w:footnoteReference w:id="206"/>
      </w:r>
      <w:r w:rsidRPr="00996073">
        <w:rPr>
          <w:rFonts w:ascii="Times New Roman" w:hAnsi="Times New Roman"/>
          <w:bCs/>
          <w:sz w:val="24"/>
          <w:szCs w:val="24"/>
          <w:lang w:eastAsia="pt-BR"/>
        </w:rPr>
        <w:t>:</w:t>
      </w:r>
    </w:p>
    <w:p w14:paraId="0B5CC9A4" w14:textId="49DD478A" w:rsidR="00636755" w:rsidRPr="00996073" w:rsidRDefault="00636755" w:rsidP="001F3B64">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t xml:space="preserve">A doutrina tem debatido se a mediação deve ser meramente facilitadora ou se deve também ser interventora. Os termos ingleses utilizados são </w:t>
      </w:r>
      <w:proofErr w:type="spellStart"/>
      <w:r w:rsidRPr="00996073">
        <w:rPr>
          <w:rFonts w:ascii="Times New Roman" w:eastAsia="Rongel-Roman" w:hAnsi="Times New Roman"/>
          <w:i/>
          <w:iCs/>
          <w:sz w:val="20"/>
          <w:szCs w:val="20"/>
        </w:rPr>
        <w:t>facilitative</w:t>
      </w:r>
      <w:proofErr w:type="spellEnd"/>
      <w:r w:rsidRPr="00996073">
        <w:rPr>
          <w:rFonts w:ascii="Times New Roman" w:eastAsia="Rongel-Roman" w:hAnsi="Times New Roman"/>
          <w:i/>
          <w:iCs/>
          <w:sz w:val="20"/>
          <w:szCs w:val="20"/>
        </w:rPr>
        <w:t xml:space="preserve"> </w:t>
      </w:r>
      <w:r w:rsidRPr="00996073">
        <w:rPr>
          <w:rFonts w:ascii="Times New Roman" w:eastAsia="Rongel-Roman" w:hAnsi="Times New Roman"/>
          <w:sz w:val="20"/>
          <w:szCs w:val="20"/>
        </w:rPr>
        <w:t xml:space="preserve">e </w:t>
      </w:r>
      <w:proofErr w:type="spellStart"/>
      <w:r w:rsidRPr="00996073">
        <w:rPr>
          <w:rFonts w:ascii="Times New Roman" w:eastAsia="Rongel-Roman" w:hAnsi="Times New Roman"/>
          <w:i/>
          <w:iCs/>
          <w:sz w:val="20"/>
          <w:szCs w:val="20"/>
        </w:rPr>
        <w:t>evaluative</w:t>
      </w:r>
      <w:proofErr w:type="spellEnd"/>
      <w:r w:rsidRPr="00996073">
        <w:rPr>
          <w:rFonts w:ascii="Times New Roman" w:eastAsia="Rongel-Roman" w:hAnsi="Times New Roman"/>
          <w:i/>
          <w:iCs/>
          <w:sz w:val="20"/>
          <w:szCs w:val="20"/>
        </w:rPr>
        <w:t xml:space="preserve"> </w:t>
      </w:r>
      <w:proofErr w:type="spellStart"/>
      <w:r w:rsidRPr="00996073">
        <w:rPr>
          <w:rFonts w:ascii="Times New Roman" w:eastAsia="Rongel-Roman" w:hAnsi="Times New Roman"/>
          <w:i/>
          <w:iCs/>
          <w:sz w:val="20"/>
          <w:szCs w:val="20"/>
        </w:rPr>
        <w:t>mediation</w:t>
      </w:r>
      <w:proofErr w:type="spellEnd"/>
      <w:r w:rsidRPr="00996073">
        <w:rPr>
          <w:rFonts w:ascii="Times New Roman" w:eastAsia="Rongel-Roman" w:hAnsi="Times New Roman"/>
          <w:sz w:val="20"/>
          <w:szCs w:val="20"/>
        </w:rPr>
        <w:t>. A mediação facilitadora centra o trabalho do mediador na reabertura das pessoas ao diálogo, tentando que a sua intervenção seja o menos visível possível (embora determinante).</w:t>
      </w:r>
    </w:p>
    <w:p w14:paraId="58110A90" w14:textId="71F1A650" w:rsidR="00636755" w:rsidRPr="00996073" w:rsidRDefault="00636755" w:rsidP="001F3B64">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t>Quanto menos se notar a presença do mediador no que diz respeito ao conteúdo do litígio, melhor este seria. Já o modelo interventor pressupõe uma postura mais ativa do mediador, não se limitando a trazer as partes ao diálogo, mas agindo também ao nível do mérito da questão. Um dos pontos de discórdia e a possibilidade de o mediador apresentar propostas de acordo. Na mediação facilitadora tal não e admissível, na outra e normal.</w:t>
      </w:r>
    </w:p>
    <w:p w14:paraId="6084F2A5" w14:textId="4C1FD549" w:rsidR="00636755" w:rsidRPr="00996073" w:rsidRDefault="00636755" w:rsidP="001F3B64">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t xml:space="preserve">A </w:t>
      </w:r>
      <w:r w:rsidR="001F3B64" w:rsidRPr="00996073">
        <w:rPr>
          <w:rFonts w:ascii="Times New Roman" w:eastAsia="Rongel-Roman" w:hAnsi="Times New Roman"/>
          <w:sz w:val="20"/>
          <w:szCs w:val="20"/>
        </w:rPr>
        <w:t>distinção</w:t>
      </w:r>
      <w:r w:rsidRPr="00996073">
        <w:rPr>
          <w:rFonts w:ascii="Times New Roman" w:eastAsia="Rongel-Roman" w:hAnsi="Times New Roman"/>
          <w:sz w:val="20"/>
          <w:szCs w:val="20"/>
        </w:rPr>
        <w:t xml:space="preserve"> entre estes dois modelos tem representado uma </w:t>
      </w:r>
      <w:r w:rsidR="001F3B64" w:rsidRPr="00996073">
        <w:rPr>
          <w:rFonts w:ascii="Times New Roman" w:eastAsia="Rongel-Roman" w:hAnsi="Times New Roman"/>
          <w:sz w:val="20"/>
          <w:szCs w:val="20"/>
        </w:rPr>
        <w:t xml:space="preserve">divisão </w:t>
      </w:r>
      <w:r w:rsidRPr="00996073">
        <w:rPr>
          <w:rFonts w:ascii="Times New Roman" w:eastAsia="Rongel-Roman" w:hAnsi="Times New Roman"/>
          <w:sz w:val="20"/>
          <w:szCs w:val="20"/>
        </w:rPr>
        <w:t xml:space="preserve">substancial na teoria. Alguns mediadores </w:t>
      </w:r>
      <w:r w:rsidR="001F3B64" w:rsidRPr="00996073">
        <w:rPr>
          <w:rFonts w:ascii="Times New Roman" w:eastAsia="Rongel-Roman" w:hAnsi="Times New Roman"/>
          <w:sz w:val="20"/>
          <w:szCs w:val="20"/>
        </w:rPr>
        <w:t>têm</w:t>
      </w:r>
      <w:r w:rsidRPr="00996073">
        <w:rPr>
          <w:rFonts w:ascii="Times New Roman" w:eastAsia="Rongel-Roman" w:hAnsi="Times New Roman"/>
          <w:sz w:val="20"/>
          <w:szCs w:val="20"/>
        </w:rPr>
        <w:t xml:space="preserve"> colocado estas duas</w:t>
      </w:r>
      <w:r w:rsidR="001F3B64" w:rsidRPr="00996073">
        <w:rPr>
          <w:rFonts w:ascii="Times New Roman" w:eastAsia="Rongel-Roman" w:hAnsi="Times New Roman"/>
          <w:sz w:val="20"/>
          <w:szCs w:val="20"/>
        </w:rPr>
        <w:t xml:space="preserve"> </w:t>
      </w:r>
      <w:r w:rsidRPr="00996073">
        <w:rPr>
          <w:rFonts w:ascii="Times New Roman" w:eastAsia="Rongel-Roman" w:hAnsi="Times New Roman"/>
          <w:sz w:val="20"/>
          <w:szCs w:val="20"/>
        </w:rPr>
        <w:t xml:space="preserve">posturas em </w:t>
      </w:r>
      <w:r w:rsidR="001F3B64" w:rsidRPr="00996073">
        <w:rPr>
          <w:rFonts w:ascii="Times New Roman" w:eastAsia="Rongel-Roman" w:hAnsi="Times New Roman"/>
          <w:sz w:val="20"/>
          <w:szCs w:val="20"/>
        </w:rPr>
        <w:t>ângulos</w:t>
      </w:r>
      <w:r w:rsidRPr="00996073">
        <w:rPr>
          <w:rFonts w:ascii="Times New Roman" w:eastAsia="Rongel-Roman" w:hAnsi="Times New Roman"/>
          <w:sz w:val="20"/>
          <w:szCs w:val="20"/>
        </w:rPr>
        <w:t xml:space="preserve"> </w:t>
      </w:r>
      <w:r w:rsidR="001F3B64" w:rsidRPr="00996073">
        <w:rPr>
          <w:rFonts w:ascii="Times New Roman" w:eastAsia="Rongel-Roman" w:hAnsi="Times New Roman"/>
          <w:sz w:val="20"/>
          <w:szCs w:val="20"/>
        </w:rPr>
        <w:t>tão</w:t>
      </w:r>
      <w:r w:rsidRPr="00996073">
        <w:rPr>
          <w:rFonts w:ascii="Times New Roman" w:eastAsia="Rongel-Roman" w:hAnsi="Times New Roman"/>
          <w:sz w:val="20"/>
          <w:szCs w:val="20"/>
        </w:rPr>
        <w:t xml:space="preserve"> diversos que parece quase uma </w:t>
      </w:r>
      <w:r w:rsidR="001F3B64" w:rsidRPr="00996073">
        <w:rPr>
          <w:rFonts w:ascii="Times New Roman" w:eastAsia="Rongel-Roman" w:hAnsi="Times New Roman"/>
          <w:sz w:val="20"/>
          <w:szCs w:val="20"/>
        </w:rPr>
        <w:t>questão</w:t>
      </w:r>
      <w:r w:rsidRPr="00996073">
        <w:rPr>
          <w:rFonts w:ascii="Times New Roman" w:eastAsia="Rongel-Roman" w:hAnsi="Times New Roman"/>
          <w:sz w:val="20"/>
          <w:szCs w:val="20"/>
        </w:rPr>
        <w:t xml:space="preserve"> de </w:t>
      </w:r>
      <w:r w:rsidR="001F3B64" w:rsidRPr="00996073">
        <w:rPr>
          <w:rFonts w:ascii="Times New Roman" w:eastAsia="Rongel-Roman" w:hAnsi="Times New Roman"/>
          <w:sz w:val="20"/>
          <w:szCs w:val="20"/>
        </w:rPr>
        <w:t>fé</w:t>
      </w:r>
      <w:r w:rsidRPr="00996073">
        <w:rPr>
          <w:rFonts w:ascii="Times New Roman" w:eastAsia="Rongel-Roman" w:hAnsi="Times New Roman"/>
          <w:sz w:val="20"/>
          <w:szCs w:val="20"/>
        </w:rPr>
        <w:t>.</w:t>
      </w:r>
    </w:p>
    <w:p w14:paraId="04B72C19" w14:textId="07D3DE5F" w:rsidR="00636755" w:rsidRPr="00996073" w:rsidRDefault="00636755" w:rsidP="001F3B64">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lastRenderedPageBreak/>
        <w:t xml:space="preserve">Ha quem refira que a grande vantagem da </w:t>
      </w:r>
      <w:r w:rsidR="001F3B64" w:rsidRPr="00996073">
        <w:rPr>
          <w:rFonts w:ascii="Times New Roman" w:eastAsia="Rongel-Roman" w:hAnsi="Times New Roman"/>
          <w:sz w:val="20"/>
          <w:szCs w:val="20"/>
        </w:rPr>
        <w:t>mediação</w:t>
      </w:r>
      <w:r w:rsidRPr="00996073">
        <w:rPr>
          <w:rFonts w:ascii="Times New Roman" w:eastAsia="Rongel-Roman" w:hAnsi="Times New Roman"/>
          <w:sz w:val="20"/>
          <w:szCs w:val="20"/>
        </w:rPr>
        <w:t xml:space="preserve"> e a flexibilidade de</w:t>
      </w:r>
      <w:r w:rsidR="001F3B64" w:rsidRPr="00996073">
        <w:rPr>
          <w:rFonts w:ascii="Times New Roman" w:eastAsia="Rongel-Roman" w:hAnsi="Times New Roman"/>
          <w:sz w:val="20"/>
          <w:szCs w:val="20"/>
        </w:rPr>
        <w:t xml:space="preserve"> </w:t>
      </w:r>
      <w:r w:rsidRPr="00996073">
        <w:rPr>
          <w:rFonts w:ascii="Times New Roman" w:eastAsia="Rongel-Roman" w:hAnsi="Times New Roman"/>
          <w:sz w:val="20"/>
          <w:szCs w:val="20"/>
        </w:rPr>
        <w:t xml:space="preserve">procedimento e </w:t>
      </w:r>
      <w:r w:rsidR="001F3B64" w:rsidRPr="00996073">
        <w:rPr>
          <w:rFonts w:ascii="Times New Roman" w:eastAsia="Rongel-Roman" w:hAnsi="Times New Roman"/>
          <w:sz w:val="20"/>
          <w:szCs w:val="20"/>
        </w:rPr>
        <w:t>técnicas</w:t>
      </w:r>
      <w:r w:rsidRPr="00996073">
        <w:rPr>
          <w:rFonts w:ascii="Times New Roman" w:eastAsia="Rongel-Roman" w:hAnsi="Times New Roman"/>
          <w:sz w:val="20"/>
          <w:szCs w:val="20"/>
        </w:rPr>
        <w:t xml:space="preserve">, </w:t>
      </w:r>
      <w:r w:rsidR="001F3B64" w:rsidRPr="00996073">
        <w:rPr>
          <w:rFonts w:ascii="Times New Roman" w:eastAsia="Rongel-Roman" w:hAnsi="Times New Roman"/>
          <w:sz w:val="20"/>
          <w:szCs w:val="20"/>
        </w:rPr>
        <w:t>característica</w:t>
      </w:r>
      <w:r w:rsidRPr="00996073">
        <w:rPr>
          <w:rFonts w:ascii="Times New Roman" w:eastAsia="Rongel-Roman" w:hAnsi="Times New Roman"/>
          <w:sz w:val="20"/>
          <w:szCs w:val="20"/>
        </w:rPr>
        <w:t xml:space="preserve"> que impede uma </w:t>
      </w:r>
      <w:r w:rsidR="001F3B64" w:rsidRPr="00996073">
        <w:rPr>
          <w:rFonts w:ascii="Times New Roman" w:eastAsia="Rongel-Roman" w:hAnsi="Times New Roman"/>
          <w:sz w:val="20"/>
          <w:szCs w:val="20"/>
        </w:rPr>
        <w:t>definição</w:t>
      </w:r>
      <w:r w:rsidRPr="00996073">
        <w:rPr>
          <w:rFonts w:ascii="Times New Roman" w:eastAsia="Rongel-Roman" w:hAnsi="Times New Roman"/>
          <w:sz w:val="20"/>
          <w:szCs w:val="20"/>
        </w:rPr>
        <w:t xml:space="preserve"> muito</w:t>
      </w:r>
      <w:r w:rsidR="001F3B64" w:rsidRPr="00996073">
        <w:rPr>
          <w:rFonts w:ascii="Times New Roman" w:eastAsia="Rongel-Roman" w:hAnsi="Times New Roman"/>
          <w:sz w:val="20"/>
          <w:szCs w:val="20"/>
        </w:rPr>
        <w:t xml:space="preserve"> </w:t>
      </w:r>
      <w:r w:rsidRPr="00996073">
        <w:rPr>
          <w:rFonts w:ascii="Times New Roman" w:eastAsia="Rongel-Roman" w:hAnsi="Times New Roman"/>
          <w:sz w:val="20"/>
          <w:szCs w:val="20"/>
        </w:rPr>
        <w:t xml:space="preserve">precisa, e que o essencial e que a </w:t>
      </w:r>
      <w:r w:rsidR="00A97AB3" w:rsidRPr="00996073">
        <w:rPr>
          <w:rFonts w:ascii="Times New Roman" w:eastAsia="Rongel-Roman" w:hAnsi="Times New Roman"/>
          <w:sz w:val="20"/>
          <w:szCs w:val="20"/>
        </w:rPr>
        <w:t>prática</w:t>
      </w:r>
      <w:r w:rsidRPr="00996073">
        <w:rPr>
          <w:rFonts w:ascii="Times New Roman" w:eastAsia="Rongel-Roman" w:hAnsi="Times New Roman"/>
          <w:sz w:val="20"/>
          <w:szCs w:val="20"/>
        </w:rPr>
        <w:t xml:space="preserve"> se insira nos </w:t>
      </w:r>
      <w:r w:rsidR="001F3B64" w:rsidRPr="00996073">
        <w:rPr>
          <w:rFonts w:ascii="Times New Roman" w:eastAsia="Rongel-Roman" w:hAnsi="Times New Roman"/>
          <w:sz w:val="20"/>
          <w:szCs w:val="20"/>
        </w:rPr>
        <w:t>princípios</w:t>
      </w:r>
      <w:r w:rsidRPr="00996073">
        <w:rPr>
          <w:rFonts w:ascii="Times New Roman" w:eastAsia="Rongel-Roman" w:hAnsi="Times New Roman"/>
          <w:sz w:val="20"/>
          <w:szCs w:val="20"/>
        </w:rPr>
        <w:t xml:space="preserve"> essenciais</w:t>
      </w:r>
      <w:r w:rsidR="001F3B64" w:rsidRPr="00996073">
        <w:rPr>
          <w:rFonts w:ascii="Times New Roman" w:eastAsia="Rongel-Roman" w:hAnsi="Times New Roman"/>
          <w:sz w:val="20"/>
          <w:szCs w:val="20"/>
        </w:rPr>
        <w:t xml:space="preserve"> </w:t>
      </w:r>
      <w:r w:rsidRPr="00996073">
        <w:rPr>
          <w:rFonts w:ascii="Times New Roman" w:eastAsia="Rongel-Roman" w:hAnsi="Times New Roman"/>
          <w:sz w:val="20"/>
          <w:szCs w:val="20"/>
        </w:rPr>
        <w:t xml:space="preserve">da </w:t>
      </w:r>
      <w:r w:rsidR="001F3B64" w:rsidRPr="00996073">
        <w:rPr>
          <w:rFonts w:ascii="Times New Roman" w:eastAsia="Rongel-Roman" w:hAnsi="Times New Roman"/>
          <w:sz w:val="20"/>
          <w:szCs w:val="20"/>
        </w:rPr>
        <w:t>mediação</w:t>
      </w:r>
      <w:r w:rsidRPr="00996073">
        <w:rPr>
          <w:rFonts w:ascii="Times New Roman" w:eastAsia="Rongel-Roman" w:hAnsi="Times New Roman"/>
          <w:sz w:val="20"/>
          <w:szCs w:val="20"/>
        </w:rPr>
        <w:t>.</w:t>
      </w:r>
    </w:p>
    <w:p w14:paraId="2BA3D277" w14:textId="77777777" w:rsidR="001F3B64" w:rsidRPr="00996073" w:rsidRDefault="001F3B64" w:rsidP="001F3B64">
      <w:pPr>
        <w:autoSpaceDE w:val="0"/>
        <w:autoSpaceDN w:val="0"/>
        <w:adjustRightInd w:val="0"/>
        <w:spacing w:after="0" w:line="240" w:lineRule="auto"/>
        <w:jc w:val="both"/>
        <w:rPr>
          <w:rFonts w:ascii="Times New Roman" w:hAnsi="Times New Roman"/>
          <w:bCs/>
          <w:sz w:val="20"/>
          <w:szCs w:val="20"/>
          <w:lang w:eastAsia="pt-BR"/>
        </w:rPr>
      </w:pPr>
    </w:p>
    <w:p w14:paraId="6429FD83" w14:textId="70DA0496" w:rsidR="001F3B64" w:rsidRPr="00996073" w:rsidRDefault="001F3B64" w:rsidP="0079493F">
      <w:pPr>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 autora prossegue lembrando que, ainda que não se busque determinar se é melhor a mediação facilitadora ou a interventora, é importante </w:t>
      </w:r>
      <w:r w:rsidR="002B4206" w:rsidRPr="00996073">
        <w:rPr>
          <w:rFonts w:ascii="Times New Roman" w:hAnsi="Times New Roman"/>
          <w:sz w:val="24"/>
          <w:szCs w:val="24"/>
        </w:rPr>
        <w:t>que se tenha em mente que o ordenamento jurídico português adota a mediação facilitadora e, isto é resultante da Lei da Mediação, uma vez que em seu artigo 26º b) está explícito que o mediador deve se abster de impor qualquer tipo de acordo aos mediados.</w:t>
      </w:r>
    </w:p>
    <w:p w14:paraId="305B9BD8" w14:textId="7B3CFFB1" w:rsidR="0073676C" w:rsidRPr="00996073" w:rsidRDefault="0073676C" w:rsidP="0079493F">
      <w:pPr>
        <w:spacing w:after="0" w:line="360" w:lineRule="auto"/>
        <w:ind w:firstLine="851"/>
        <w:jc w:val="both"/>
        <w:rPr>
          <w:rFonts w:ascii="Times New Roman" w:hAnsi="Times New Roman"/>
          <w:bCs/>
          <w:sz w:val="24"/>
          <w:lang w:eastAsia="pt-BR"/>
        </w:rPr>
      </w:pPr>
      <w:r w:rsidRPr="00996073">
        <w:rPr>
          <w:rFonts w:ascii="Times New Roman" w:hAnsi="Times New Roman"/>
          <w:sz w:val="24"/>
          <w:szCs w:val="24"/>
        </w:rPr>
        <w:t>Uma vez esclarecido este ponto, podem se</w:t>
      </w:r>
      <w:r w:rsidR="00A817B4">
        <w:rPr>
          <w:rFonts w:ascii="Times New Roman" w:hAnsi="Times New Roman"/>
          <w:sz w:val="24"/>
          <w:szCs w:val="24"/>
        </w:rPr>
        <w:t>r</w:t>
      </w:r>
      <w:r w:rsidRPr="00996073">
        <w:rPr>
          <w:rFonts w:ascii="Times New Roman" w:hAnsi="Times New Roman"/>
          <w:sz w:val="24"/>
          <w:szCs w:val="24"/>
        </w:rPr>
        <w:t xml:space="preserve"> inicia</w:t>
      </w:r>
      <w:r w:rsidR="00A817B4">
        <w:rPr>
          <w:rFonts w:ascii="Times New Roman" w:hAnsi="Times New Roman"/>
          <w:sz w:val="24"/>
          <w:szCs w:val="24"/>
        </w:rPr>
        <w:t>das</w:t>
      </w:r>
      <w:r w:rsidRPr="00996073">
        <w:rPr>
          <w:rFonts w:ascii="Times New Roman" w:hAnsi="Times New Roman"/>
          <w:sz w:val="24"/>
          <w:szCs w:val="24"/>
        </w:rPr>
        <w:t xml:space="preserve"> as tratativas para que ocorra a mediação em si, ou seja, o trabalho conjunto</w:t>
      </w:r>
      <w:r w:rsidR="00D827EF" w:rsidRPr="00996073">
        <w:rPr>
          <w:rFonts w:ascii="Times New Roman" w:hAnsi="Times New Roman"/>
          <w:sz w:val="24"/>
          <w:szCs w:val="24"/>
        </w:rPr>
        <w:t>,</w:t>
      </w:r>
      <w:r w:rsidRPr="00996073">
        <w:rPr>
          <w:rFonts w:ascii="Times New Roman" w:hAnsi="Times New Roman"/>
          <w:sz w:val="24"/>
          <w:szCs w:val="24"/>
        </w:rPr>
        <w:t xml:space="preserve"> </w:t>
      </w:r>
      <w:r w:rsidR="009C3FE7" w:rsidRPr="00996073">
        <w:rPr>
          <w:rFonts w:ascii="Times New Roman" w:hAnsi="Times New Roman"/>
          <w:sz w:val="24"/>
          <w:szCs w:val="24"/>
        </w:rPr>
        <w:t>a fim de que</w:t>
      </w:r>
      <w:r w:rsidRPr="00996073">
        <w:rPr>
          <w:rFonts w:ascii="Times New Roman" w:hAnsi="Times New Roman"/>
          <w:sz w:val="24"/>
          <w:szCs w:val="24"/>
        </w:rPr>
        <w:t xml:space="preserve"> uma solução ao conflito seja encontrada e</w:t>
      </w:r>
      <w:r w:rsidR="00A817B4">
        <w:rPr>
          <w:rFonts w:ascii="Times New Roman" w:hAnsi="Times New Roman"/>
          <w:sz w:val="24"/>
          <w:szCs w:val="24"/>
        </w:rPr>
        <w:t>,</w:t>
      </w:r>
      <w:r w:rsidRPr="00996073">
        <w:rPr>
          <w:rFonts w:ascii="Times New Roman" w:hAnsi="Times New Roman"/>
          <w:sz w:val="24"/>
          <w:szCs w:val="24"/>
        </w:rPr>
        <w:t xml:space="preserve"> então, </w:t>
      </w:r>
      <w:r w:rsidRPr="00996073">
        <w:rPr>
          <w:rFonts w:ascii="Times New Roman" w:hAnsi="Times New Roman"/>
          <w:bCs/>
          <w:sz w:val="24"/>
          <w:lang w:eastAsia="pt-BR"/>
        </w:rPr>
        <w:t>as partes devem apresentar as questões para as quais necessitam da participação do mediador, identificando os problemas que têm enfrentado</w:t>
      </w:r>
      <w:r w:rsidR="009C3FE7" w:rsidRPr="00996073">
        <w:rPr>
          <w:rFonts w:ascii="Times New Roman" w:hAnsi="Times New Roman"/>
          <w:bCs/>
          <w:sz w:val="24"/>
          <w:lang w:eastAsia="pt-BR"/>
        </w:rPr>
        <w:t>,</w:t>
      </w:r>
      <w:r w:rsidRPr="00996073">
        <w:rPr>
          <w:rFonts w:ascii="Times New Roman" w:hAnsi="Times New Roman"/>
          <w:bCs/>
          <w:sz w:val="24"/>
          <w:lang w:eastAsia="pt-BR"/>
        </w:rPr>
        <w:t xml:space="preserve"> </w:t>
      </w:r>
      <w:r w:rsidR="009C3FE7" w:rsidRPr="00996073">
        <w:rPr>
          <w:rFonts w:ascii="Times New Roman" w:hAnsi="Times New Roman"/>
          <w:bCs/>
          <w:sz w:val="24"/>
          <w:lang w:eastAsia="pt-BR"/>
        </w:rPr>
        <w:t xml:space="preserve">visando </w:t>
      </w:r>
      <w:r w:rsidRPr="00996073">
        <w:rPr>
          <w:rFonts w:ascii="Times New Roman" w:hAnsi="Times New Roman"/>
          <w:bCs/>
          <w:sz w:val="24"/>
          <w:lang w:eastAsia="pt-BR"/>
        </w:rPr>
        <w:t>chegar em um ponto em comum</w:t>
      </w:r>
      <w:r w:rsidR="009C3FE7" w:rsidRPr="00996073">
        <w:rPr>
          <w:rFonts w:ascii="Times New Roman" w:hAnsi="Times New Roman"/>
          <w:bCs/>
          <w:sz w:val="24"/>
          <w:lang w:eastAsia="pt-BR"/>
        </w:rPr>
        <w:t xml:space="preserve">, sem olvidar de deixar </w:t>
      </w:r>
      <w:r w:rsidRPr="00996073">
        <w:rPr>
          <w:rFonts w:ascii="Times New Roman" w:hAnsi="Times New Roman"/>
          <w:bCs/>
          <w:sz w:val="24"/>
          <w:lang w:eastAsia="pt-BR"/>
        </w:rPr>
        <w:t>clar</w:t>
      </w:r>
      <w:r w:rsidR="009C3FE7" w:rsidRPr="00996073">
        <w:rPr>
          <w:rFonts w:ascii="Times New Roman" w:hAnsi="Times New Roman"/>
          <w:bCs/>
          <w:sz w:val="24"/>
          <w:lang w:eastAsia="pt-BR"/>
        </w:rPr>
        <w:t>as</w:t>
      </w:r>
      <w:r w:rsidRPr="00996073">
        <w:rPr>
          <w:rFonts w:ascii="Times New Roman" w:hAnsi="Times New Roman"/>
          <w:bCs/>
          <w:sz w:val="24"/>
          <w:lang w:eastAsia="pt-BR"/>
        </w:rPr>
        <w:t xml:space="preserve"> </w:t>
      </w:r>
      <w:r w:rsidR="009C3FE7" w:rsidRPr="00996073">
        <w:rPr>
          <w:rFonts w:ascii="Times New Roman" w:hAnsi="Times New Roman"/>
          <w:bCs/>
          <w:sz w:val="24"/>
          <w:lang w:eastAsia="pt-BR"/>
        </w:rPr>
        <w:t xml:space="preserve">as </w:t>
      </w:r>
      <w:r w:rsidRPr="00996073">
        <w:rPr>
          <w:rFonts w:ascii="Times New Roman" w:hAnsi="Times New Roman"/>
          <w:bCs/>
          <w:sz w:val="24"/>
          <w:lang w:eastAsia="pt-BR"/>
        </w:rPr>
        <w:t>suas posições a respeito do assunto, tanto em relação à questão legal</w:t>
      </w:r>
      <w:r w:rsidR="009C3FE7" w:rsidRPr="00996073">
        <w:rPr>
          <w:rFonts w:ascii="Times New Roman" w:hAnsi="Times New Roman"/>
          <w:bCs/>
          <w:sz w:val="24"/>
          <w:lang w:eastAsia="pt-BR"/>
        </w:rPr>
        <w:t>,</w:t>
      </w:r>
      <w:r w:rsidRPr="00996073">
        <w:rPr>
          <w:rFonts w:ascii="Times New Roman" w:hAnsi="Times New Roman"/>
          <w:bCs/>
          <w:sz w:val="24"/>
          <w:lang w:eastAsia="pt-BR"/>
        </w:rPr>
        <w:t xml:space="preserve"> quanto à questão prática.</w:t>
      </w:r>
    </w:p>
    <w:p w14:paraId="4576679D" w14:textId="01017BEC" w:rsidR="0073676C" w:rsidRPr="00996073" w:rsidRDefault="0073676C" w:rsidP="0079493F">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Após explicar o processo de mediação e os princípios desta, o mediador deve recordar o carácter voluntário d</w:t>
      </w:r>
      <w:r w:rsidR="009C3FE7" w:rsidRPr="00996073">
        <w:rPr>
          <w:rFonts w:ascii="Times New Roman" w:hAnsi="Times New Roman"/>
          <w:bCs/>
          <w:sz w:val="24"/>
          <w:lang w:eastAsia="pt-BR"/>
        </w:rPr>
        <w:t>o processo</w:t>
      </w:r>
      <w:r w:rsidRPr="00996073">
        <w:rPr>
          <w:rFonts w:ascii="Times New Roman" w:hAnsi="Times New Roman"/>
          <w:bCs/>
          <w:sz w:val="24"/>
          <w:lang w:eastAsia="pt-BR"/>
        </w:rPr>
        <w:t xml:space="preserve">, reforçando que apenas </w:t>
      </w:r>
      <w:r w:rsidR="003C352A" w:rsidRPr="00996073">
        <w:rPr>
          <w:rFonts w:ascii="Times New Roman" w:hAnsi="Times New Roman"/>
          <w:bCs/>
          <w:sz w:val="24"/>
          <w:lang w:eastAsia="pt-BR"/>
        </w:rPr>
        <w:t>as pessoas envolvidas naquela situação detêm</w:t>
      </w:r>
      <w:r w:rsidRPr="00996073">
        <w:rPr>
          <w:rFonts w:ascii="Times New Roman" w:hAnsi="Times New Roman"/>
          <w:bCs/>
          <w:sz w:val="24"/>
          <w:lang w:eastAsia="pt-BR"/>
        </w:rPr>
        <w:t xml:space="preserve"> qualquer poder de decisão</w:t>
      </w:r>
      <w:r w:rsidR="009C3FE7" w:rsidRPr="00996073">
        <w:rPr>
          <w:rFonts w:ascii="Times New Roman" w:hAnsi="Times New Roman"/>
          <w:bCs/>
          <w:color w:val="4472C4" w:themeColor="accent1"/>
          <w:sz w:val="24"/>
          <w:lang w:eastAsia="pt-BR"/>
        </w:rPr>
        <w:t>,</w:t>
      </w:r>
      <w:r w:rsidRPr="00996073">
        <w:rPr>
          <w:rFonts w:ascii="Times New Roman" w:hAnsi="Times New Roman"/>
          <w:bCs/>
          <w:sz w:val="24"/>
          <w:lang w:eastAsia="pt-BR"/>
        </w:rPr>
        <w:t xml:space="preserve"> e que</w:t>
      </w:r>
      <w:r w:rsidR="009C3FE7" w:rsidRPr="00996073">
        <w:rPr>
          <w:rFonts w:ascii="Times New Roman" w:hAnsi="Times New Roman"/>
          <w:bCs/>
          <w:color w:val="4472C4" w:themeColor="accent1"/>
          <w:sz w:val="24"/>
          <w:lang w:eastAsia="pt-BR"/>
        </w:rPr>
        <w:t>,</w:t>
      </w:r>
      <w:r w:rsidRPr="00996073">
        <w:rPr>
          <w:rFonts w:ascii="Times New Roman" w:hAnsi="Times New Roman"/>
          <w:bCs/>
          <w:sz w:val="24"/>
          <w:lang w:eastAsia="pt-BR"/>
        </w:rPr>
        <w:t xml:space="preserve"> portanto, sua participação é fundamental, pois o conflito pertence à realidade delas e de mais ninguém</w:t>
      </w:r>
      <w:r w:rsidR="009C3FE7" w:rsidRPr="00996073">
        <w:rPr>
          <w:rFonts w:ascii="Times New Roman" w:hAnsi="Times New Roman"/>
          <w:bCs/>
          <w:color w:val="4472C4" w:themeColor="accent1"/>
          <w:sz w:val="24"/>
          <w:lang w:eastAsia="pt-BR"/>
        </w:rPr>
        <w:t xml:space="preserve">. </w:t>
      </w:r>
      <w:r w:rsidR="009C3FE7" w:rsidRPr="00996073">
        <w:rPr>
          <w:rFonts w:ascii="Times New Roman" w:hAnsi="Times New Roman"/>
          <w:bCs/>
          <w:sz w:val="24"/>
          <w:lang w:eastAsia="pt-BR"/>
        </w:rPr>
        <w:t>S</w:t>
      </w:r>
      <w:r w:rsidRPr="00996073">
        <w:rPr>
          <w:rFonts w:ascii="Times New Roman" w:hAnsi="Times New Roman"/>
          <w:bCs/>
          <w:sz w:val="24"/>
          <w:lang w:eastAsia="pt-BR"/>
        </w:rPr>
        <w:t>endo assim, sua função é apenas auxiliá-los no caminho da busca da solução.</w:t>
      </w:r>
    </w:p>
    <w:p w14:paraId="12381260" w14:textId="1895FC82" w:rsidR="0073676C" w:rsidRPr="00996073" w:rsidRDefault="001F2AFF" w:rsidP="0079493F">
      <w:pPr>
        <w:spacing w:after="120" w:line="384"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Fabiana M. </w:t>
      </w:r>
      <w:r w:rsidR="0073676C" w:rsidRPr="00996073">
        <w:rPr>
          <w:rFonts w:ascii="Times New Roman" w:hAnsi="Times New Roman"/>
          <w:bCs/>
          <w:sz w:val="24"/>
          <w:lang w:eastAsia="pt-BR"/>
        </w:rPr>
        <w:t>Spengler</w:t>
      </w:r>
      <w:r w:rsidR="0073676C" w:rsidRPr="00996073">
        <w:rPr>
          <w:rStyle w:val="Refdenotaderodap"/>
          <w:rFonts w:ascii="Times New Roman" w:hAnsi="Times New Roman"/>
          <w:bCs/>
          <w:sz w:val="24"/>
          <w:lang w:eastAsia="pt-BR"/>
        </w:rPr>
        <w:footnoteReference w:id="207"/>
      </w:r>
      <w:r w:rsidR="0073676C" w:rsidRPr="00996073">
        <w:rPr>
          <w:rFonts w:ascii="Times New Roman" w:hAnsi="Times New Roman"/>
          <w:bCs/>
          <w:sz w:val="24"/>
          <w:lang w:eastAsia="pt-BR"/>
        </w:rPr>
        <w:t xml:space="preserve"> também chama a atenção para o que o mediador deve ou não deve fazer:</w:t>
      </w:r>
    </w:p>
    <w:p w14:paraId="73DBF5FC" w14:textId="1F983FDB" w:rsidR="0073676C" w:rsidRPr="00996073" w:rsidRDefault="006846AE" w:rsidP="00734EFB">
      <w:pPr>
        <w:spacing w:line="360" w:lineRule="auto"/>
        <w:ind w:firstLine="1276"/>
        <w:jc w:val="both"/>
        <w:rPr>
          <w:rFonts w:ascii="Times New Roman" w:hAnsi="Times New Roman"/>
          <w:bCs/>
          <w:sz w:val="24"/>
          <w:lang w:eastAsia="pt-BR"/>
        </w:rPr>
      </w:pPr>
      <w:r w:rsidRPr="00996073">
        <w:rPr>
          <w:rFonts w:ascii="Times New Roman" w:hAnsi="Times New Roman"/>
          <w:noProof/>
        </w:rPr>
        <w:lastRenderedPageBreak/>
        <w:drawing>
          <wp:inline distT="0" distB="0" distL="0" distR="0" wp14:anchorId="15746B0C" wp14:editId="2E3B76BD">
            <wp:extent cx="4321000" cy="5353050"/>
            <wp:effectExtent l="0" t="0" r="0" b="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3"/>
                    <a:stretch>
                      <a:fillRect/>
                    </a:stretch>
                  </pic:blipFill>
                  <pic:spPr>
                    <a:xfrm>
                      <a:off x="0" y="0"/>
                      <a:ext cx="4322805" cy="5355286"/>
                    </a:xfrm>
                    <a:prstGeom prst="rect">
                      <a:avLst/>
                    </a:prstGeom>
                  </pic:spPr>
                </pic:pic>
              </a:graphicData>
            </a:graphic>
          </wp:inline>
        </w:drawing>
      </w:r>
    </w:p>
    <w:p w14:paraId="5E26F2EC" w14:textId="77777777" w:rsidR="006846AE" w:rsidRPr="00996073" w:rsidRDefault="006846AE" w:rsidP="002B5229">
      <w:pPr>
        <w:spacing w:after="120" w:line="360" w:lineRule="auto"/>
        <w:ind w:left="707" w:firstLine="851"/>
        <w:rPr>
          <w:rFonts w:ascii="Times New Roman" w:hAnsi="Times New Roman"/>
          <w:bCs/>
          <w:sz w:val="20"/>
          <w:szCs w:val="20"/>
          <w:lang w:eastAsia="pt-BR"/>
        </w:rPr>
      </w:pPr>
      <w:r w:rsidRPr="00996073">
        <w:rPr>
          <w:rFonts w:ascii="Times New Roman" w:hAnsi="Times New Roman"/>
          <w:bCs/>
          <w:sz w:val="20"/>
          <w:szCs w:val="20"/>
          <w:lang w:eastAsia="pt-BR"/>
        </w:rPr>
        <w:t>Fonte: Spengler, 2014</w:t>
      </w:r>
    </w:p>
    <w:p w14:paraId="0DB972A7" w14:textId="6E2A12B9" w:rsidR="00A71314" w:rsidRPr="00996073" w:rsidRDefault="00A71314" w:rsidP="00734EFB">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Outro ponto fundamental a ser abordado é a questão da necessidade de que se cumpra o acordo feito, uma vez que este só será estabelecido por elas </w:t>
      </w:r>
      <w:r w:rsidR="00A817B4">
        <w:rPr>
          <w:rFonts w:ascii="Times New Roman" w:hAnsi="Times New Roman"/>
          <w:bCs/>
          <w:sz w:val="24"/>
          <w:lang w:eastAsia="pt-BR"/>
        </w:rPr>
        <w:t>m</w:t>
      </w:r>
      <w:r w:rsidRPr="00996073">
        <w:rPr>
          <w:rFonts w:ascii="Times New Roman" w:hAnsi="Times New Roman"/>
          <w:bCs/>
          <w:sz w:val="24"/>
          <w:lang w:eastAsia="pt-BR"/>
        </w:rPr>
        <w:t>esmas, conscientes de suas decisões e de forma conjunta. Além disso, o mediador deve recordar às partes a absoluta necessidade de discussão do problema real. Lília M. de M. Sales</w:t>
      </w:r>
      <w:r w:rsidRPr="00996073">
        <w:rPr>
          <w:rStyle w:val="Refdenotaderodap"/>
          <w:rFonts w:ascii="Times New Roman" w:hAnsi="Times New Roman"/>
          <w:bCs/>
          <w:sz w:val="24"/>
          <w:lang w:eastAsia="pt-BR"/>
        </w:rPr>
        <w:footnoteReference w:id="208"/>
      </w:r>
      <w:r w:rsidRPr="00996073">
        <w:rPr>
          <w:rFonts w:ascii="Times New Roman" w:hAnsi="Times New Roman"/>
          <w:bCs/>
          <w:sz w:val="24"/>
          <w:lang w:eastAsia="pt-BR"/>
        </w:rPr>
        <w:t xml:space="preserve"> enfatiza essa necessidade:</w:t>
      </w:r>
    </w:p>
    <w:p w14:paraId="1E7032D5" w14:textId="77777777" w:rsidR="00A71314" w:rsidRPr="00996073" w:rsidRDefault="00A71314" w:rsidP="00A71314">
      <w:pPr>
        <w:spacing w:after="120"/>
        <w:ind w:left="2268" w:right="17"/>
        <w:jc w:val="both"/>
        <w:textAlignment w:val="baseline"/>
        <w:rPr>
          <w:rFonts w:ascii="Times New Roman" w:hAnsi="Times New Roman"/>
          <w:color w:val="000000"/>
          <w:sz w:val="20"/>
          <w:szCs w:val="20"/>
          <w:lang w:eastAsia="pt-BR"/>
        </w:rPr>
      </w:pPr>
      <w:r w:rsidRPr="00996073">
        <w:rPr>
          <w:rFonts w:ascii="Times New Roman" w:hAnsi="Times New Roman"/>
          <w:color w:val="000000"/>
          <w:sz w:val="20"/>
          <w:szCs w:val="20"/>
          <w:lang w:eastAsia="pt-BR"/>
        </w:rPr>
        <w:t>“Outro aspecto interessante e fundamental para o cumprimento do acordo é que o conflito real seja discutido, pois muitas vezes apenas conflitos aparentes (que não refletem o real problema) são apresentados. É importante, nesse caso, que o mediador escute mais do que fale, possibilitando um sentimento de conforto e confiança para que dessa maneira o conflito real seja descoberto”. </w:t>
      </w:r>
    </w:p>
    <w:p w14:paraId="17422D91" w14:textId="22A61216"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Na terceira etapa, as partes já foram identificadas, já conhece</w:t>
      </w:r>
      <w:r w:rsidR="009C3FE7" w:rsidRPr="00996073">
        <w:rPr>
          <w:rFonts w:ascii="Times New Roman" w:hAnsi="Times New Roman"/>
          <w:bCs/>
          <w:sz w:val="24"/>
          <w:lang w:eastAsia="pt-BR"/>
        </w:rPr>
        <w:t>m</w:t>
      </w:r>
      <w:r w:rsidRPr="00996073">
        <w:rPr>
          <w:rFonts w:ascii="Times New Roman" w:hAnsi="Times New Roman"/>
          <w:bCs/>
          <w:sz w:val="24"/>
          <w:lang w:eastAsia="pt-BR"/>
        </w:rPr>
        <w:t xml:space="preserve"> as regras e há um acordo entre </w:t>
      </w:r>
      <w:r w:rsidR="000A3C60" w:rsidRPr="00996073">
        <w:rPr>
          <w:rFonts w:ascii="Times New Roman" w:hAnsi="Times New Roman"/>
          <w:bCs/>
          <w:sz w:val="24"/>
          <w:lang w:eastAsia="pt-BR"/>
        </w:rPr>
        <w:t>os mediados</w:t>
      </w:r>
      <w:r w:rsidRPr="00996073">
        <w:rPr>
          <w:rFonts w:ascii="Times New Roman" w:hAnsi="Times New Roman"/>
          <w:bCs/>
          <w:sz w:val="24"/>
          <w:lang w:eastAsia="pt-BR"/>
        </w:rPr>
        <w:t xml:space="preserve"> para segui-las. Nesse momento, as partes expõem as suas dores e </w:t>
      </w:r>
      <w:r w:rsidRPr="00996073">
        <w:rPr>
          <w:rFonts w:ascii="Times New Roman" w:hAnsi="Times New Roman"/>
          <w:bCs/>
          <w:sz w:val="24"/>
          <w:lang w:eastAsia="pt-BR"/>
        </w:rPr>
        <w:lastRenderedPageBreak/>
        <w:t>angústias sobre o conflito e o mediador busca as soluções possíveis para a situação, que devem ser equivalentes entre si para que a base de negociação seja sólida o suficiente, além de atender</w:t>
      </w:r>
      <w:r w:rsidR="009C3FE7" w:rsidRPr="00996073">
        <w:rPr>
          <w:rFonts w:ascii="Times New Roman" w:hAnsi="Times New Roman"/>
          <w:bCs/>
          <w:sz w:val="24"/>
          <w:lang w:eastAsia="pt-BR"/>
        </w:rPr>
        <w:t>, a</w:t>
      </w:r>
      <w:r w:rsidRPr="00996073">
        <w:rPr>
          <w:rFonts w:ascii="Times New Roman" w:hAnsi="Times New Roman"/>
          <w:bCs/>
          <w:sz w:val="24"/>
          <w:lang w:eastAsia="pt-BR"/>
        </w:rPr>
        <w:t>o máximo</w:t>
      </w:r>
      <w:r w:rsidR="009C3FE7" w:rsidRPr="00996073">
        <w:rPr>
          <w:rFonts w:ascii="Times New Roman" w:hAnsi="Times New Roman"/>
          <w:bCs/>
          <w:sz w:val="24"/>
          <w:lang w:eastAsia="pt-BR"/>
        </w:rPr>
        <w:t>,</w:t>
      </w:r>
      <w:r w:rsidRPr="00996073">
        <w:rPr>
          <w:rFonts w:ascii="Times New Roman" w:hAnsi="Times New Roman"/>
          <w:bCs/>
          <w:sz w:val="24"/>
          <w:lang w:eastAsia="pt-BR"/>
        </w:rPr>
        <w:t xml:space="preserve"> às necessidades e desejos d</w:t>
      </w:r>
      <w:r w:rsidR="00D827EF" w:rsidRPr="00996073">
        <w:rPr>
          <w:rFonts w:ascii="Times New Roman" w:hAnsi="Times New Roman"/>
          <w:bCs/>
          <w:sz w:val="24"/>
          <w:lang w:eastAsia="pt-BR"/>
        </w:rPr>
        <w:t>os mediados</w:t>
      </w:r>
      <w:r w:rsidRPr="00996073">
        <w:rPr>
          <w:rFonts w:ascii="Times New Roman" w:hAnsi="Times New Roman"/>
          <w:bCs/>
          <w:sz w:val="24"/>
          <w:lang w:eastAsia="pt-BR"/>
        </w:rPr>
        <w:t xml:space="preserve">. </w:t>
      </w:r>
    </w:p>
    <w:p w14:paraId="13459857" w14:textId="541E9AC4" w:rsidR="0073676C" w:rsidRPr="00996073" w:rsidRDefault="006846AE" w:rsidP="002B5229">
      <w:pPr>
        <w:pStyle w:val="PargrafodaLista"/>
        <w:tabs>
          <w:tab w:val="left" w:pos="426"/>
        </w:tabs>
        <w:spacing w:after="0" w:line="360" w:lineRule="auto"/>
        <w:ind w:left="0" w:firstLine="851"/>
        <w:contextualSpacing w:val="0"/>
        <w:jc w:val="both"/>
        <w:rPr>
          <w:rFonts w:ascii="Times New Roman" w:hAnsi="Times New Roman"/>
          <w:bCs/>
          <w:sz w:val="24"/>
          <w:lang w:eastAsia="pt-BR"/>
        </w:rPr>
      </w:pPr>
      <w:r w:rsidRPr="00996073">
        <w:rPr>
          <w:rFonts w:ascii="Times New Roman" w:hAnsi="Times New Roman"/>
          <w:bCs/>
          <w:sz w:val="24"/>
          <w:lang w:eastAsia="pt-BR"/>
        </w:rPr>
        <w:t xml:space="preserve">Isso se dá, muitas vezes, por meio de reuniões entre o mediador e um dos cônjuges, individualmente, </w:t>
      </w:r>
      <w:r w:rsidR="00D827EF" w:rsidRPr="00996073">
        <w:rPr>
          <w:rFonts w:ascii="Times New Roman" w:hAnsi="Times New Roman"/>
          <w:bCs/>
          <w:sz w:val="24"/>
          <w:lang w:eastAsia="pt-BR"/>
        </w:rPr>
        <w:t xml:space="preserve">nas </w:t>
      </w:r>
      <w:r w:rsidRPr="00996073">
        <w:rPr>
          <w:rFonts w:ascii="Times New Roman" w:hAnsi="Times New Roman"/>
          <w:bCs/>
          <w:sz w:val="24"/>
          <w:lang w:eastAsia="pt-BR"/>
        </w:rPr>
        <w:t>qua</w:t>
      </w:r>
      <w:r w:rsidR="009C3FE7" w:rsidRPr="00996073">
        <w:rPr>
          <w:rFonts w:ascii="Times New Roman" w:hAnsi="Times New Roman"/>
          <w:bCs/>
          <w:sz w:val="24"/>
          <w:lang w:eastAsia="pt-BR"/>
        </w:rPr>
        <w:t>is</w:t>
      </w:r>
      <w:r w:rsidRPr="00996073">
        <w:rPr>
          <w:rFonts w:ascii="Times New Roman" w:hAnsi="Times New Roman"/>
          <w:bCs/>
          <w:sz w:val="24"/>
          <w:lang w:eastAsia="pt-BR"/>
        </w:rPr>
        <w:t xml:space="preserve"> </w:t>
      </w:r>
      <w:proofErr w:type="gramStart"/>
      <w:r w:rsidR="00DA1256">
        <w:rPr>
          <w:rFonts w:ascii="Times New Roman" w:hAnsi="Times New Roman"/>
          <w:bCs/>
          <w:sz w:val="24"/>
          <w:lang w:eastAsia="pt-BR"/>
        </w:rPr>
        <w:t>aquele</w:t>
      </w:r>
      <w:r w:rsidRPr="00996073">
        <w:rPr>
          <w:rFonts w:ascii="Times New Roman" w:hAnsi="Times New Roman"/>
          <w:bCs/>
          <w:sz w:val="24"/>
          <w:lang w:eastAsia="pt-BR"/>
        </w:rPr>
        <w:t xml:space="preserve"> busca</w:t>
      </w:r>
      <w:proofErr w:type="gramEnd"/>
      <w:r w:rsidRPr="00996073">
        <w:rPr>
          <w:rFonts w:ascii="Times New Roman" w:hAnsi="Times New Roman"/>
          <w:bCs/>
          <w:sz w:val="24"/>
          <w:lang w:eastAsia="pt-BR"/>
        </w:rPr>
        <w:t xml:space="preserve"> conhecer melhor </w:t>
      </w:r>
      <w:r w:rsidR="009C3FE7" w:rsidRPr="00996073">
        <w:rPr>
          <w:rFonts w:ascii="Times New Roman" w:hAnsi="Times New Roman"/>
          <w:bCs/>
          <w:sz w:val="24"/>
          <w:lang w:eastAsia="pt-BR"/>
        </w:rPr>
        <w:t xml:space="preserve">as partes, </w:t>
      </w:r>
      <w:r w:rsidRPr="00996073">
        <w:rPr>
          <w:rFonts w:ascii="Times New Roman" w:hAnsi="Times New Roman"/>
          <w:bCs/>
          <w:sz w:val="24"/>
          <w:lang w:eastAsia="pt-BR"/>
        </w:rPr>
        <w:t xml:space="preserve">e compreender seus interesses, sua visão dos fatos, além de </w:t>
      </w:r>
      <w:r w:rsidR="005C3902" w:rsidRPr="00996073">
        <w:rPr>
          <w:rFonts w:ascii="Times New Roman" w:hAnsi="Times New Roman"/>
          <w:bCs/>
          <w:sz w:val="24"/>
          <w:lang w:eastAsia="pt-BR"/>
        </w:rPr>
        <w:t>tentar saber</w:t>
      </w:r>
      <w:r w:rsidRPr="00996073">
        <w:rPr>
          <w:rFonts w:ascii="Times New Roman" w:hAnsi="Times New Roman"/>
          <w:bCs/>
          <w:sz w:val="24"/>
          <w:lang w:eastAsia="pt-BR"/>
        </w:rPr>
        <w:t xml:space="preserve"> quais as soluções este apresentaria para o caso e suas pretensões, caso os cônjuges não cheguem a um acordo por intermédio da mediação. Essas reuniões também são fundamentais para que as partes se mantenham comprometidas com o resultado da mediação.</w:t>
      </w:r>
    </w:p>
    <w:p w14:paraId="5E3B76C8" w14:textId="7788B914"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São vários os aspectos importantes das reuniões particulares, entre eles o fato de que elas permitem que as partes expressem seus sentimentos sem acirrar os ânimos e sem fazer crescer o conflito, eliminando a comunicação improdutiva. Também é </w:t>
      </w:r>
      <w:r w:rsidR="005C3902" w:rsidRPr="00996073">
        <w:rPr>
          <w:rFonts w:ascii="Times New Roman" w:hAnsi="Times New Roman"/>
          <w:bCs/>
          <w:sz w:val="24"/>
          <w:lang w:eastAsia="pt-BR"/>
        </w:rPr>
        <w:t>crucial</w:t>
      </w:r>
      <w:r w:rsidRPr="00996073">
        <w:rPr>
          <w:rFonts w:ascii="Times New Roman" w:hAnsi="Times New Roman"/>
          <w:bCs/>
          <w:sz w:val="24"/>
          <w:lang w:eastAsia="pt-BR"/>
        </w:rPr>
        <w:t xml:space="preserve"> lembrar que as conversas particulares facilitam a expressão de id</w:t>
      </w:r>
      <w:r w:rsidR="00716524" w:rsidRPr="00996073">
        <w:rPr>
          <w:rFonts w:ascii="Times New Roman" w:hAnsi="Times New Roman"/>
          <w:bCs/>
          <w:sz w:val="24"/>
          <w:lang w:eastAsia="pt-BR"/>
        </w:rPr>
        <w:t>e</w:t>
      </w:r>
      <w:r w:rsidRPr="00996073">
        <w:rPr>
          <w:rFonts w:ascii="Times New Roman" w:hAnsi="Times New Roman"/>
          <w:bCs/>
          <w:sz w:val="24"/>
          <w:lang w:eastAsia="pt-BR"/>
        </w:rPr>
        <w:t>ias e favorecem a revelação de informações sensíveis ou confidenciais, que poderiam interferir na elaboração e na aceitação do acordo pela outra parte.</w:t>
      </w:r>
    </w:p>
    <w:p w14:paraId="2A48D12A" w14:textId="35244079"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As reuniões particulares também apresentam outros benefícios, como por exemplo</w:t>
      </w:r>
      <w:r w:rsidR="005C3902" w:rsidRPr="00996073">
        <w:rPr>
          <w:rFonts w:ascii="Times New Roman" w:hAnsi="Times New Roman"/>
          <w:bCs/>
          <w:sz w:val="24"/>
          <w:lang w:eastAsia="pt-BR"/>
        </w:rPr>
        <w:t>,</w:t>
      </w:r>
      <w:r w:rsidRPr="00996073">
        <w:rPr>
          <w:rFonts w:ascii="Times New Roman" w:hAnsi="Times New Roman"/>
          <w:bCs/>
          <w:sz w:val="24"/>
          <w:lang w:eastAsia="pt-BR"/>
        </w:rPr>
        <w:t xml:space="preserve"> evitar que as partes tenham comportamentos indesejados entre si, proporcionar a possibilidade de que os cônjuges entendam como se dá o processo de negociação que se realiza dentro de um ambiente especialmente pensado</w:t>
      </w:r>
      <w:r w:rsidR="00DA1256">
        <w:rPr>
          <w:rFonts w:ascii="Times New Roman" w:hAnsi="Times New Roman"/>
          <w:bCs/>
          <w:sz w:val="24"/>
          <w:lang w:eastAsia="pt-BR"/>
        </w:rPr>
        <w:t>,</w:t>
      </w:r>
      <w:r w:rsidRPr="00996073">
        <w:rPr>
          <w:rFonts w:ascii="Times New Roman" w:hAnsi="Times New Roman"/>
          <w:bCs/>
          <w:sz w:val="24"/>
          <w:lang w:eastAsia="pt-BR"/>
        </w:rPr>
        <w:t xml:space="preserve"> para que o exame das alternativas se dê sem pressões que eventualmente possam existir, além de outros benefícios que essa prática possibilita.</w:t>
      </w:r>
    </w:p>
    <w:p w14:paraId="468D116C" w14:textId="2CF29983"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Posteriormente</w:t>
      </w:r>
      <w:r w:rsidR="005C3902" w:rsidRPr="00996073">
        <w:rPr>
          <w:rFonts w:ascii="Times New Roman" w:hAnsi="Times New Roman"/>
          <w:bCs/>
          <w:sz w:val="24"/>
          <w:lang w:eastAsia="pt-BR"/>
        </w:rPr>
        <w:t>,</w:t>
      </w:r>
      <w:r w:rsidRPr="00996073">
        <w:rPr>
          <w:rFonts w:ascii="Times New Roman" w:hAnsi="Times New Roman"/>
          <w:bCs/>
          <w:sz w:val="24"/>
          <w:lang w:eastAsia="pt-BR"/>
        </w:rPr>
        <w:t xml:space="preserve"> haverá reuniões </w:t>
      </w:r>
      <w:r w:rsidR="00DA1256">
        <w:rPr>
          <w:rFonts w:ascii="Times New Roman" w:hAnsi="Times New Roman"/>
          <w:bCs/>
          <w:sz w:val="24"/>
          <w:lang w:eastAsia="pt-BR"/>
        </w:rPr>
        <w:t xml:space="preserve">conjuntassem que serão </w:t>
      </w:r>
      <w:r w:rsidRPr="00996073">
        <w:rPr>
          <w:rFonts w:ascii="Times New Roman" w:hAnsi="Times New Roman"/>
          <w:bCs/>
          <w:sz w:val="24"/>
          <w:lang w:eastAsia="pt-BR"/>
        </w:rPr>
        <w:t>discuti</w:t>
      </w:r>
      <w:r w:rsidR="00DA1256">
        <w:rPr>
          <w:rFonts w:ascii="Times New Roman" w:hAnsi="Times New Roman"/>
          <w:bCs/>
          <w:sz w:val="24"/>
          <w:lang w:eastAsia="pt-BR"/>
        </w:rPr>
        <w:t>das</w:t>
      </w:r>
      <w:r w:rsidRPr="00996073">
        <w:rPr>
          <w:rFonts w:ascii="Times New Roman" w:hAnsi="Times New Roman"/>
          <w:bCs/>
          <w:sz w:val="24"/>
          <w:lang w:eastAsia="pt-BR"/>
        </w:rPr>
        <w:t xml:space="preserve"> as propostas que surgi</w:t>
      </w:r>
      <w:r w:rsidR="00DA1256">
        <w:rPr>
          <w:rFonts w:ascii="Times New Roman" w:hAnsi="Times New Roman"/>
          <w:bCs/>
          <w:sz w:val="24"/>
          <w:lang w:eastAsia="pt-BR"/>
        </w:rPr>
        <w:t>rem</w:t>
      </w:r>
      <w:r w:rsidRPr="00996073">
        <w:rPr>
          <w:rFonts w:ascii="Times New Roman" w:hAnsi="Times New Roman"/>
          <w:bCs/>
          <w:sz w:val="24"/>
          <w:lang w:eastAsia="pt-BR"/>
        </w:rPr>
        <w:t>, mas para que isso ocorra, é necessário que as partes estejam prontas para que essa discussão em grupo seja frutífera.</w:t>
      </w:r>
    </w:p>
    <w:p w14:paraId="2CE23BEB" w14:textId="3FCAC426"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Encontradas as soluções possíveis e apresentadas ao casal, a próxima fase é a obtenção do acordo, que apresenta como ideal a solução de todos os problemas que foram relacionados na segunda fase. Entretan</w:t>
      </w:r>
      <w:r w:rsidR="004F0166" w:rsidRPr="00996073">
        <w:rPr>
          <w:rFonts w:ascii="Times New Roman" w:hAnsi="Times New Roman"/>
          <w:bCs/>
          <w:sz w:val="24"/>
          <w:lang w:eastAsia="pt-BR"/>
        </w:rPr>
        <w:t>t</w:t>
      </w:r>
      <w:r w:rsidRPr="00996073">
        <w:rPr>
          <w:rFonts w:ascii="Times New Roman" w:hAnsi="Times New Roman"/>
          <w:bCs/>
          <w:sz w:val="24"/>
          <w:lang w:eastAsia="pt-BR"/>
        </w:rPr>
        <w:t xml:space="preserve">o, é importante reconhecer que ainda que o </w:t>
      </w:r>
      <w:r w:rsidR="005C3902" w:rsidRPr="00996073">
        <w:rPr>
          <w:rFonts w:ascii="Times New Roman" w:hAnsi="Times New Roman"/>
          <w:bCs/>
          <w:sz w:val="24"/>
          <w:lang w:eastAsia="pt-BR"/>
        </w:rPr>
        <w:t>conflito</w:t>
      </w:r>
      <w:r w:rsidRPr="00996073">
        <w:rPr>
          <w:rFonts w:ascii="Times New Roman" w:hAnsi="Times New Roman"/>
          <w:bCs/>
          <w:sz w:val="24"/>
          <w:lang w:eastAsia="pt-BR"/>
        </w:rPr>
        <w:t xml:space="preserve"> não seja s</w:t>
      </w:r>
      <w:r w:rsidR="005C3902" w:rsidRPr="00996073">
        <w:rPr>
          <w:rFonts w:ascii="Times New Roman" w:hAnsi="Times New Roman"/>
          <w:bCs/>
          <w:sz w:val="24"/>
          <w:lang w:eastAsia="pt-BR"/>
        </w:rPr>
        <w:t>anado</w:t>
      </w:r>
      <w:r w:rsidRPr="00996073">
        <w:rPr>
          <w:rFonts w:ascii="Times New Roman" w:hAnsi="Times New Roman"/>
          <w:bCs/>
          <w:sz w:val="24"/>
          <w:lang w:eastAsia="pt-BR"/>
        </w:rPr>
        <w:t xml:space="preserve"> como um todo, a solução de partes dele já significa uma grande vitória para todos.</w:t>
      </w:r>
    </w:p>
    <w:p w14:paraId="7E217E7C" w14:textId="6EB57906"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Na última etapa da mediação é que se dá o encerramento do processo, </w:t>
      </w:r>
      <w:r w:rsidR="00DA1256">
        <w:rPr>
          <w:rFonts w:ascii="Times New Roman" w:hAnsi="Times New Roman"/>
          <w:bCs/>
          <w:sz w:val="24"/>
          <w:lang w:eastAsia="pt-BR"/>
        </w:rPr>
        <w:t xml:space="preserve">o qual, sendo </w:t>
      </w:r>
      <w:r w:rsidRPr="00996073">
        <w:rPr>
          <w:rFonts w:ascii="Times New Roman" w:hAnsi="Times New Roman"/>
          <w:bCs/>
          <w:sz w:val="24"/>
          <w:lang w:eastAsia="pt-BR"/>
        </w:rPr>
        <w:t>exitoso, culminará com a redação do acordo, no qual const</w:t>
      </w:r>
      <w:r w:rsidR="005C3902" w:rsidRPr="00996073">
        <w:rPr>
          <w:rFonts w:ascii="Times New Roman" w:hAnsi="Times New Roman"/>
          <w:bCs/>
          <w:sz w:val="24"/>
          <w:lang w:eastAsia="pt-BR"/>
        </w:rPr>
        <w:t>arão</w:t>
      </w:r>
      <w:r w:rsidRPr="00996073">
        <w:rPr>
          <w:rFonts w:ascii="Times New Roman" w:hAnsi="Times New Roman"/>
          <w:bCs/>
          <w:sz w:val="24"/>
          <w:lang w:eastAsia="pt-BR"/>
        </w:rPr>
        <w:t xml:space="preserve"> todos os pontos que foram aceitos pelos cônjuges, mesmo os que não são considerados relevantes pelo aspecto legal, mas que tenham sido levantados na etapa das discussões e que tenham sido acertados entre as partes. Isso implica em dizer que uma mediação </w:t>
      </w:r>
      <w:r w:rsidR="00E65DD1" w:rsidRPr="00996073">
        <w:rPr>
          <w:rFonts w:ascii="Times New Roman" w:hAnsi="Times New Roman"/>
          <w:bCs/>
          <w:sz w:val="24"/>
          <w:lang w:eastAsia="pt-BR"/>
        </w:rPr>
        <w:t>bem-sucedida</w:t>
      </w:r>
      <w:r w:rsidRPr="00996073">
        <w:rPr>
          <w:rFonts w:ascii="Times New Roman" w:hAnsi="Times New Roman"/>
          <w:bCs/>
          <w:sz w:val="24"/>
          <w:lang w:eastAsia="pt-BR"/>
        </w:rPr>
        <w:t xml:space="preserve"> levará a um acordo que seja benéfico e satisfatório para os </w:t>
      </w:r>
      <w:r w:rsidR="005C3902" w:rsidRPr="00996073">
        <w:rPr>
          <w:rFonts w:ascii="Times New Roman" w:hAnsi="Times New Roman"/>
          <w:bCs/>
          <w:sz w:val="24"/>
          <w:lang w:eastAsia="pt-BR"/>
        </w:rPr>
        <w:t>mediados</w:t>
      </w:r>
      <w:r w:rsidRPr="00996073">
        <w:rPr>
          <w:rFonts w:ascii="Times New Roman" w:hAnsi="Times New Roman"/>
          <w:bCs/>
          <w:sz w:val="24"/>
          <w:lang w:eastAsia="pt-BR"/>
        </w:rPr>
        <w:t>, com a consequente solução da situação conflituosa.</w:t>
      </w:r>
    </w:p>
    <w:p w14:paraId="1851DD29" w14:textId="2636D6CE" w:rsidR="00955E5C"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lastRenderedPageBreak/>
        <w:t xml:space="preserve">O acordo então, conforme ponderam </w:t>
      </w:r>
      <w:r w:rsidR="001F2AFF" w:rsidRPr="00996073">
        <w:rPr>
          <w:rFonts w:ascii="Times New Roman" w:hAnsi="Times New Roman"/>
          <w:bCs/>
          <w:sz w:val="24"/>
          <w:lang w:eastAsia="pt-BR"/>
        </w:rPr>
        <w:t xml:space="preserve">Cristiana R. L. da </w:t>
      </w:r>
      <w:r w:rsidRPr="00996073">
        <w:rPr>
          <w:rFonts w:ascii="Times New Roman" w:hAnsi="Times New Roman"/>
          <w:bCs/>
          <w:sz w:val="24"/>
          <w:lang w:eastAsia="pt-BR"/>
        </w:rPr>
        <w:t xml:space="preserve">Silva, </w:t>
      </w:r>
      <w:r w:rsidR="001F2AFF" w:rsidRPr="00996073">
        <w:rPr>
          <w:rFonts w:ascii="Times New Roman" w:hAnsi="Times New Roman"/>
          <w:bCs/>
          <w:sz w:val="24"/>
          <w:lang w:eastAsia="pt-BR"/>
        </w:rPr>
        <w:t xml:space="preserve">Eduardo P. </w:t>
      </w:r>
      <w:r w:rsidRPr="00996073">
        <w:rPr>
          <w:rFonts w:ascii="Times New Roman" w:hAnsi="Times New Roman"/>
          <w:bCs/>
          <w:sz w:val="24"/>
          <w:lang w:eastAsia="pt-BR"/>
        </w:rPr>
        <w:t xml:space="preserve">Silva e </w:t>
      </w:r>
      <w:r w:rsidR="001F2AFF" w:rsidRPr="00996073">
        <w:rPr>
          <w:rFonts w:ascii="Times New Roman" w:hAnsi="Times New Roman"/>
          <w:bCs/>
          <w:sz w:val="24"/>
          <w:lang w:eastAsia="pt-BR"/>
        </w:rPr>
        <w:t xml:space="preserve">José Cezário </w:t>
      </w:r>
      <w:r w:rsidRPr="00996073">
        <w:rPr>
          <w:rFonts w:ascii="Times New Roman" w:hAnsi="Times New Roman"/>
          <w:bCs/>
          <w:sz w:val="24"/>
          <w:lang w:eastAsia="pt-BR"/>
        </w:rPr>
        <w:t>Almeida</w:t>
      </w:r>
      <w:r w:rsidRPr="00996073">
        <w:rPr>
          <w:rStyle w:val="Refdenotaderodap"/>
          <w:rFonts w:ascii="Times New Roman" w:hAnsi="Times New Roman"/>
          <w:bCs/>
          <w:sz w:val="24"/>
          <w:lang w:eastAsia="pt-BR"/>
        </w:rPr>
        <w:footnoteReference w:id="209"/>
      </w:r>
      <w:r w:rsidR="001F2AFF" w:rsidRPr="00996073">
        <w:rPr>
          <w:rFonts w:ascii="Times New Roman" w:hAnsi="Times New Roman"/>
          <w:bCs/>
          <w:sz w:val="24"/>
          <w:lang w:eastAsia="pt-BR"/>
        </w:rPr>
        <w:t>,</w:t>
      </w:r>
      <w:r w:rsidRPr="00996073">
        <w:rPr>
          <w:rFonts w:ascii="Times New Roman" w:hAnsi="Times New Roman"/>
          <w:bCs/>
          <w:sz w:val="24"/>
          <w:lang w:eastAsia="pt-BR"/>
        </w:rPr>
        <w:t xml:space="preserve"> deverá ser redigido “de forma direta e em linguagem clara” para facilitar sua compreensão pelas partes, mediadores e pelas testemunhas, que devem ser duas. </w:t>
      </w:r>
    </w:p>
    <w:p w14:paraId="65FE4C43" w14:textId="42F0CCC5"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O acordo é um documento importante e é necessário que as partes compreendam a necessidade de que ele seja cumprido, e nele devem estar qualificadas as partes, identificado o objeto e definidas suas obrigações e seu cumprimento, bem como devem estar estabelecidas as consequências</w:t>
      </w:r>
      <w:r w:rsidR="00DA1256">
        <w:rPr>
          <w:rFonts w:ascii="Times New Roman" w:hAnsi="Times New Roman"/>
          <w:bCs/>
          <w:sz w:val="24"/>
          <w:lang w:eastAsia="pt-BR"/>
        </w:rPr>
        <w:t>,</w:t>
      </w:r>
      <w:r w:rsidRPr="00996073">
        <w:rPr>
          <w:rFonts w:ascii="Times New Roman" w:hAnsi="Times New Roman"/>
          <w:bCs/>
          <w:sz w:val="24"/>
          <w:lang w:eastAsia="pt-BR"/>
        </w:rPr>
        <w:t xml:space="preserve"> caso ele não seja devidamente cumprido. Deve conter a assinatura das partes e das testemunhas.</w:t>
      </w:r>
    </w:p>
    <w:p w14:paraId="67C091DC" w14:textId="68AD7F47"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Finalmente</w:t>
      </w:r>
      <w:r w:rsidR="00DD2891" w:rsidRPr="00996073">
        <w:rPr>
          <w:rFonts w:ascii="Times New Roman" w:hAnsi="Times New Roman"/>
          <w:bCs/>
          <w:sz w:val="24"/>
          <w:lang w:eastAsia="pt-BR"/>
        </w:rPr>
        <w:t>,</w:t>
      </w:r>
      <w:r w:rsidRPr="00996073">
        <w:rPr>
          <w:rFonts w:ascii="Times New Roman" w:hAnsi="Times New Roman"/>
          <w:bCs/>
          <w:sz w:val="24"/>
          <w:lang w:eastAsia="pt-BR"/>
        </w:rPr>
        <w:t xml:space="preserve"> o acordo será homologado judicialmente, conferindo eficácia legal ao acerto feito entre as partes com a colaboração do mediador</w:t>
      </w:r>
      <w:r w:rsidR="00DD2891" w:rsidRPr="00996073">
        <w:rPr>
          <w:rFonts w:ascii="Times New Roman" w:hAnsi="Times New Roman"/>
          <w:bCs/>
          <w:sz w:val="24"/>
          <w:lang w:eastAsia="pt-BR"/>
        </w:rPr>
        <w:t>,</w:t>
      </w:r>
      <w:r w:rsidRPr="00996073">
        <w:rPr>
          <w:rFonts w:ascii="Times New Roman" w:hAnsi="Times New Roman"/>
          <w:bCs/>
          <w:sz w:val="24"/>
          <w:lang w:eastAsia="pt-BR"/>
        </w:rPr>
        <w:t xml:space="preserve"> e a questão fica resolvida. </w:t>
      </w:r>
    </w:p>
    <w:p w14:paraId="61A897DC" w14:textId="4FB5B73C" w:rsidR="006846AE" w:rsidRPr="00996073" w:rsidRDefault="006846AE" w:rsidP="002B5229">
      <w:pPr>
        <w:spacing w:after="0" w:line="360" w:lineRule="auto"/>
        <w:ind w:firstLine="851"/>
        <w:jc w:val="both"/>
        <w:rPr>
          <w:rFonts w:ascii="Times New Roman" w:hAnsi="Times New Roman"/>
          <w:bCs/>
          <w:sz w:val="24"/>
          <w:lang w:eastAsia="pt-BR"/>
        </w:rPr>
      </w:pPr>
      <w:r w:rsidRPr="00996073">
        <w:rPr>
          <w:rFonts w:ascii="Times New Roman" w:hAnsi="Times New Roman"/>
          <w:bCs/>
          <w:sz w:val="24"/>
          <w:lang w:eastAsia="pt-BR"/>
        </w:rPr>
        <w:t xml:space="preserve">No caso de haver dúvidas com relação à legalidade de uma ou mais cláusulas, ou se restarem dúvidas sobre uma parte não ter sido contemplada no acordo, ou mesmo se alguma das soluções acordadas seja inadequada à prossecução dos interesses alvo da ação, </w:t>
      </w:r>
      <w:r w:rsidR="00C442FC" w:rsidRPr="00996073">
        <w:rPr>
          <w:rFonts w:ascii="Times New Roman" w:hAnsi="Times New Roman"/>
          <w:bCs/>
          <w:sz w:val="24"/>
          <w:lang w:eastAsia="pt-BR"/>
        </w:rPr>
        <w:t>é atribuição d</w:t>
      </w:r>
      <w:r w:rsidRPr="00996073">
        <w:rPr>
          <w:rFonts w:ascii="Times New Roman" w:hAnsi="Times New Roman"/>
          <w:bCs/>
          <w:sz w:val="24"/>
          <w:lang w:eastAsia="pt-BR"/>
        </w:rPr>
        <w:t xml:space="preserve">o juiz não homologar o acordo. </w:t>
      </w:r>
    </w:p>
    <w:p w14:paraId="2D00C48E" w14:textId="003AB75D" w:rsidR="006846AE" w:rsidRPr="00996073" w:rsidRDefault="006846AE" w:rsidP="006846AE">
      <w:pPr>
        <w:pStyle w:val="PargrafodaLista"/>
        <w:tabs>
          <w:tab w:val="left" w:pos="426"/>
        </w:tabs>
        <w:spacing w:after="0" w:line="360" w:lineRule="auto"/>
        <w:ind w:left="0" w:firstLine="780"/>
        <w:contextualSpacing w:val="0"/>
        <w:jc w:val="both"/>
        <w:rPr>
          <w:rFonts w:ascii="Times New Roman" w:hAnsi="Times New Roman"/>
          <w:bCs/>
          <w:sz w:val="24"/>
          <w:lang w:eastAsia="pt-BR"/>
        </w:rPr>
      </w:pPr>
    </w:p>
    <w:p w14:paraId="0D8C6006" w14:textId="62C4A386" w:rsidR="00D3248A" w:rsidRPr="00996073" w:rsidRDefault="00D3248A" w:rsidP="003E7C2A">
      <w:pPr>
        <w:pStyle w:val="PargrafodaLista"/>
        <w:tabs>
          <w:tab w:val="left" w:pos="426"/>
        </w:tabs>
        <w:spacing w:after="0" w:line="360" w:lineRule="auto"/>
        <w:ind w:left="0"/>
        <w:contextualSpacing w:val="0"/>
        <w:jc w:val="both"/>
        <w:rPr>
          <w:rFonts w:ascii="Times New Roman" w:hAnsi="Times New Roman"/>
          <w:b/>
          <w:bCs/>
          <w:sz w:val="24"/>
          <w:szCs w:val="24"/>
        </w:rPr>
      </w:pPr>
    </w:p>
    <w:p w14:paraId="14DC2F04" w14:textId="392330A0" w:rsidR="000F3995" w:rsidRPr="00996073" w:rsidRDefault="000F3995" w:rsidP="003E7C2A">
      <w:pPr>
        <w:pStyle w:val="PargrafodaLista"/>
        <w:tabs>
          <w:tab w:val="left" w:pos="426"/>
        </w:tabs>
        <w:spacing w:after="0" w:line="360" w:lineRule="auto"/>
        <w:ind w:left="0"/>
        <w:contextualSpacing w:val="0"/>
        <w:jc w:val="both"/>
        <w:rPr>
          <w:rFonts w:ascii="Times New Roman" w:hAnsi="Times New Roman"/>
          <w:b/>
          <w:bCs/>
          <w:sz w:val="24"/>
          <w:szCs w:val="24"/>
        </w:rPr>
      </w:pPr>
      <w:r w:rsidRPr="00996073">
        <w:rPr>
          <w:rFonts w:ascii="Times New Roman" w:hAnsi="Times New Roman"/>
          <w:b/>
          <w:bCs/>
          <w:sz w:val="24"/>
          <w:szCs w:val="24"/>
        </w:rPr>
        <w:t>4.</w:t>
      </w:r>
      <w:r w:rsidR="002B58F2" w:rsidRPr="00996073">
        <w:rPr>
          <w:rFonts w:ascii="Times New Roman" w:hAnsi="Times New Roman"/>
          <w:b/>
          <w:bCs/>
          <w:sz w:val="24"/>
          <w:szCs w:val="24"/>
        </w:rPr>
        <w:t>5</w:t>
      </w:r>
      <w:r w:rsidRPr="00996073">
        <w:rPr>
          <w:rFonts w:ascii="Times New Roman" w:hAnsi="Times New Roman"/>
          <w:b/>
          <w:bCs/>
          <w:sz w:val="24"/>
          <w:szCs w:val="24"/>
        </w:rPr>
        <w:t xml:space="preserve">. Perfil do Mediador </w:t>
      </w:r>
    </w:p>
    <w:p w14:paraId="345213F4" w14:textId="03425E69"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242C8BF5" w14:textId="77777777" w:rsidR="00A811F4" w:rsidRPr="00996073" w:rsidRDefault="00A811F4"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D09DCE4" w14:textId="36EAFCFA" w:rsidR="00042C7D" w:rsidRPr="00996073" w:rsidRDefault="001C6708" w:rsidP="001C670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mediador, segundo a </w:t>
      </w:r>
      <w:r w:rsidR="00DA1256">
        <w:rPr>
          <w:rFonts w:ascii="Times New Roman" w:hAnsi="Times New Roman"/>
          <w:sz w:val="24"/>
          <w:szCs w:val="24"/>
        </w:rPr>
        <w:t>l</w:t>
      </w:r>
      <w:r w:rsidRPr="00996073">
        <w:rPr>
          <w:rFonts w:ascii="Times New Roman" w:hAnsi="Times New Roman"/>
          <w:sz w:val="24"/>
          <w:szCs w:val="24"/>
        </w:rPr>
        <w:t>ei brasileira, pode ser definido como um terceiro, imparcial que tanto pode ser designado pelo tribunal</w:t>
      </w:r>
      <w:r w:rsidR="00DA1256">
        <w:rPr>
          <w:rFonts w:ascii="Times New Roman" w:hAnsi="Times New Roman"/>
          <w:sz w:val="24"/>
          <w:szCs w:val="24"/>
        </w:rPr>
        <w:t>,</w:t>
      </w:r>
      <w:r w:rsidRPr="00996073">
        <w:rPr>
          <w:rFonts w:ascii="Times New Roman" w:hAnsi="Times New Roman"/>
          <w:sz w:val="24"/>
          <w:szCs w:val="24"/>
        </w:rPr>
        <w:t xml:space="preserve"> como pode ser escolhido pelas partes em conflito, com o objetivo de conduzir o processo de</w:t>
      </w:r>
      <w:r w:rsidR="008F7491" w:rsidRPr="00996073">
        <w:rPr>
          <w:rFonts w:ascii="Times New Roman" w:hAnsi="Times New Roman"/>
          <w:sz w:val="24"/>
          <w:szCs w:val="24"/>
        </w:rPr>
        <w:t xml:space="preserve"> diálogo entre os mediados, tendo em vista o consenso e o entendimento, necessários para a solução do conflito.</w:t>
      </w:r>
    </w:p>
    <w:p w14:paraId="4D14E50A" w14:textId="710DF23C" w:rsidR="008F7491" w:rsidRPr="00996073" w:rsidRDefault="008F7491" w:rsidP="001C670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Já de acordo com a </w:t>
      </w:r>
      <w:r w:rsidR="00345B90">
        <w:rPr>
          <w:rFonts w:ascii="Times New Roman" w:hAnsi="Times New Roman"/>
          <w:sz w:val="24"/>
          <w:szCs w:val="24"/>
        </w:rPr>
        <w:t>l</w:t>
      </w:r>
      <w:r w:rsidRPr="00996073">
        <w:rPr>
          <w:rFonts w:ascii="Times New Roman" w:hAnsi="Times New Roman"/>
          <w:sz w:val="24"/>
          <w:szCs w:val="24"/>
        </w:rPr>
        <w:t xml:space="preserve">ei </w:t>
      </w:r>
      <w:r w:rsidR="00345B90">
        <w:rPr>
          <w:rFonts w:ascii="Times New Roman" w:hAnsi="Times New Roman"/>
          <w:sz w:val="24"/>
          <w:szCs w:val="24"/>
        </w:rPr>
        <w:t>p</w:t>
      </w:r>
      <w:r w:rsidRPr="00996073">
        <w:rPr>
          <w:rFonts w:ascii="Times New Roman" w:hAnsi="Times New Roman"/>
          <w:sz w:val="24"/>
          <w:szCs w:val="24"/>
        </w:rPr>
        <w:t>ortuguesa de mediação, define-se o mediador de conflitos como uma terceira pessoa, imparcial e independente, sem poderes para impor nenhuma decisão aos mediados, com o dever se auxiliá-los na busca de um consenso, um acordo que coloque termo ao litígio</w:t>
      </w:r>
      <w:r w:rsidRPr="00996073">
        <w:rPr>
          <w:rStyle w:val="Refdenotaderodap"/>
          <w:rFonts w:ascii="Times New Roman" w:hAnsi="Times New Roman"/>
          <w:sz w:val="24"/>
          <w:szCs w:val="24"/>
        </w:rPr>
        <w:footnoteReference w:id="210"/>
      </w:r>
      <w:r w:rsidRPr="00996073">
        <w:rPr>
          <w:rFonts w:ascii="Times New Roman" w:hAnsi="Times New Roman"/>
          <w:sz w:val="24"/>
          <w:szCs w:val="24"/>
        </w:rPr>
        <w:t>.</w:t>
      </w:r>
    </w:p>
    <w:p w14:paraId="395E8F1B" w14:textId="50E6014A" w:rsidR="00FD3F8F" w:rsidRPr="00996073" w:rsidRDefault="00FD3F8F" w:rsidP="001C670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Sua participação é fundamental no processo, como pontua Mariana França Gouveia</w:t>
      </w:r>
      <w:r w:rsidRPr="00996073">
        <w:rPr>
          <w:rStyle w:val="Refdenotaderodap"/>
          <w:rFonts w:ascii="Times New Roman" w:hAnsi="Times New Roman"/>
          <w:sz w:val="24"/>
          <w:szCs w:val="24"/>
        </w:rPr>
        <w:footnoteReference w:id="211"/>
      </w:r>
      <w:r w:rsidRPr="00996073">
        <w:rPr>
          <w:rFonts w:ascii="Times New Roman" w:hAnsi="Times New Roman"/>
          <w:sz w:val="24"/>
          <w:szCs w:val="24"/>
        </w:rPr>
        <w:t>:</w:t>
      </w:r>
    </w:p>
    <w:p w14:paraId="153F9B9F" w14:textId="52EDB249" w:rsidR="00FD3F8F" w:rsidRPr="00996073" w:rsidRDefault="00FD3F8F" w:rsidP="00FD3F8F">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t xml:space="preserve">“O mediador e um profissional treinado em mediação, conhecedor da sua filosofia e das suas técnicas, aplicando‑as no exercício da sua atividade. A credibilidade da </w:t>
      </w:r>
      <w:r w:rsidRPr="00996073">
        <w:rPr>
          <w:rFonts w:ascii="Times New Roman" w:eastAsia="Rongel-Roman" w:hAnsi="Times New Roman"/>
          <w:sz w:val="20"/>
          <w:szCs w:val="20"/>
        </w:rPr>
        <w:lastRenderedPageBreak/>
        <w:t>mediação depende do trabalho do mediador: só um mediador capaz pode cativar a confiança das partes, algo que é essencial ao seu trabalho.</w:t>
      </w:r>
    </w:p>
    <w:p w14:paraId="512E3532" w14:textId="0128AF01" w:rsidR="00FD3F8F" w:rsidRPr="00996073" w:rsidRDefault="00FD3F8F" w:rsidP="00FD3F8F">
      <w:pPr>
        <w:autoSpaceDE w:val="0"/>
        <w:autoSpaceDN w:val="0"/>
        <w:adjustRightInd w:val="0"/>
        <w:spacing w:after="0" w:line="240" w:lineRule="auto"/>
        <w:ind w:left="2268"/>
        <w:jc w:val="both"/>
        <w:rPr>
          <w:rFonts w:ascii="Times New Roman" w:eastAsia="Rongel-Roman" w:hAnsi="Times New Roman"/>
          <w:sz w:val="20"/>
          <w:szCs w:val="20"/>
        </w:rPr>
      </w:pPr>
      <w:r w:rsidRPr="00996073">
        <w:rPr>
          <w:rFonts w:ascii="Times New Roman" w:eastAsia="Rongel-Roman" w:hAnsi="Times New Roman"/>
          <w:sz w:val="20"/>
          <w:szCs w:val="20"/>
        </w:rPr>
        <w:t xml:space="preserve">A existência de um mediador, terceiro imparcial, traz uma nova dinâmica a discussão entre as partes. </w:t>
      </w:r>
      <w:r w:rsidRPr="00996073">
        <w:rPr>
          <w:rFonts w:ascii="Times New Roman" w:eastAsia="Rongel-Roman" w:hAnsi="Times New Roman"/>
          <w:i/>
          <w:iCs/>
          <w:sz w:val="20"/>
          <w:szCs w:val="20"/>
        </w:rPr>
        <w:t>Neste sentido, o mediador constitui um agente de mudança.</w:t>
      </w:r>
      <w:r w:rsidRPr="00996073">
        <w:rPr>
          <w:rFonts w:ascii="Times New Roman" w:eastAsia="Rongel-Roman" w:hAnsi="Times New Roman"/>
          <w:sz w:val="20"/>
          <w:szCs w:val="20"/>
        </w:rPr>
        <w:t xml:space="preserve"> Esta energia suplementar permite aquilo que as partes até aí não alcançaram – a obtenção do acordo”.</w:t>
      </w:r>
    </w:p>
    <w:p w14:paraId="43EB401A" w14:textId="77777777" w:rsidR="00FD3F8F" w:rsidRPr="00996073" w:rsidRDefault="00FD3F8F" w:rsidP="00FD3F8F">
      <w:pPr>
        <w:autoSpaceDE w:val="0"/>
        <w:autoSpaceDN w:val="0"/>
        <w:adjustRightInd w:val="0"/>
        <w:spacing w:after="0" w:line="240" w:lineRule="auto"/>
        <w:ind w:left="2268"/>
        <w:jc w:val="both"/>
        <w:rPr>
          <w:rFonts w:ascii="Times New Roman" w:hAnsi="Times New Roman"/>
          <w:sz w:val="20"/>
          <w:szCs w:val="20"/>
        </w:rPr>
      </w:pPr>
    </w:p>
    <w:p w14:paraId="45BD93AA" w14:textId="1B86C1ED" w:rsidR="00803BA4" w:rsidRPr="00996073" w:rsidRDefault="00803BA4" w:rsidP="001C670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Um reflexo deste princípio essencial da mediação é a postura que se espera do mediador, que </w:t>
      </w:r>
      <w:r w:rsidR="00C442FC" w:rsidRPr="00996073">
        <w:rPr>
          <w:rFonts w:ascii="Times New Roman" w:hAnsi="Times New Roman"/>
          <w:sz w:val="24"/>
          <w:szCs w:val="24"/>
        </w:rPr>
        <w:t xml:space="preserve">é a de </w:t>
      </w:r>
      <w:r w:rsidRPr="00996073">
        <w:rPr>
          <w:rFonts w:ascii="Times New Roman" w:hAnsi="Times New Roman"/>
          <w:sz w:val="24"/>
          <w:szCs w:val="24"/>
        </w:rPr>
        <w:t>auxilia</w:t>
      </w:r>
      <w:r w:rsidR="00C442FC" w:rsidRPr="00996073">
        <w:rPr>
          <w:rFonts w:ascii="Times New Roman" w:hAnsi="Times New Roman"/>
          <w:sz w:val="24"/>
          <w:szCs w:val="24"/>
        </w:rPr>
        <w:t>r</w:t>
      </w:r>
      <w:r w:rsidRPr="00996073">
        <w:rPr>
          <w:rFonts w:ascii="Times New Roman" w:hAnsi="Times New Roman"/>
          <w:sz w:val="24"/>
          <w:szCs w:val="24"/>
        </w:rPr>
        <w:t>, assist</w:t>
      </w:r>
      <w:r w:rsidR="00C442FC" w:rsidRPr="00996073">
        <w:rPr>
          <w:rFonts w:ascii="Times New Roman" w:hAnsi="Times New Roman"/>
          <w:sz w:val="24"/>
          <w:szCs w:val="24"/>
        </w:rPr>
        <w:t>ir</w:t>
      </w:r>
      <w:r w:rsidRPr="00996073">
        <w:rPr>
          <w:rFonts w:ascii="Times New Roman" w:hAnsi="Times New Roman"/>
          <w:sz w:val="24"/>
          <w:szCs w:val="24"/>
        </w:rPr>
        <w:t>, e nunca dirig</w:t>
      </w:r>
      <w:r w:rsidR="00C442FC" w:rsidRPr="00996073">
        <w:rPr>
          <w:rFonts w:ascii="Times New Roman" w:hAnsi="Times New Roman"/>
          <w:sz w:val="24"/>
          <w:szCs w:val="24"/>
        </w:rPr>
        <w:t>ir</w:t>
      </w:r>
      <w:r w:rsidRPr="00996073">
        <w:rPr>
          <w:rFonts w:ascii="Times New Roman" w:hAnsi="Times New Roman"/>
          <w:sz w:val="24"/>
          <w:szCs w:val="24"/>
        </w:rPr>
        <w:t xml:space="preserve"> ou imp</w:t>
      </w:r>
      <w:r w:rsidR="00C442FC" w:rsidRPr="00996073">
        <w:rPr>
          <w:rFonts w:ascii="Times New Roman" w:hAnsi="Times New Roman"/>
          <w:sz w:val="24"/>
          <w:szCs w:val="24"/>
        </w:rPr>
        <w:t>or</w:t>
      </w:r>
      <w:r w:rsidRPr="00996073">
        <w:rPr>
          <w:rFonts w:ascii="Times New Roman" w:hAnsi="Times New Roman"/>
          <w:sz w:val="24"/>
          <w:szCs w:val="24"/>
        </w:rPr>
        <w:t xml:space="preserve"> qualquer solução</w:t>
      </w:r>
      <w:r w:rsidR="00C442FC" w:rsidRPr="00996073">
        <w:rPr>
          <w:rFonts w:ascii="Times New Roman" w:hAnsi="Times New Roman"/>
          <w:sz w:val="24"/>
          <w:szCs w:val="24"/>
        </w:rPr>
        <w:t xml:space="preserve"> aos mediados</w:t>
      </w:r>
      <w:r w:rsidRPr="00996073">
        <w:rPr>
          <w:rFonts w:ascii="Times New Roman" w:hAnsi="Times New Roman"/>
          <w:sz w:val="24"/>
          <w:szCs w:val="24"/>
        </w:rPr>
        <w:t xml:space="preserve">. </w:t>
      </w:r>
      <w:r w:rsidR="00312DE5" w:rsidRPr="00996073">
        <w:rPr>
          <w:rFonts w:ascii="Times New Roman" w:hAnsi="Times New Roman"/>
          <w:sz w:val="24"/>
          <w:szCs w:val="24"/>
        </w:rPr>
        <w:t xml:space="preserve">A </w:t>
      </w:r>
      <w:r w:rsidR="00C442FC" w:rsidRPr="00996073">
        <w:rPr>
          <w:rFonts w:ascii="Times New Roman" w:hAnsi="Times New Roman"/>
          <w:sz w:val="24"/>
          <w:szCs w:val="24"/>
        </w:rPr>
        <w:t xml:space="preserve">sua </w:t>
      </w:r>
      <w:r w:rsidR="00312DE5" w:rsidRPr="00996073">
        <w:rPr>
          <w:rFonts w:ascii="Times New Roman" w:hAnsi="Times New Roman"/>
          <w:sz w:val="24"/>
          <w:szCs w:val="24"/>
        </w:rPr>
        <w:t>função é exclusivamente a de auxiliar os mediados a restabelecer o diálogo entre si e em seguida, auxiliá-los na busca da solução adequada para seus conflitos</w:t>
      </w:r>
      <w:r w:rsidR="00312DE5" w:rsidRPr="00996073">
        <w:rPr>
          <w:rStyle w:val="Refdenotaderodap"/>
          <w:rFonts w:ascii="Times New Roman" w:hAnsi="Times New Roman"/>
          <w:sz w:val="24"/>
          <w:szCs w:val="24"/>
        </w:rPr>
        <w:footnoteReference w:id="212"/>
      </w:r>
      <w:r w:rsidR="00312DE5" w:rsidRPr="00996073">
        <w:rPr>
          <w:rFonts w:ascii="Times New Roman" w:hAnsi="Times New Roman"/>
          <w:sz w:val="24"/>
          <w:szCs w:val="24"/>
        </w:rPr>
        <w:t>.</w:t>
      </w:r>
    </w:p>
    <w:p w14:paraId="30C29B97" w14:textId="07245363" w:rsidR="00FE34FD" w:rsidRPr="00996073" w:rsidRDefault="00CB4DD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A Associação de Mediadores de Conflitos em Portugal (AMC)</w:t>
      </w:r>
      <w:r w:rsidRPr="00996073">
        <w:rPr>
          <w:rStyle w:val="Refdenotaderodap"/>
          <w:rFonts w:ascii="Times New Roman" w:eastAsia="Arial" w:hAnsi="Times New Roman"/>
        </w:rPr>
        <w:footnoteReference w:id="213"/>
      </w:r>
      <w:r w:rsidRPr="00996073">
        <w:rPr>
          <w:rFonts w:ascii="Times New Roman" w:hAnsi="Times New Roman"/>
          <w:sz w:val="24"/>
          <w:szCs w:val="24"/>
        </w:rPr>
        <w:t xml:space="preserve"> indica que</w:t>
      </w:r>
      <w:r w:rsidR="00FE34FD" w:rsidRPr="00996073">
        <w:rPr>
          <w:rFonts w:ascii="Times New Roman" w:hAnsi="Times New Roman"/>
          <w:sz w:val="24"/>
          <w:szCs w:val="24"/>
        </w:rPr>
        <w:t xml:space="preserve">, embora não exista ainda a regulamentação desta profissão, só deverão exercer a mediação de conflitos “aqueles </w:t>
      </w:r>
      <w:r w:rsidR="00FE34FD" w:rsidRPr="00345B90">
        <w:rPr>
          <w:rFonts w:ascii="Times New Roman" w:hAnsi="Times New Roman"/>
          <w:sz w:val="24"/>
          <w:szCs w:val="24"/>
        </w:rPr>
        <w:t>que constem das listas dos Julgados de Paz ou que, não constando, o pudessem constar por estar habilitados com um curso de mediação reconhecido pelo Ministério da Justiça e, ainda, aqueles com formação adequada em mediação reconhecida pela AMC”.</w:t>
      </w:r>
    </w:p>
    <w:p w14:paraId="1AC569D0" w14:textId="77777777" w:rsidR="00955E5C" w:rsidRPr="00996073" w:rsidRDefault="00CB4DD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 </w:t>
      </w:r>
      <w:r w:rsidR="00FE34FD" w:rsidRPr="00996073">
        <w:rPr>
          <w:rFonts w:ascii="Times New Roman" w:hAnsi="Times New Roman"/>
          <w:sz w:val="24"/>
          <w:szCs w:val="24"/>
        </w:rPr>
        <w:t>A AMC</w:t>
      </w:r>
      <w:r w:rsidRPr="00996073">
        <w:rPr>
          <w:rFonts w:ascii="Times New Roman" w:hAnsi="Times New Roman"/>
          <w:sz w:val="24"/>
          <w:szCs w:val="24"/>
        </w:rPr>
        <w:t xml:space="preserve"> salienta ainda que </w:t>
      </w:r>
      <w:r w:rsidR="00FE34FD" w:rsidRPr="00996073">
        <w:rPr>
          <w:rFonts w:ascii="Times New Roman" w:hAnsi="Times New Roman"/>
          <w:sz w:val="24"/>
          <w:szCs w:val="24"/>
        </w:rPr>
        <w:t>o mediador</w:t>
      </w:r>
      <w:r w:rsidRPr="00996073">
        <w:rPr>
          <w:rFonts w:ascii="Times New Roman" w:hAnsi="Times New Roman"/>
          <w:sz w:val="24"/>
          <w:szCs w:val="24"/>
        </w:rPr>
        <w:t xml:space="preserve"> deve estar sempre atento ao melhor interesse da criança e do adolescente, sendo as competências analíticas e a capacidade de conduzir para a autocomposição das soluções em casos conflituosos alguns dos itens mais valorizados nestes profissionais. </w:t>
      </w:r>
    </w:p>
    <w:p w14:paraId="67CD87B2" w14:textId="2110C0E9" w:rsidR="00CB4DD9" w:rsidRPr="00996073" w:rsidRDefault="00CB4DD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Desta forma, este trabalho se torna útil, não somente aos operadores de Direito, mas para a sociedade em geral, levando à reflexão o instituto da mediação, mostrando que há muito a se fazer neste campo, e sinalizando a necessidade de estudos mais aprofundados e indicativos de carreira profissional</w:t>
      </w:r>
      <w:r w:rsidR="004B24CB" w:rsidRPr="00996073">
        <w:rPr>
          <w:rStyle w:val="Refdenotaderodap"/>
          <w:rFonts w:ascii="Times New Roman" w:hAnsi="Times New Roman"/>
          <w:sz w:val="24"/>
          <w:szCs w:val="24"/>
        </w:rPr>
        <w:footnoteReference w:id="214"/>
      </w:r>
      <w:r w:rsidRPr="00996073">
        <w:rPr>
          <w:rFonts w:ascii="Times New Roman" w:hAnsi="Times New Roman"/>
          <w:sz w:val="24"/>
          <w:szCs w:val="24"/>
        </w:rPr>
        <w:t>.</w:t>
      </w:r>
    </w:p>
    <w:p w14:paraId="071178D4" w14:textId="12FD04A0" w:rsidR="00473219" w:rsidRPr="00996073" w:rsidRDefault="0047321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Na verdade, como aponta </w:t>
      </w:r>
      <w:r w:rsidR="001F2AFF" w:rsidRPr="00996073">
        <w:rPr>
          <w:rFonts w:ascii="Times New Roman" w:hAnsi="Times New Roman"/>
          <w:sz w:val="24"/>
          <w:szCs w:val="24"/>
        </w:rPr>
        <w:t xml:space="preserve">Cátia M. </w:t>
      </w:r>
      <w:r w:rsidRPr="00996073">
        <w:rPr>
          <w:rFonts w:ascii="Times New Roman" w:hAnsi="Times New Roman"/>
          <w:sz w:val="24"/>
          <w:szCs w:val="24"/>
        </w:rPr>
        <w:t>Cebola</w:t>
      </w:r>
      <w:r w:rsidRPr="00996073">
        <w:rPr>
          <w:rStyle w:val="Refdenotaderodap"/>
          <w:rFonts w:ascii="Times New Roman" w:hAnsi="Times New Roman"/>
          <w:sz w:val="24"/>
          <w:szCs w:val="24"/>
        </w:rPr>
        <w:footnoteReference w:id="215"/>
      </w:r>
      <w:r w:rsidRPr="00996073">
        <w:rPr>
          <w:rFonts w:ascii="Times New Roman" w:hAnsi="Times New Roman"/>
          <w:sz w:val="24"/>
          <w:szCs w:val="24"/>
        </w:rPr>
        <w:t xml:space="preserve">, não há um caminho procedimental rígido com relação à formação e atuação do mediador. Ao contrário, ele precisa ter como principal característica a flexibilidade, que dará a ele a capacidade de orientar as partes na direção da solução do conflito. </w:t>
      </w:r>
    </w:p>
    <w:p w14:paraId="4B7DA91D" w14:textId="6252B9A0" w:rsidR="00C25335" w:rsidRPr="00996073" w:rsidRDefault="001F2AFF"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Cristiana A. De O. </w:t>
      </w:r>
      <w:r w:rsidR="00C25335" w:rsidRPr="00996073">
        <w:rPr>
          <w:rFonts w:ascii="Times New Roman" w:hAnsi="Times New Roman"/>
          <w:sz w:val="24"/>
          <w:szCs w:val="24"/>
        </w:rPr>
        <w:t>Lucena</w:t>
      </w:r>
      <w:r w:rsidR="003103B3" w:rsidRPr="00996073">
        <w:rPr>
          <w:rStyle w:val="Refdenotaderodap"/>
          <w:rFonts w:ascii="Times New Roman" w:hAnsi="Times New Roman"/>
          <w:sz w:val="24"/>
          <w:szCs w:val="24"/>
        </w:rPr>
        <w:footnoteReference w:id="216"/>
      </w:r>
      <w:r w:rsidR="00C25335" w:rsidRPr="00996073">
        <w:rPr>
          <w:rFonts w:ascii="Times New Roman" w:hAnsi="Times New Roman"/>
          <w:sz w:val="24"/>
          <w:szCs w:val="24"/>
        </w:rPr>
        <w:t xml:space="preserve"> aponta que a principal habilidade deste profissional deve ser a de bom ouvinte, para interpretar o que as partes dizem uma para a outra, facilitando a compreensão do ponto de vista de uma </w:t>
      </w:r>
      <w:r w:rsidR="009F2B6F" w:rsidRPr="00996073">
        <w:rPr>
          <w:rFonts w:ascii="Times New Roman" w:hAnsi="Times New Roman"/>
          <w:sz w:val="24"/>
          <w:szCs w:val="24"/>
        </w:rPr>
        <w:t>à</w:t>
      </w:r>
      <w:r w:rsidR="00C25335" w:rsidRPr="00996073">
        <w:rPr>
          <w:rFonts w:ascii="Times New Roman" w:hAnsi="Times New Roman"/>
          <w:sz w:val="24"/>
          <w:szCs w:val="24"/>
        </w:rPr>
        <w:t xml:space="preserve"> outra parte, buscando a melhor solução para todos.</w:t>
      </w:r>
    </w:p>
    <w:p w14:paraId="18C944F6" w14:textId="77777777" w:rsidR="00955E5C" w:rsidRPr="00996073" w:rsidRDefault="00824618"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lastRenderedPageBreak/>
        <w:t xml:space="preserve">Ao citar Cebola, em </w:t>
      </w:r>
      <w:r w:rsidRPr="00996073">
        <w:rPr>
          <w:rFonts w:ascii="Times New Roman" w:hAnsi="Times New Roman"/>
          <w:i/>
          <w:iCs/>
          <w:sz w:val="24"/>
          <w:szCs w:val="24"/>
        </w:rPr>
        <w:t xml:space="preserve">La </w:t>
      </w:r>
      <w:proofErr w:type="spellStart"/>
      <w:r w:rsidRPr="00996073">
        <w:rPr>
          <w:rFonts w:ascii="Times New Roman" w:hAnsi="Times New Roman"/>
          <w:i/>
          <w:iCs/>
          <w:sz w:val="24"/>
          <w:szCs w:val="24"/>
        </w:rPr>
        <w:t>Mediación</w:t>
      </w:r>
      <w:proofErr w:type="spellEnd"/>
      <w:r w:rsidRPr="00996073">
        <w:rPr>
          <w:rFonts w:ascii="Times New Roman" w:hAnsi="Times New Roman"/>
          <w:sz w:val="24"/>
          <w:szCs w:val="24"/>
        </w:rPr>
        <w:t>, Lopes e Patrão recordam que o grau universitário não assegura as melhores condições ao exercício da função de mediador, e que muitas vezes,</w:t>
      </w:r>
      <w:r w:rsidR="004836A7" w:rsidRPr="00996073">
        <w:rPr>
          <w:rFonts w:ascii="Times New Roman" w:hAnsi="Times New Roman"/>
          <w:sz w:val="24"/>
          <w:szCs w:val="24"/>
        </w:rPr>
        <w:t xml:space="preserve"> </w:t>
      </w:r>
      <w:r w:rsidRPr="00996073">
        <w:rPr>
          <w:rFonts w:ascii="Times New Roman" w:hAnsi="Times New Roman"/>
          <w:sz w:val="24"/>
          <w:szCs w:val="24"/>
        </w:rPr>
        <w:t>a experiência profissional pode ser de maior valia</w:t>
      </w:r>
      <w:r w:rsidR="004836A7" w:rsidRPr="00996073">
        <w:rPr>
          <w:rFonts w:ascii="Times New Roman" w:hAnsi="Times New Roman"/>
          <w:sz w:val="24"/>
          <w:szCs w:val="24"/>
        </w:rPr>
        <w:t xml:space="preserve"> no exercício da mediação. </w:t>
      </w:r>
    </w:p>
    <w:p w14:paraId="3D436FC1" w14:textId="0A2D8F1F" w:rsidR="00C442FC" w:rsidRPr="00996073" w:rsidRDefault="004836A7"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Essa opinião é contestada por Mariana França Gouveia</w:t>
      </w:r>
      <w:r w:rsidR="009C3A64" w:rsidRPr="00996073">
        <w:rPr>
          <w:rStyle w:val="Refdenotaderodap"/>
          <w:rFonts w:ascii="Times New Roman" w:hAnsi="Times New Roman"/>
          <w:sz w:val="24"/>
          <w:szCs w:val="24"/>
        </w:rPr>
        <w:footnoteReference w:id="217"/>
      </w:r>
      <w:r w:rsidRPr="00996073">
        <w:rPr>
          <w:rFonts w:ascii="Times New Roman" w:hAnsi="Times New Roman"/>
          <w:sz w:val="24"/>
          <w:szCs w:val="24"/>
        </w:rPr>
        <w:t xml:space="preserve"> (também citada por </w:t>
      </w:r>
      <w:r w:rsidR="001F2AFF" w:rsidRPr="00996073">
        <w:rPr>
          <w:rFonts w:ascii="Times New Roman" w:hAnsi="Times New Roman"/>
          <w:sz w:val="24"/>
          <w:szCs w:val="24"/>
        </w:rPr>
        <w:t xml:space="preserve">Dulce </w:t>
      </w:r>
      <w:r w:rsidRPr="00996073">
        <w:rPr>
          <w:rFonts w:ascii="Times New Roman" w:hAnsi="Times New Roman"/>
          <w:sz w:val="24"/>
          <w:szCs w:val="24"/>
        </w:rPr>
        <w:t xml:space="preserve">Lopes e </w:t>
      </w:r>
      <w:r w:rsidR="001F2AFF" w:rsidRPr="00996073">
        <w:rPr>
          <w:rFonts w:ascii="Times New Roman" w:hAnsi="Times New Roman"/>
          <w:sz w:val="24"/>
          <w:szCs w:val="24"/>
        </w:rPr>
        <w:t xml:space="preserve">Afonso </w:t>
      </w:r>
      <w:r w:rsidRPr="00996073">
        <w:rPr>
          <w:rFonts w:ascii="Times New Roman" w:hAnsi="Times New Roman"/>
          <w:sz w:val="24"/>
          <w:szCs w:val="24"/>
        </w:rPr>
        <w:t>Patrão) que aponta a possibilidade de criação de problemas pela diversidade de formações de base do mediador</w:t>
      </w:r>
      <w:r w:rsidR="00766C4F" w:rsidRPr="00996073">
        <w:rPr>
          <w:rFonts w:ascii="Times New Roman" w:hAnsi="Times New Roman"/>
          <w:sz w:val="24"/>
          <w:szCs w:val="24"/>
        </w:rPr>
        <w:t>, o que faria com que cada um pudesse ter uma formação diferente</w:t>
      </w:r>
      <w:r w:rsidR="00345B90">
        <w:rPr>
          <w:rFonts w:ascii="Times New Roman" w:hAnsi="Times New Roman"/>
          <w:sz w:val="24"/>
          <w:szCs w:val="24"/>
        </w:rPr>
        <w:t xml:space="preserve">, </w:t>
      </w:r>
      <w:r w:rsidR="00766C4F" w:rsidRPr="00996073">
        <w:rPr>
          <w:rFonts w:ascii="Times New Roman" w:hAnsi="Times New Roman"/>
          <w:sz w:val="24"/>
          <w:szCs w:val="24"/>
        </w:rPr>
        <w:t>não existindo unidade no desempenho das funções</w:t>
      </w:r>
      <w:r w:rsidRPr="00996073">
        <w:rPr>
          <w:rFonts w:ascii="Times New Roman" w:hAnsi="Times New Roman"/>
          <w:sz w:val="24"/>
          <w:szCs w:val="24"/>
        </w:rPr>
        <w:t xml:space="preserve">. </w:t>
      </w:r>
    </w:p>
    <w:p w14:paraId="47D4A430" w14:textId="10D8534F" w:rsidR="00824618" w:rsidRPr="00996073" w:rsidRDefault="004836A7"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Assim, </w:t>
      </w:r>
      <w:r w:rsidR="00C442FC" w:rsidRPr="00996073">
        <w:rPr>
          <w:rFonts w:ascii="Times New Roman" w:hAnsi="Times New Roman"/>
          <w:sz w:val="24"/>
          <w:szCs w:val="24"/>
        </w:rPr>
        <w:t>a autora</w:t>
      </w:r>
      <w:r w:rsidRPr="00996073">
        <w:rPr>
          <w:rFonts w:ascii="Times New Roman" w:hAnsi="Times New Roman"/>
          <w:sz w:val="24"/>
          <w:szCs w:val="24"/>
        </w:rPr>
        <w:t xml:space="preserve"> considera a existência de um padrão de abordagem que estaria relacionado à profissão de mediador e que</w:t>
      </w:r>
      <w:r w:rsidR="004F0166" w:rsidRPr="00996073">
        <w:rPr>
          <w:rFonts w:ascii="Times New Roman" w:hAnsi="Times New Roman"/>
          <w:sz w:val="24"/>
          <w:szCs w:val="24"/>
        </w:rPr>
        <w:t>,</w:t>
      </w:r>
      <w:r w:rsidRPr="00996073">
        <w:rPr>
          <w:rFonts w:ascii="Times New Roman" w:hAnsi="Times New Roman"/>
          <w:sz w:val="24"/>
          <w:szCs w:val="24"/>
        </w:rPr>
        <w:t xml:space="preserve"> em sua opinião, esse padrão deveria ser abordado tanto na formação de profissionais</w:t>
      </w:r>
      <w:r w:rsidR="00345B90">
        <w:rPr>
          <w:rFonts w:ascii="Times New Roman" w:hAnsi="Times New Roman"/>
          <w:sz w:val="24"/>
          <w:szCs w:val="24"/>
        </w:rPr>
        <w:t>,</w:t>
      </w:r>
      <w:r w:rsidRPr="00996073">
        <w:rPr>
          <w:rFonts w:ascii="Times New Roman" w:hAnsi="Times New Roman"/>
          <w:sz w:val="24"/>
          <w:szCs w:val="24"/>
        </w:rPr>
        <w:t xml:space="preserve"> quanto na fiscalização do serviço por eles prestado.</w:t>
      </w:r>
    </w:p>
    <w:p w14:paraId="0D4C6621" w14:textId="3A3887E8" w:rsidR="00766C4F" w:rsidRPr="00996073" w:rsidRDefault="004836A7"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Sobre isso, se posiciona </w:t>
      </w:r>
      <w:r w:rsidR="001F2AFF" w:rsidRPr="00996073">
        <w:rPr>
          <w:rFonts w:ascii="Times New Roman" w:hAnsi="Times New Roman"/>
          <w:sz w:val="24"/>
          <w:szCs w:val="24"/>
        </w:rPr>
        <w:t xml:space="preserve">Jorge M. </w:t>
      </w:r>
      <w:r w:rsidRPr="00996073">
        <w:rPr>
          <w:rFonts w:ascii="Times New Roman" w:hAnsi="Times New Roman"/>
          <w:sz w:val="24"/>
          <w:szCs w:val="24"/>
        </w:rPr>
        <w:t>Carvalho</w:t>
      </w:r>
      <w:r w:rsidR="008B69F9" w:rsidRPr="00996073">
        <w:rPr>
          <w:rStyle w:val="Refdenotaderodap"/>
          <w:rFonts w:ascii="Times New Roman" w:hAnsi="Times New Roman"/>
          <w:sz w:val="24"/>
          <w:szCs w:val="24"/>
        </w:rPr>
        <w:footnoteReference w:id="218"/>
      </w:r>
      <w:r w:rsidRPr="00996073">
        <w:rPr>
          <w:rFonts w:ascii="Times New Roman" w:hAnsi="Times New Roman"/>
          <w:sz w:val="24"/>
          <w:szCs w:val="24"/>
        </w:rPr>
        <w:t xml:space="preserve">, </w:t>
      </w:r>
      <w:r w:rsidR="008B69F9" w:rsidRPr="00996073">
        <w:rPr>
          <w:rFonts w:ascii="Times New Roman" w:hAnsi="Times New Roman"/>
          <w:sz w:val="24"/>
          <w:szCs w:val="24"/>
        </w:rPr>
        <w:t xml:space="preserve">lembrando que na mediação privada, as partes são livres para escolher </w:t>
      </w:r>
      <w:r w:rsidR="00766C4F" w:rsidRPr="00996073">
        <w:rPr>
          <w:rFonts w:ascii="Times New Roman" w:hAnsi="Times New Roman"/>
          <w:sz w:val="24"/>
          <w:szCs w:val="24"/>
        </w:rPr>
        <w:t>o</w:t>
      </w:r>
      <w:r w:rsidR="008B69F9" w:rsidRPr="00996073">
        <w:rPr>
          <w:rFonts w:ascii="Times New Roman" w:hAnsi="Times New Roman"/>
          <w:sz w:val="24"/>
          <w:szCs w:val="24"/>
        </w:rPr>
        <w:t xml:space="preserve"> mediador</w:t>
      </w:r>
      <w:r w:rsidR="00766C4F" w:rsidRPr="00996073">
        <w:rPr>
          <w:rFonts w:ascii="Times New Roman" w:hAnsi="Times New Roman"/>
          <w:sz w:val="24"/>
          <w:szCs w:val="24"/>
        </w:rPr>
        <w:t xml:space="preserve"> para o seu processo</w:t>
      </w:r>
      <w:r w:rsidR="008B69F9" w:rsidRPr="00996073">
        <w:rPr>
          <w:rFonts w:ascii="Times New Roman" w:hAnsi="Times New Roman"/>
          <w:sz w:val="24"/>
          <w:szCs w:val="24"/>
        </w:rPr>
        <w:t>, não existindo nada que lhes limite a liberdade de escolha, exceto a capacidade desse terceiro</w:t>
      </w:r>
      <w:r w:rsidR="00766C4F" w:rsidRPr="00996073">
        <w:rPr>
          <w:rFonts w:ascii="Times New Roman" w:hAnsi="Times New Roman"/>
          <w:sz w:val="24"/>
          <w:szCs w:val="24"/>
        </w:rPr>
        <w:t>,</w:t>
      </w:r>
      <w:r w:rsidR="008B69F9" w:rsidRPr="00996073">
        <w:rPr>
          <w:rFonts w:ascii="Times New Roman" w:hAnsi="Times New Roman"/>
          <w:sz w:val="24"/>
          <w:szCs w:val="24"/>
        </w:rPr>
        <w:t xml:space="preserve"> que </w:t>
      </w:r>
      <w:r w:rsidR="00766C4F" w:rsidRPr="00996073">
        <w:rPr>
          <w:rFonts w:ascii="Times New Roman" w:hAnsi="Times New Roman"/>
          <w:sz w:val="24"/>
          <w:szCs w:val="24"/>
        </w:rPr>
        <w:t xml:space="preserve">terá a responsabilidade de </w:t>
      </w:r>
      <w:r w:rsidR="008B69F9" w:rsidRPr="00996073">
        <w:rPr>
          <w:rFonts w:ascii="Times New Roman" w:hAnsi="Times New Roman"/>
          <w:sz w:val="24"/>
          <w:szCs w:val="24"/>
        </w:rPr>
        <w:t xml:space="preserve">celebrar com eles o contrato referente ao acordo a que chegaram. </w:t>
      </w:r>
    </w:p>
    <w:p w14:paraId="1D8B18C2" w14:textId="5600B645" w:rsidR="004836A7" w:rsidRPr="00996073" w:rsidRDefault="008B69F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Já a mediação pública </w:t>
      </w:r>
      <w:r w:rsidR="0027195D" w:rsidRPr="00996073">
        <w:rPr>
          <w:rFonts w:ascii="Times New Roman" w:hAnsi="Times New Roman"/>
          <w:sz w:val="24"/>
          <w:szCs w:val="24"/>
        </w:rPr>
        <w:t xml:space="preserve">possui critérios definidos legalmente para que alguém seja mediador, mas a licenciatura em direito não está entre os pré-requisitos, </w:t>
      </w:r>
      <w:r w:rsidR="00766C4F" w:rsidRPr="00996073">
        <w:rPr>
          <w:rFonts w:ascii="Times New Roman" w:hAnsi="Times New Roman"/>
          <w:sz w:val="24"/>
          <w:szCs w:val="24"/>
        </w:rPr>
        <w:t xml:space="preserve">sendo necessário </w:t>
      </w:r>
      <w:r w:rsidR="0027195D" w:rsidRPr="00996073">
        <w:rPr>
          <w:rFonts w:ascii="Times New Roman" w:hAnsi="Times New Roman"/>
          <w:sz w:val="24"/>
          <w:szCs w:val="24"/>
        </w:rPr>
        <w:t xml:space="preserve">apenas que o mediador possua “licenciatura adequada”, conforme a </w:t>
      </w:r>
      <w:r w:rsidR="0027195D" w:rsidRPr="00996073">
        <w:rPr>
          <w:rFonts w:ascii="Times New Roman" w:eastAsia="ArialMT" w:hAnsi="Times New Roman"/>
          <w:sz w:val="24"/>
          <w:szCs w:val="24"/>
        </w:rPr>
        <w:t xml:space="preserve">alínea </w:t>
      </w:r>
      <w:r w:rsidR="0027195D" w:rsidRPr="00996073">
        <w:rPr>
          <w:rFonts w:ascii="Times New Roman" w:eastAsia="ArialMT" w:hAnsi="Times New Roman"/>
          <w:i/>
          <w:iCs/>
          <w:sz w:val="24"/>
          <w:szCs w:val="24"/>
        </w:rPr>
        <w:t xml:space="preserve">c) </w:t>
      </w:r>
      <w:r w:rsidR="0027195D" w:rsidRPr="00996073">
        <w:rPr>
          <w:rFonts w:ascii="Times New Roman" w:eastAsia="ArialMT" w:hAnsi="Times New Roman"/>
          <w:sz w:val="24"/>
          <w:szCs w:val="24"/>
        </w:rPr>
        <w:t>do artigo 31.º da Lei dos Julgados de Paz</w:t>
      </w:r>
      <w:r w:rsidR="0027195D" w:rsidRPr="00996073">
        <w:rPr>
          <w:rFonts w:ascii="Times New Roman" w:hAnsi="Times New Roman"/>
          <w:sz w:val="24"/>
          <w:szCs w:val="24"/>
        </w:rPr>
        <w:t>, além de alguns conhecimentos jurídicos, como parte dos requisitos que garant</w:t>
      </w:r>
      <w:r w:rsidR="00766C4F" w:rsidRPr="00996073">
        <w:rPr>
          <w:rFonts w:ascii="Times New Roman" w:hAnsi="Times New Roman"/>
          <w:sz w:val="24"/>
          <w:szCs w:val="24"/>
        </w:rPr>
        <w:t>irão</w:t>
      </w:r>
      <w:r w:rsidR="0027195D" w:rsidRPr="00996073">
        <w:rPr>
          <w:rFonts w:ascii="Times New Roman" w:hAnsi="Times New Roman"/>
          <w:sz w:val="24"/>
          <w:szCs w:val="24"/>
        </w:rPr>
        <w:t xml:space="preserve"> que o acordo final não violará, por exemplo, nenhuma norma legal</w:t>
      </w:r>
      <w:r w:rsidR="00345B90">
        <w:rPr>
          <w:rFonts w:ascii="Times New Roman" w:hAnsi="Times New Roman"/>
          <w:sz w:val="24"/>
          <w:szCs w:val="24"/>
        </w:rPr>
        <w:t>,</w:t>
      </w:r>
      <w:r w:rsidR="0027195D" w:rsidRPr="00996073">
        <w:rPr>
          <w:rFonts w:ascii="Times New Roman" w:hAnsi="Times New Roman"/>
          <w:sz w:val="24"/>
          <w:szCs w:val="24"/>
        </w:rPr>
        <w:t xml:space="preserve"> </w:t>
      </w:r>
      <w:r w:rsidR="00766C4F" w:rsidRPr="00996073">
        <w:rPr>
          <w:rFonts w:ascii="Times New Roman" w:hAnsi="Times New Roman"/>
          <w:sz w:val="24"/>
          <w:szCs w:val="24"/>
        </w:rPr>
        <w:t xml:space="preserve">de forma </w:t>
      </w:r>
      <w:r w:rsidR="0027195D" w:rsidRPr="00996073">
        <w:rPr>
          <w:rFonts w:ascii="Times New Roman" w:hAnsi="Times New Roman"/>
          <w:sz w:val="24"/>
          <w:szCs w:val="24"/>
        </w:rPr>
        <w:t>que o inviabilize.</w:t>
      </w:r>
    </w:p>
    <w:p w14:paraId="546C8082" w14:textId="11E95CCD" w:rsidR="00CC0D17" w:rsidRPr="00996073" w:rsidRDefault="00473219" w:rsidP="00CB4DD9">
      <w:pPr>
        <w:tabs>
          <w:tab w:val="left" w:pos="851"/>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Com relação à idade ideal para o exercício desta profissão, </w:t>
      </w:r>
      <w:r w:rsidR="00255D38" w:rsidRPr="00996073">
        <w:rPr>
          <w:rFonts w:ascii="Times New Roman" w:hAnsi="Times New Roman"/>
          <w:sz w:val="24"/>
          <w:szCs w:val="24"/>
        </w:rPr>
        <w:t xml:space="preserve">Dulce </w:t>
      </w:r>
      <w:r w:rsidRPr="00996073">
        <w:rPr>
          <w:rFonts w:ascii="Times New Roman" w:hAnsi="Times New Roman"/>
          <w:sz w:val="24"/>
          <w:szCs w:val="24"/>
        </w:rPr>
        <w:t xml:space="preserve">Lopes e </w:t>
      </w:r>
      <w:r w:rsidR="00255D38" w:rsidRPr="00996073">
        <w:rPr>
          <w:rFonts w:ascii="Times New Roman" w:hAnsi="Times New Roman"/>
          <w:sz w:val="24"/>
          <w:szCs w:val="24"/>
        </w:rPr>
        <w:t xml:space="preserve">Afonso </w:t>
      </w:r>
      <w:r w:rsidRPr="00996073">
        <w:rPr>
          <w:rFonts w:ascii="Times New Roman" w:hAnsi="Times New Roman"/>
          <w:sz w:val="24"/>
          <w:szCs w:val="24"/>
        </w:rPr>
        <w:t>Patrão</w:t>
      </w:r>
      <w:r w:rsidR="00824618" w:rsidRPr="00996073">
        <w:rPr>
          <w:rStyle w:val="Refdenotaderodap"/>
          <w:rFonts w:ascii="Times New Roman" w:hAnsi="Times New Roman"/>
          <w:sz w:val="24"/>
          <w:szCs w:val="24"/>
        </w:rPr>
        <w:footnoteReference w:id="219"/>
      </w:r>
      <w:r w:rsidRPr="00996073">
        <w:rPr>
          <w:rFonts w:ascii="Times New Roman" w:hAnsi="Times New Roman"/>
          <w:sz w:val="24"/>
          <w:szCs w:val="24"/>
        </w:rPr>
        <w:t xml:space="preserve"> recordam que os sistemas públicos de mediação se direcionam para a exigência de que os postulantes ao cargo tenham mais de vinte e cinco anos de idade</w:t>
      </w:r>
      <w:r w:rsidR="00824618" w:rsidRPr="00996073">
        <w:rPr>
          <w:rFonts w:ascii="Times New Roman" w:hAnsi="Times New Roman"/>
          <w:sz w:val="24"/>
          <w:szCs w:val="24"/>
        </w:rPr>
        <w:t xml:space="preserve">, uma vez que essa profissão exige uma certa maturidade e experiência, assim como </w:t>
      </w:r>
      <w:r w:rsidR="00345B90">
        <w:rPr>
          <w:rFonts w:ascii="Times New Roman" w:hAnsi="Times New Roman"/>
          <w:sz w:val="24"/>
          <w:szCs w:val="24"/>
        </w:rPr>
        <w:t>as partes t</w:t>
      </w:r>
      <w:r w:rsidR="00824618" w:rsidRPr="00996073">
        <w:rPr>
          <w:rFonts w:ascii="Times New Roman" w:hAnsi="Times New Roman"/>
          <w:sz w:val="24"/>
          <w:szCs w:val="24"/>
        </w:rPr>
        <w:t>endem a ter maior segurança ao serem mediados por uma pessoa não tão jovem.</w:t>
      </w:r>
    </w:p>
    <w:p w14:paraId="3DFA1FB9" w14:textId="3A46DC87" w:rsidR="003B2B55" w:rsidRPr="00996073" w:rsidRDefault="003B2B55" w:rsidP="003B2B55">
      <w:pPr>
        <w:tabs>
          <w:tab w:val="left" w:pos="851"/>
        </w:tabs>
        <w:spacing w:after="0" w:line="360" w:lineRule="auto"/>
        <w:ind w:firstLine="851"/>
        <w:jc w:val="both"/>
        <w:rPr>
          <w:rFonts w:ascii="Times New Roman" w:eastAsiaTheme="minorHAnsi" w:hAnsi="Times New Roman"/>
          <w:sz w:val="23"/>
          <w:szCs w:val="23"/>
        </w:rPr>
      </w:pPr>
      <w:r w:rsidRPr="00996073">
        <w:rPr>
          <w:rFonts w:ascii="Times New Roman" w:hAnsi="Times New Roman"/>
          <w:sz w:val="24"/>
          <w:szCs w:val="24"/>
        </w:rPr>
        <w:t xml:space="preserve">Além desses critérios, exercer a função de mediador exige certos aspectos éticos, como aponta </w:t>
      </w:r>
      <w:r w:rsidR="00255D38" w:rsidRPr="00996073">
        <w:rPr>
          <w:rFonts w:ascii="Times New Roman" w:hAnsi="Times New Roman"/>
          <w:sz w:val="24"/>
          <w:szCs w:val="24"/>
        </w:rPr>
        <w:t xml:space="preserve">Amanda P. </w:t>
      </w:r>
      <w:r w:rsidRPr="00996073">
        <w:rPr>
          <w:rFonts w:ascii="Times New Roman" w:hAnsi="Times New Roman"/>
          <w:sz w:val="24"/>
          <w:szCs w:val="24"/>
        </w:rPr>
        <w:t>Gonçalves</w:t>
      </w:r>
      <w:r w:rsidRPr="00996073">
        <w:rPr>
          <w:rStyle w:val="Refdenotaderodap"/>
          <w:rFonts w:ascii="Times New Roman" w:hAnsi="Times New Roman"/>
          <w:sz w:val="24"/>
          <w:szCs w:val="24"/>
        </w:rPr>
        <w:footnoteReference w:id="220"/>
      </w:r>
      <w:r w:rsidRPr="00996073">
        <w:rPr>
          <w:rFonts w:ascii="Times New Roman" w:hAnsi="Times New Roman"/>
          <w:sz w:val="24"/>
          <w:szCs w:val="24"/>
        </w:rPr>
        <w:t>:</w:t>
      </w:r>
    </w:p>
    <w:p w14:paraId="34DE6630" w14:textId="5C29EFD6" w:rsidR="00F05CCA" w:rsidRPr="00996073" w:rsidRDefault="003B2B55" w:rsidP="003B2B55">
      <w:pPr>
        <w:autoSpaceDE w:val="0"/>
        <w:autoSpaceDN w:val="0"/>
        <w:adjustRightInd w:val="0"/>
        <w:spacing w:after="0" w:line="240" w:lineRule="auto"/>
        <w:ind w:left="2268"/>
        <w:jc w:val="both"/>
        <w:rPr>
          <w:rFonts w:ascii="Times New Roman" w:eastAsiaTheme="minorHAnsi" w:hAnsi="Times New Roman"/>
          <w:color w:val="000000"/>
          <w:sz w:val="20"/>
          <w:szCs w:val="20"/>
        </w:rPr>
      </w:pPr>
      <w:r w:rsidRPr="00996073">
        <w:rPr>
          <w:rFonts w:ascii="Times New Roman" w:eastAsiaTheme="minorHAnsi" w:hAnsi="Times New Roman"/>
          <w:color w:val="000000"/>
          <w:sz w:val="20"/>
          <w:szCs w:val="20"/>
        </w:rPr>
        <w:t>“A</w:t>
      </w:r>
      <w:r w:rsidR="00F05CCA" w:rsidRPr="00996073">
        <w:rPr>
          <w:rFonts w:ascii="Times New Roman" w:eastAsiaTheme="minorHAnsi" w:hAnsi="Times New Roman"/>
          <w:color w:val="000000"/>
          <w:sz w:val="20"/>
          <w:szCs w:val="20"/>
        </w:rPr>
        <w:t xml:space="preserve"> Resolução nº 125/2010 do Conselho Nacional de Justiça – CNJ – a mediação foi inserida no âmbito do Poder Judiciário, como forma de Política Pública Nacional de resolução de conflitos. Contudo, essa Resolução também inseriu no papel do mediador a ética profissional. O anexo III da referida Resolução trouxe o Código de Ética de Conciliadores e Mediadores Judiciais</w:t>
      </w:r>
      <w:r w:rsidR="0087122F" w:rsidRPr="00996073">
        <w:rPr>
          <w:rFonts w:ascii="Times New Roman" w:eastAsiaTheme="minorHAnsi" w:hAnsi="Times New Roman"/>
          <w:color w:val="000000"/>
          <w:sz w:val="20"/>
          <w:szCs w:val="20"/>
        </w:rPr>
        <w:t xml:space="preserve"> (...) </w:t>
      </w:r>
      <w:r w:rsidR="00F05CCA" w:rsidRPr="00996073">
        <w:rPr>
          <w:rFonts w:ascii="Times New Roman" w:eastAsiaTheme="minorHAnsi" w:hAnsi="Times New Roman"/>
          <w:color w:val="000000"/>
          <w:sz w:val="20"/>
          <w:szCs w:val="20"/>
        </w:rPr>
        <w:t xml:space="preserve">o Código trouxe alguns princípios </w:t>
      </w:r>
      <w:r w:rsidR="00F05CCA" w:rsidRPr="00996073">
        <w:rPr>
          <w:rFonts w:ascii="Times New Roman" w:eastAsiaTheme="minorHAnsi" w:hAnsi="Times New Roman"/>
          <w:color w:val="000000"/>
          <w:sz w:val="20"/>
          <w:szCs w:val="20"/>
        </w:rPr>
        <w:lastRenderedPageBreak/>
        <w:t>fundamentais que regem a função de mediador, bem como especificou regras que regem o procedimento de mediação. Ainda determinou que o exercício da função de mediador deve ser prestado com lisura, devendo serem respeitados os princípios e regras do Código. Ainda, os mediadores submetem-se a suspeições e impedimentos, igualmente aos juízes, não podendo também, prestar nenhum tipo de serviço profissional ao mediados, de qualquer natureza, em até dois anos após a realização da mediação. Ainda, criou punições para mediadores que descumprirem as regras do Código de Ética, como a exclusão do cadastro e impedimento de exercício da função dentro do Poder Judiciário Nacional</w:t>
      </w:r>
      <w:r w:rsidR="0087122F" w:rsidRPr="00996073">
        <w:rPr>
          <w:rFonts w:ascii="Times New Roman" w:eastAsiaTheme="minorHAnsi" w:hAnsi="Times New Roman"/>
          <w:color w:val="000000"/>
          <w:sz w:val="20"/>
          <w:szCs w:val="20"/>
        </w:rPr>
        <w:t>”</w:t>
      </w:r>
      <w:r w:rsidR="00F05CCA" w:rsidRPr="00996073">
        <w:rPr>
          <w:rFonts w:ascii="Times New Roman" w:eastAsiaTheme="minorHAnsi" w:hAnsi="Times New Roman"/>
          <w:color w:val="000000"/>
          <w:sz w:val="20"/>
          <w:szCs w:val="20"/>
        </w:rPr>
        <w:t>.</w:t>
      </w:r>
    </w:p>
    <w:p w14:paraId="4FE2D1C3" w14:textId="4B960AB1" w:rsidR="0087122F" w:rsidRPr="00996073" w:rsidRDefault="0087122F" w:rsidP="003B2B55">
      <w:pPr>
        <w:autoSpaceDE w:val="0"/>
        <w:autoSpaceDN w:val="0"/>
        <w:adjustRightInd w:val="0"/>
        <w:spacing w:after="0" w:line="240" w:lineRule="auto"/>
        <w:ind w:left="2268"/>
        <w:jc w:val="both"/>
        <w:rPr>
          <w:rFonts w:ascii="Times New Roman" w:eastAsiaTheme="minorHAnsi" w:hAnsi="Times New Roman"/>
          <w:color w:val="000000"/>
          <w:sz w:val="20"/>
          <w:szCs w:val="20"/>
        </w:rPr>
      </w:pPr>
    </w:p>
    <w:p w14:paraId="4C707FE4" w14:textId="42CDA280" w:rsidR="00F05CCA" w:rsidRPr="00996073" w:rsidRDefault="0087122F" w:rsidP="0087122F">
      <w:pPr>
        <w:autoSpaceDE w:val="0"/>
        <w:autoSpaceDN w:val="0"/>
        <w:adjustRightInd w:val="0"/>
        <w:spacing w:after="0" w:line="360" w:lineRule="auto"/>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tab/>
        <w:t>O mediador, por fim, também deve ser criterioso ao o</w:t>
      </w:r>
      <w:r w:rsidR="00F05CCA" w:rsidRPr="00996073">
        <w:rPr>
          <w:rFonts w:ascii="Times New Roman" w:eastAsiaTheme="minorHAnsi" w:hAnsi="Times New Roman"/>
          <w:color w:val="000000"/>
          <w:sz w:val="24"/>
          <w:szCs w:val="24"/>
        </w:rPr>
        <w:t xml:space="preserve">bservar algumas </w:t>
      </w:r>
      <w:r w:rsidRPr="00996073">
        <w:rPr>
          <w:rFonts w:ascii="Times New Roman" w:eastAsiaTheme="minorHAnsi" w:hAnsi="Times New Roman"/>
          <w:color w:val="000000"/>
          <w:sz w:val="24"/>
          <w:szCs w:val="24"/>
        </w:rPr>
        <w:t xml:space="preserve">das suas </w:t>
      </w:r>
      <w:r w:rsidR="00F05CCA" w:rsidRPr="00996073">
        <w:rPr>
          <w:rFonts w:ascii="Times New Roman" w:eastAsiaTheme="minorHAnsi" w:hAnsi="Times New Roman"/>
          <w:color w:val="000000"/>
          <w:sz w:val="24"/>
          <w:szCs w:val="24"/>
        </w:rPr>
        <w:t xml:space="preserve">responsabilidades </w:t>
      </w:r>
      <w:r w:rsidRPr="00996073">
        <w:rPr>
          <w:rFonts w:ascii="Times New Roman" w:eastAsiaTheme="minorHAnsi" w:hAnsi="Times New Roman"/>
          <w:color w:val="000000"/>
          <w:sz w:val="24"/>
          <w:szCs w:val="24"/>
        </w:rPr>
        <w:t>relativas</w:t>
      </w:r>
      <w:r w:rsidR="00F05CCA" w:rsidRPr="00996073">
        <w:rPr>
          <w:rFonts w:ascii="Times New Roman" w:eastAsiaTheme="minorHAnsi" w:hAnsi="Times New Roman"/>
          <w:color w:val="000000"/>
          <w:sz w:val="24"/>
          <w:szCs w:val="24"/>
        </w:rPr>
        <w:t xml:space="preserve"> ao processo de mediação, </w:t>
      </w:r>
      <w:r w:rsidRPr="00996073">
        <w:rPr>
          <w:rFonts w:ascii="Times New Roman" w:eastAsiaTheme="minorHAnsi" w:hAnsi="Times New Roman"/>
          <w:color w:val="000000"/>
          <w:sz w:val="24"/>
          <w:szCs w:val="24"/>
        </w:rPr>
        <w:t>par</w:t>
      </w:r>
      <w:r w:rsidR="00F05CCA" w:rsidRPr="00996073">
        <w:rPr>
          <w:rFonts w:ascii="Times New Roman" w:eastAsiaTheme="minorHAnsi" w:hAnsi="Times New Roman"/>
          <w:color w:val="000000"/>
          <w:sz w:val="24"/>
          <w:szCs w:val="24"/>
        </w:rPr>
        <w:t>a não ferir a ética pela qual deve zelar</w:t>
      </w:r>
      <w:r w:rsidRPr="00996073">
        <w:rPr>
          <w:rFonts w:ascii="Times New Roman" w:eastAsiaTheme="minorHAnsi" w:hAnsi="Times New Roman"/>
          <w:color w:val="000000"/>
          <w:sz w:val="24"/>
          <w:szCs w:val="24"/>
        </w:rPr>
        <w:t xml:space="preserve">, sendo </w:t>
      </w:r>
      <w:r w:rsidR="00F05CCA" w:rsidRPr="00996073">
        <w:rPr>
          <w:rFonts w:ascii="Times New Roman" w:eastAsiaTheme="minorHAnsi" w:hAnsi="Times New Roman"/>
          <w:color w:val="000000"/>
          <w:sz w:val="24"/>
          <w:szCs w:val="24"/>
        </w:rPr>
        <w:t>éti</w:t>
      </w:r>
      <w:r w:rsidRPr="00996073">
        <w:rPr>
          <w:rFonts w:ascii="Times New Roman" w:eastAsiaTheme="minorHAnsi" w:hAnsi="Times New Roman"/>
          <w:color w:val="000000"/>
          <w:sz w:val="24"/>
          <w:szCs w:val="24"/>
        </w:rPr>
        <w:t>co</w:t>
      </w:r>
      <w:r w:rsidR="00F05CCA" w:rsidRPr="00996073">
        <w:rPr>
          <w:rFonts w:ascii="Times New Roman" w:eastAsiaTheme="minorHAnsi" w:hAnsi="Times New Roman"/>
          <w:color w:val="000000"/>
          <w:sz w:val="24"/>
          <w:szCs w:val="24"/>
        </w:rPr>
        <w:t xml:space="preserve"> no desempenho de sua função, observando atitudes, responsabilidades, </w:t>
      </w:r>
      <w:r w:rsidRPr="00996073">
        <w:rPr>
          <w:rFonts w:ascii="Times New Roman" w:eastAsiaTheme="minorHAnsi" w:hAnsi="Times New Roman"/>
          <w:color w:val="000000"/>
          <w:sz w:val="24"/>
          <w:szCs w:val="24"/>
        </w:rPr>
        <w:t>para</w:t>
      </w:r>
      <w:r w:rsidR="00F05CCA" w:rsidRPr="00996073">
        <w:rPr>
          <w:rFonts w:ascii="Times New Roman" w:eastAsiaTheme="minorHAnsi" w:hAnsi="Times New Roman"/>
          <w:color w:val="000000"/>
          <w:sz w:val="24"/>
          <w:szCs w:val="24"/>
        </w:rPr>
        <w:t xml:space="preserve"> que os princípios fundamentais da mediação sejam respeitados e o processo </w:t>
      </w:r>
      <w:r w:rsidRPr="00996073">
        <w:rPr>
          <w:rFonts w:ascii="Times New Roman" w:eastAsiaTheme="minorHAnsi" w:hAnsi="Times New Roman"/>
          <w:color w:val="000000"/>
          <w:sz w:val="24"/>
          <w:szCs w:val="24"/>
        </w:rPr>
        <w:t>transcorra</w:t>
      </w:r>
      <w:r w:rsidR="00F05CCA" w:rsidRPr="00996073">
        <w:rPr>
          <w:rFonts w:ascii="Times New Roman" w:eastAsiaTheme="minorHAnsi" w:hAnsi="Times New Roman"/>
          <w:color w:val="000000"/>
          <w:sz w:val="24"/>
          <w:szCs w:val="24"/>
        </w:rPr>
        <w:t xml:space="preserve"> da melhor forma possível</w:t>
      </w:r>
      <w:r w:rsidRPr="00996073">
        <w:rPr>
          <w:rFonts w:ascii="Times New Roman" w:eastAsiaTheme="minorHAnsi" w:hAnsi="Times New Roman"/>
          <w:color w:val="000000"/>
          <w:sz w:val="24"/>
          <w:szCs w:val="24"/>
        </w:rPr>
        <w:t>, possibilitando à</w:t>
      </w:r>
      <w:r w:rsidR="00F05CCA" w:rsidRPr="00996073">
        <w:rPr>
          <w:rFonts w:ascii="Times New Roman" w:eastAsiaTheme="minorHAnsi" w:hAnsi="Times New Roman"/>
          <w:color w:val="000000"/>
          <w:sz w:val="24"/>
          <w:szCs w:val="24"/>
        </w:rPr>
        <w:t xml:space="preserve">s partes </w:t>
      </w:r>
      <w:r w:rsidRPr="00996073">
        <w:rPr>
          <w:rFonts w:ascii="Times New Roman" w:eastAsiaTheme="minorHAnsi" w:hAnsi="Times New Roman"/>
          <w:color w:val="000000"/>
          <w:sz w:val="24"/>
          <w:szCs w:val="24"/>
        </w:rPr>
        <w:t>a</w:t>
      </w:r>
      <w:r w:rsidR="00F05CCA" w:rsidRPr="00996073">
        <w:rPr>
          <w:rFonts w:ascii="Times New Roman" w:eastAsiaTheme="minorHAnsi" w:hAnsi="Times New Roman"/>
          <w:color w:val="000000"/>
          <w:sz w:val="24"/>
          <w:szCs w:val="24"/>
        </w:rPr>
        <w:t xml:space="preserve"> chega</w:t>
      </w:r>
      <w:r w:rsidRPr="00996073">
        <w:rPr>
          <w:rFonts w:ascii="Times New Roman" w:eastAsiaTheme="minorHAnsi" w:hAnsi="Times New Roman"/>
          <w:color w:val="000000"/>
          <w:sz w:val="24"/>
          <w:szCs w:val="24"/>
        </w:rPr>
        <w:t>da</w:t>
      </w:r>
      <w:r w:rsidR="00F05CCA" w:rsidRPr="00996073">
        <w:rPr>
          <w:rFonts w:ascii="Times New Roman" w:eastAsiaTheme="minorHAnsi" w:hAnsi="Times New Roman"/>
          <w:color w:val="000000"/>
          <w:sz w:val="24"/>
          <w:szCs w:val="24"/>
        </w:rPr>
        <w:t xml:space="preserve"> a uma solução do conflito. </w:t>
      </w:r>
    </w:p>
    <w:p w14:paraId="69210284" w14:textId="77777777" w:rsidR="00D95449" w:rsidRPr="00996073" w:rsidRDefault="00D95449" w:rsidP="0087122F">
      <w:pPr>
        <w:pStyle w:val="PargrafodaLista"/>
        <w:tabs>
          <w:tab w:val="left" w:pos="426"/>
        </w:tabs>
        <w:spacing w:after="0" w:line="360" w:lineRule="auto"/>
        <w:ind w:left="0"/>
        <w:contextualSpacing w:val="0"/>
        <w:jc w:val="both"/>
        <w:rPr>
          <w:rFonts w:ascii="Times New Roman" w:eastAsiaTheme="minorHAnsi" w:hAnsi="Times New Roman"/>
          <w:color w:val="000000"/>
          <w:sz w:val="24"/>
          <w:szCs w:val="24"/>
        </w:rPr>
      </w:pPr>
    </w:p>
    <w:p w14:paraId="29B7DC92" w14:textId="77777777" w:rsidR="00955E5C" w:rsidRPr="00996073" w:rsidRDefault="00955E5C" w:rsidP="0087122F">
      <w:pPr>
        <w:pStyle w:val="PargrafodaLista"/>
        <w:tabs>
          <w:tab w:val="left" w:pos="426"/>
        </w:tabs>
        <w:spacing w:after="0" w:line="360" w:lineRule="auto"/>
        <w:ind w:left="0"/>
        <w:contextualSpacing w:val="0"/>
        <w:jc w:val="both"/>
        <w:rPr>
          <w:rFonts w:ascii="Times New Roman" w:eastAsiaTheme="minorHAnsi" w:hAnsi="Times New Roman"/>
          <w:color w:val="000000"/>
          <w:sz w:val="24"/>
          <w:szCs w:val="24"/>
        </w:rPr>
      </w:pPr>
    </w:p>
    <w:p w14:paraId="5E046865" w14:textId="35F0A792" w:rsidR="000F3995" w:rsidRPr="00996073" w:rsidRDefault="000F3995" w:rsidP="00F05CCA">
      <w:pPr>
        <w:autoSpaceDE w:val="0"/>
        <w:autoSpaceDN w:val="0"/>
        <w:adjustRightInd w:val="0"/>
        <w:spacing w:after="0" w:line="240" w:lineRule="auto"/>
        <w:rPr>
          <w:rFonts w:ascii="Times New Roman" w:hAnsi="Times New Roman"/>
          <w:b/>
          <w:bCs/>
          <w:sz w:val="24"/>
          <w:szCs w:val="24"/>
        </w:rPr>
      </w:pPr>
      <w:r w:rsidRPr="00996073">
        <w:rPr>
          <w:rFonts w:ascii="Times New Roman" w:hAnsi="Times New Roman"/>
          <w:b/>
          <w:bCs/>
          <w:sz w:val="24"/>
          <w:szCs w:val="24"/>
        </w:rPr>
        <w:t>4.</w:t>
      </w:r>
      <w:r w:rsidR="00A9626A" w:rsidRPr="00996073">
        <w:rPr>
          <w:rFonts w:ascii="Times New Roman" w:hAnsi="Times New Roman"/>
          <w:b/>
          <w:bCs/>
          <w:sz w:val="24"/>
          <w:szCs w:val="24"/>
        </w:rPr>
        <w:t>6</w:t>
      </w:r>
      <w:r w:rsidRPr="00996073">
        <w:rPr>
          <w:rFonts w:ascii="Times New Roman" w:hAnsi="Times New Roman"/>
          <w:b/>
          <w:bCs/>
          <w:sz w:val="24"/>
          <w:szCs w:val="24"/>
        </w:rPr>
        <w:t xml:space="preserve">. Mediação Familiar e as Ações de Divórcio </w:t>
      </w:r>
    </w:p>
    <w:p w14:paraId="0A5D7A5C" w14:textId="44715EAB"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1EBAC20" w14:textId="77777777" w:rsidR="00A9626A" w:rsidRPr="00996073" w:rsidRDefault="00A9626A" w:rsidP="00D43E1C">
      <w:pPr>
        <w:tabs>
          <w:tab w:val="left" w:pos="567"/>
        </w:tabs>
        <w:spacing w:after="0" w:line="360" w:lineRule="auto"/>
        <w:ind w:firstLine="709"/>
        <w:jc w:val="both"/>
        <w:rPr>
          <w:rFonts w:ascii="Times New Roman" w:hAnsi="Times New Roman"/>
          <w:color w:val="FF0000"/>
          <w:sz w:val="24"/>
          <w:szCs w:val="24"/>
        </w:rPr>
      </w:pPr>
    </w:p>
    <w:p w14:paraId="41030119" w14:textId="48DD6EAD" w:rsidR="00D43E1C" w:rsidRPr="00996073" w:rsidRDefault="00D43E1C" w:rsidP="00FE1EF9">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Sabe-se que as demandas familiares geralmente decorrem da falta de sintonia dos cônjuges, no que se refere aos valores, anseios, interesses e às necessidades pessoais, o que pode necessitar de intervenção judicial, ou apenas de alguém que, de forma imparcial, possa intermediar os diálogos e facilitar a comunicação. </w:t>
      </w:r>
    </w:p>
    <w:p w14:paraId="6753A6B3" w14:textId="315239E5" w:rsidR="00A158AE" w:rsidRPr="00996073" w:rsidRDefault="00D43E1C" w:rsidP="00FE1EF9">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Neste sentido o instrumento da mediação pode ser uma alternativa no gerenciamento de tais conflitos já que o “o mediador também ajuda a eliminar as adversidades, proporcionando às partes um diálogo produtivo, podendo estas chegar num acordo</w:t>
      </w:r>
      <w:r w:rsidRPr="00996073">
        <w:rPr>
          <w:rStyle w:val="Refdenotaderodap"/>
          <w:rFonts w:ascii="Times New Roman" w:eastAsia="Arial" w:hAnsi="Times New Roman"/>
        </w:rPr>
        <w:footnoteReference w:id="221"/>
      </w:r>
      <w:r w:rsidRPr="00996073">
        <w:rPr>
          <w:rFonts w:ascii="Times New Roman" w:hAnsi="Times New Roman"/>
          <w:sz w:val="24"/>
          <w:szCs w:val="24"/>
        </w:rPr>
        <w:t xml:space="preserve">”. </w:t>
      </w:r>
    </w:p>
    <w:p w14:paraId="3A83E460" w14:textId="38A91812" w:rsidR="00FE1EF9" w:rsidRPr="00996073" w:rsidRDefault="00FE1EF9" w:rsidP="00FE1EF9">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Os conflitos familiares são diferentes de outros tipos de conflitos, pois envolve emoções e sentimentos, e seu tratamento exige perspicácia e sensibilidade, o que faz com que seja necessária uma maneira diferenciada </w:t>
      </w:r>
      <w:r w:rsidRPr="007C1BC5">
        <w:rPr>
          <w:rFonts w:ascii="Times New Roman" w:hAnsi="Times New Roman"/>
          <w:sz w:val="24"/>
          <w:szCs w:val="24"/>
        </w:rPr>
        <w:t xml:space="preserve">na </w:t>
      </w:r>
      <w:r w:rsidR="007C1BC5" w:rsidRPr="007C1BC5">
        <w:rPr>
          <w:rFonts w:ascii="Times New Roman" w:hAnsi="Times New Roman"/>
          <w:sz w:val="24"/>
          <w:szCs w:val="24"/>
        </w:rPr>
        <w:t>busca pela</w:t>
      </w:r>
      <w:r w:rsidR="007C1BC5">
        <w:rPr>
          <w:rFonts w:ascii="Times New Roman" w:hAnsi="Times New Roman"/>
          <w:color w:val="0070C0"/>
          <w:sz w:val="24"/>
          <w:szCs w:val="24"/>
        </w:rPr>
        <w:t xml:space="preserve"> </w:t>
      </w:r>
      <w:r w:rsidR="00A30E37" w:rsidRPr="00996073">
        <w:rPr>
          <w:rFonts w:ascii="Times New Roman" w:hAnsi="Times New Roman"/>
          <w:sz w:val="24"/>
          <w:szCs w:val="24"/>
        </w:rPr>
        <w:t xml:space="preserve">sua </w:t>
      </w:r>
      <w:r w:rsidRPr="00996073">
        <w:rPr>
          <w:rFonts w:ascii="Times New Roman" w:hAnsi="Times New Roman"/>
          <w:sz w:val="24"/>
          <w:szCs w:val="24"/>
        </w:rPr>
        <w:t>solução, sendo que</w:t>
      </w:r>
      <w:r w:rsidR="00A30E37" w:rsidRPr="00996073">
        <w:rPr>
          <w:rFonts w:ascii="Times New Roman" w:hAnsi="Times New Roman"/>
          <w:sz w:val="24"/>
          <w:szCs w:val="24"/>
        </w:rPr>
        <w:t>,</w:t>
      </w:r>
      <w:r w:rsidRPr="00996073">
        <w:rPr>
          <w:rFonts w:ascii="Times New Roman" w:hAnsi="Times New Roman"/>
          <w:sz w:val="24"/>
          <w:szCs w:val="24"/>
        </w:rPr>
        <w:t xml:space="preserve"> neste caso, a mediação familiar atualmente é </w:t>
      </w:r>
      <w:r w:rsidR="007C1BC5">
        <w:rPr>
          <w:rFonts w:ascii="Times New Roman" w:hAnsi="Times New Roman"/>
          <w:sz w:val="24"/>
          <w:szCs w:val="24"/>
        </w:rPr>
        <w:t xml:space="preserve">um dos </w:t>
      </w:r>
      <w:r w:rsidRPr="00996073">
        <w:rPr>
          <w:rFonts w:ascii="Times New Roman" w:hAnsi="Times New Roman"/>
          <w:sz w:val="24"/>
          <w:szCs w:val="24"/>
        </w:rPr>
        <w:t>meio</w:t>
      </w:r>
      <w:r w:rsidR="007C1BC5">
        <w:rPr>
          <w:rFonts w:ascii="Times New Roman" w:hAnsi="Times New Roman"/>
          <w:sz w:val="24"/>
          <w:szCs w:val="24"/>
        </w:rPr>
        <w:t>s</w:t>
      </w:r>
      <w:r w:rsidRPr="00996073">
        <w:rPr>
          <w:rFonts w:ascii="Times New Roman" w:hAnsi="Times New Roman"/>
          <w:sz w:val="24"/>
          <w:szCs w:val="24"/>
        </w:rPr>
        <w:t xml:space="preserve"> mais apropriado</w:t>
      </w:r>
      <w:r w:rsidR="007C1BC5">
        <w:rPr>
          <w:rFonts w:ascii="Times New Roman" w:hAnsi="Times New Roman"/>
          <w:sz w:val="24"/>
          <w:szCs w:val="24"/>
        </w:rPr>
        <w:t>s</w:t>
      </w:r>
      <w:r w:rsidRPr="00996073">
        <w:rPr>
          <w:rFonts w:ascii="Times New Roman" w:hAnsi="Times New Roman"/>
          <w:sz w:val="24"/>
          <w:szCs w:val="24"/>
        </w:rPr>
        <w:t xml:space="preserve"> para tratá-los.</w:t>
      </w:r>
    </w:p>
    <w:p w14:paraId="2B4DF2B3" w14:textId="38634449" w:rsidR="00D43E1C" w:rsidRPr="00996073" w:rsidRDefault="00D43E1C" w:rsidP="00FE1EF9">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O uso da mediação nos litígios de família – mediação familiar – pode evitar que um novo processo ingresse nas fileiras do Judiciário, já tão assoberbado, tornando-se uma alternativa eficaz na redução da sobrecarga de demandas nos tribunais, e, por consequência, possibilitando ao julgador que se dedique com maior afinco aos processos com maior grau de complexidade</w:t>
      </w:r>
      <w:r w:rsidRPr="00996073">
        <w:rPr>
          <w:rStyle w:val="Refdenotaderodap"/>
          <w:rFonts w:ascii="Times New Roman" w:hAnsi="Times New Roman"/>
        </w:rPr>
        <w:footnoteReference w:id="222"/>
      </w:r>
      <w:r w:rsidRPr="00996073">
        <w:rPr>
          <w:rFonts w:ascii="Times New Roman" w:hAnsi="Times New Roman"/>
          <w:sz w:val="24"/>
          <w:szCs w:val="24"/>
        </w:rPr>
        <w:t xml:space="preserve">. </w:t>
      </w:r>
    </w:p>
    <w:p w14:paraId="7D8CE9AC" w14:textId="77777777" w:rsidR="00485677" w:rsidRPr="00A57E64" w:rsidRDefault="0006002C" w:rsidP="002F3A14">
      <w:pPr>
        <w:tabs>
          <w:tab w:val="left" w:pos="567"/>
        </w:tabs>
        <w:spacing w:after="0" w:line="360" w:lineRule="auto"/>
        <w:ind w:firstLine="851"/>
        <w:jc w:val="both"/>
        <w:rPr>
          <w:rFonts w:ascii="Times New Roman" w:eastAsiaTheme="minorHAnsi" w:hAnsi="Times New Roman"/>
          <w:color w:val="000000"/>
          <w:sz w:val="24"/>
          <w:szCs w:val="24"/>
        </w:rPr>
      </w:pPr>
      <w:r w:rsidRPr="00A57E64">
        <w:rPr>
          <w:rFonts w:ascii="Times New Roman" w:hAnsi="Times New Roman"/>
          <w:sz w:val="24"/>
          <w:szCs w:val="24"/>
        </w:rPr>
        <w:lastRenderedPageBreak/>
        <w:t>Alicerçada nos princípios do</w:t>
      </w:r>
      <w:r w:rsidR="00FF159B" w:rsidRPr="00A57E64">
        <w:rPr>
          <w:rFonts w:ascii="Times New Roman" w:hAnsi="Times New Roman"/>
          <w:sz w:val="24"/>
          <w:szCs w:val="24"/>
        </w:rPr>
        <w:t>s</w:t>
      </w:r>
      <w:r w:rsidRPr="00A57E64">
        <w:rPr>
          <w:rFonts w:ascii="Times New Roman" w:hAnsi="Times New Roman"/>
          <w:sz w:val="24"/>
          <w:szCs w:val="24"/>
        </w:rPr>
        <w:t xml:space="preserve"> </w:t>
      </w:r>
      <w:r w:rsidRPr="00A57E64">
        <w:rPr>
          <w:rFonts w:ascii="Times New Roman" w:eastAsiaTheme="minorHAnsi" w:hAnsi="Times New Roman"/>
          <w:color w:val="000000"/>
          <w:sz w:val="24"/>
          <w:szCs w:val="24"/>
        </w:rPr>
        <w:t>Código</w:t>
      </w:r>
      <w:r w:rsidR="00FF159B" w:rsidRPr="00A57E64">
        <w:rPr>
          <w:rFonts w:ascii="Times New Roman" w:eastAsiaTheme="minorHAnsi" w:hAnsi="Times New Roman"/>
          <w:color w:val="000000"/>
          <w:sz w:val="24"/>
          <w:szCs w:val="24"/>
        </w:rPr>
        <w:t>s</w:t>
      </w:r>
      <w:r w:rsidRPr="00A57E64">
        <w:rPr>
          <w:rFonts w:ascii="Times New Roman" w:eastAsiaTheme="minorHAnsi" w:hAnsi="Times New Roman"/>
          <w:color w:val="000000"/>
          <w:sz w:val="24"/>
          <w:szCs w:val="24"/>
        </w:rPr>
        <w:t xml:space="preserve"> Civi</w:t>
      </w:r>
      <w:r w:rsidR="00FF159B" w:rsidRPr="00A57E64">
        <w:rPr>
          <w:rFonts w:ascii="Times New Roman" w:eastAsiaTheme="minorHAnsi" w:hAnsi="Times New Roman"/>
          <w:color w:val="000000"/>
          <w:sz w:val="24"/>
          <w:szCs w:val="24"/>
        </w:rPr>
        <w:t>s</w:t>
      </w:r>
      <w:r w:rsidRPr="00A57E64">
        <w:rPr>
          <w:rFonts w:ascii="Times New Roman" w:eastAsiaTheme="minorHAnsi" w:hAnsi="Times New Roman"/>
          <w:color w:val="000000"/>
          <w:sz w:val="24"/>
          <w:szCs w:val="24"/>
        </w:rPr>
        <w:t xml:space="preserve"> Brasileiro</w:t>
      </w:r>
      <w:r w:rsidR="00FF159B" w:rsidRPr="00A57E64">
        <w:rPr>
          <w:rFonts w:ascii="Times New Roman" w:eastAsiaTheme="minorHAnsi" w:hAnsi="Times New Roman"/>
          <w:color w:val="000000"/>
          <w:sz w:val="24"/>
          <w:szCs w:val="24"/>
        </w:rPr>
        <w:t xml:space="preserve"> e Português</w:t>
      </w:r>
      <w:r w:rsidRPr="00A57E64">
        <w:rPr>
          <w:rFonts w:ascii="Times New Roman" w:eastAsiaTheme="minorHAnsi" w:hAnsi="Times New Roman"/>
          <w:color w:val="000000"/>
          <w:sz w:val="24"/>
          <w:szCs w:val="24"/>
        </w:rPr>
        <w:t>, a mediação oferece às partes em conflito um ambiente propício à negociação, estimulando a comunicação e o diálogo, práticas benfazejas após o rompimento da sociedade conjugal, fortalecendo os laços familiares e propiciando aos envolvidos a possibilidade de assumirem seus atos</w:t>
      </w:r>
      <w:r w:rsidR="00485677" w:rsidRPr="00A57E64">
        <w:rPr>
          <w:rFonts w:ascii="Times New Roman" w:eastAsiaTheme="minorHAnsi" w:hAnsi="Times New Roman"/>
          <w:color w:val="000000"/>
          <w:sz w:val="24"/>
          <w:szCs w:val="24"/>
        </w:rPr>
        <w:t xml:space="preserve">. </w:t>
      </w:r>
    </w:p>
    <w:p w14:paraId="26D3CF65" w14:textId="70052305" w:rsidR="00485677" w:rsidRPr="00996073" w:rsidRDefault="00485677" w:rsidP="002F3A14">
      <w:pPr>
        <w:tabs>
          <w:tab w:val="left" w:pos="567"/>
        </w:tabs>
        <w:spacing w:after="0" w:line="360" w:lineRule="auto"/>
        <w:ind w:firstLine="851"/>
        <w:jc w:val="both"/>
        <w:rPr>
          <w:rFonts w:ascii="Times New Roman" w:eastAsiaTheme="minorHAnsi" w:hAnsi="Times New Roman"/>
          <w:color w:val="000000"/>
          <w:sz w:val="24"/>
          <w:szCs w:val="24"/>
        </w:rPr>
      </w:pPr>
      <w:r w:rsidRPr="00A57E64">
        <w:rPr>
          <w:rFonts w:ascii="Times New Roman" w:eastAsiaTheme="minorHAnsi" w:hAnsi="Times New Roman"/>
          <w:color w:val="000000"/>
          <w:sz w:val="24"/>
          <w:szCs w:val="24"/>
        </w:rPr>
        <w:t>A</w:t>
      </w:r>
      <w:r w:rsidR="00FF159B" w:rsidRPr="00A57E64">
        <w:rPr>
          <w:rFonts w:ascii="Times New Roman" w:eastAsiaTheme="minorHAnsi" w:hAnsi="Times New Roman"/>
          <w:color w:val="000000"/>
          <w:sz w:val="24"/>
          <w:szCs w:val="24"/>
        </w:rPr>
        <w:t>lém d</w:t>
      </w:r>
      <w:r w:rsidRPr="00A57E64">
        <w:rPr>
          <w:rFonts w:ascii="Times New Roman" w:eastAsiaTheme="minorHAnsi" w:hAnsi="Times New Roman"/>
          <w:color w:val="000000"/>
          <w:sz w:val="24"/>
          <w:szCs w:val="24"/>
        </w:rPr>
        <w:t xml:space="preserve">isso, </w:t>
      </w:r>
      <w:r w:rsidR="00FF159B" w:rsidRPr="00A57E64">
        <w:rPr>
          <w:rFonts w:ascii="Times New Roman" w:eastAsiaTheme="minorHAnsi" w:hAnsi="Times New Roman"/>
          <w:color w:val="000000"/>
          <w:sz w:val="24"/>
          <w:szCs w:val="24"/>
        </w:rPr>
        <w:t>possibilita a melhor observação do Princípio do Melhor Interesse da Criança, que</w:t>
      </w:r>
      <w:r w:rsidR="006427AE">
        <w:rPr>
          <w:rFonts w:ascii="Times New Roman" w:eastAsiaTheme="minorHAnsi" w:hAnsi="Times New Roman"/>
          <w:color w:val="000000"/>
          <w:sz w:val="24"/>
          <w:szCs w:val="24"/>
        </w:rPr>
        <w:t>,</w:t>
      </w:r>
      <w:r w:rsidR="00FF159B" w:rsidRPr="00A57E64">
        <w:rPr>
          <w:rFonts w:ascii="Times New Roman" w:eastAsiaTheme="minorHAnsi" w:hAnsi="Times New Roman"/>
          <w:color w:val="000000"/>
          <w:sz w:val="24"/>
          <w:szCs w:val="24"/>
        </w:rPr>
        <w:t xml:space="preserve"> em Portugal</w:t>
      </w:r>
      <w:r w:rsidR="006427AE">
        <w:rPr>
          <w:rFonts w:ascii="Times New Roman" w:eastAsiaTheme="minorHAnsi" w:hAnsi="Times New Roman"/>
          <w:color w:val="000000"/>
          <w:sz w:val="24"/>
          <w:szCs w:val="24"/>
        </w:rPr>
        <w:t>,</w:t>
      </w:r>
      <w:r w:rsidR="00FF159B" w:rsidRPr="00A57E64">
        <w:rPr>
          <w:rFonts w:ascii="Times New Roman" w:eastAsiaTheme="minorHAnsi" w:hAnsi="Times New Roman"/>
          <w:color w:val="000000"/>
          <w:sz w:val="24"/>
          <w:szCs w:val="24"/>
        </w:rPr>
        <w:t xml:space="preserve"> é chamado de Superior Interesse da Criança</w:t>
      </w:r>
      <w:r w:rsidR="00EC440C" w:rsidRPr="00A57E64">
        <w:rPr>
          <w:rFonts w:ascii="Times New Roman" w:eastAsiaTheme="minorHAnsi" w:hAnsi="Times New Roman"/>
          <w:color w:val="000000"/>
          <w:sz w:val="24"/>
          <w:szCs w:val="24"/>
        </w:rPr>
        <w:t>, pois promove o diálogo entre o casal, facilitando o acordo em relação ao futuro dos filhos</w:t>
      </w:r>
      <w:r w:rsidRPr="00A57E64">
        <w:rPr>
          <w:rStyle w:val="Refdenotaderodap"/>
          <w:rFonts w:ascii="Times New Roman" w:eastAsiaTheme="minorHAnsi" w:hAnsi="Times New Roman"/>
          <w:color w:val="000000"/>
          <w:sz w:val="24"/>
          <w:szCs w:val="24"/>
        </w:rPr>
        <w:footnoteReference w:id="223"/>
      </w:r>
    </w:p>
    <w:p w14:paraId="266CAA8E" w14:textId="3FDC7601" w:rsidR="00C442FC" w:rsidRPr="00996073" w:rsidRDefault="0006002C" w:rsidP="002F3A14">
      <w:pPr>
        <w:tabs>
          <w:tab w:val="left" w:pos="567"/>
        </w:tabs>
        <w:spacing w:after="0" w:line="360" w:lineRule="auto"/>
        <w:ind w:firstLine="851"/>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t xml:space="preserve">Por basear-se no diálogo, a mediação trata o conflito e faz com que os pais percebam que seus filhos são seres que devem ser protegidos, não </w:t>
      </w:r>
      <w:r w:rsidR="007C1BC5">
        <w:rPr>
          <w:rFonts w:ascii="Times New Roman" w:eastAsiaTheme="minorHAnsi" w:hAnsi="Times New Roman"/>
          <w:color w:val="000000"/>
          <w:sz w:val="24"/>
          <w:szCs w:val="24"/>
        </w:rPr>
        <w:t>podendo</w:t>
      </w:r>
      <w:r w:rsidRPr="00996073">
        <w:rPr>
          <w:rFonts w:ascii="Times New Roman" w:eastAsiaTheme="minorHAnsi" w:hAnsi="Times New Roman"/>
          <w:color w:val="000000"/>
          <w:sz w:val="24"/>
          <w:szCs w:val="24"/>
        </w:rPr>
        <w:t xml:space="preserve"> ser usados como artifícios para atingir e ferir o outro</w:t>
      </w:r>
      <w:r w:rsidR="002F3A14" w:rsidRPr="00996073">
        <w:rPr>
          <w:rFonts w:ascii="Times New Roman" w:eastAsiaTheme="minorHAnsi" w:hAnsi="Times New Roman"/>
          <w:color w:val="000000"/>
          <w:sz w:val="24"/>
          <w:szCs w:val="24"/>
        </w:rPr>
        <w:t xml:space="preserve">.  </w:t>
      </w:r>
    </w:p>
    <w:p w14:paraId="533F73DE" w14:textId="47328680" w:rsidR="0006002C" w:rsidRPr="00996073" w:rsidRDefault="002F3A14" w:rsidP="002F3A14">
      <w:pPr>
        <w:tabs>
          <w:tab w:val="left" w:pos="567"/>
        </w:tabs>
        <w:spacing w:after="0" w:line="360" w:lineRule="auto"/>
        <w:ind w:firstLine="851"/>
        <w:jc w:val="both"/>
        <w:rPr>
          <w:rFonts w:ascii="Times New Roman" w:eastAsiaTheme="minorHAnsi" w:hAnsi="Times New Roman"/>
          <w:color w:val="000000"/>
          <w:sz w:val="24"/>
          <w:szCs w:val="24"/>
        </w:rPr>
      </w:pPr>
      <w:r w:rsidRPr="00996073">
        <w:rPr>
          <w:rFonts w:ascii="Times New Roman" w:eastAsiaTheme="minorHAnsi" w:hAnsi="Times New Roman"/>
          <w:color w:val="000000"/>
          <w:sz w:val="24"/>
          <w:szCs w:val="24"/>
        </w:rPr>
        <w:t>Através da informalidade, a mediação conduz os envolvidos no sentido de encontrarem as próprias decisões, e de as aceitarem mutuamente</w:t>
      </w:r>
      <w:r w:rsidR="007C1BC5">
        <w:rPr>
          <w:rFonts w:ascii="Times New Roman" w:eastAsiaTheme="minorHAnsi" w:hAnsi="Times New Roman"/>
          <w:color w:val="000000"/>
          <w:sz w:val="24"/>
          <w:szCs w:val="24"/>
        </w:rPr>
        <w:t>, por meio</w:t>
      </w:r>
      <w:r w:rsidRPr="00996073">
        <w:rPr>
          <w:rFonts w:ascii="Times New Roman" w:eastAsiaTheme="minorHAnsi" w:hAnsi="Times New Roman"/>
          <w:color w:val="000000"/>
          <w:sz w:val="24"/>
          <w:szCs w:val="24"/>
        </w:rPr>
        <w:t xml:space="preserve"> do exercício da compreensão</w:t>
      </w:r>
      <w:r w:rsidRPr="00996073">
        <w:rPr>
          <w:rFonts w:ascii="Times New Roman" w:eastAsiaTheme="minorHAnsi" w:hAnsi="Times New Roman"/>
          <w:sz w:val="24"/>
          <w:szCs w:val="24"/>
        </w:rPr>
        <w:t xml:space="preserve">, </w:t>
      </w:r>
      <w:r w:rsidR="00A30E37" w:rsidRPr="00996073">
        <w:rPr>
          <w:rFonts w:ascii="Times New Roman" w:eastAsiaTheme="minorHAnsi" w:hAnsi="Times New Roman"/>
          <w:sz w:val="24"/>
          <w:szCs w:val="24"/>
        </w:rPr>
        <w:t>e ainda permite</w:t>
      </w:r>
      <w:r w:rsidRPr="00996073">
        <w:rPr>
          <w:rFonts w:ascii="Times New Roman" w:eastAsiaTheme="minorHAnsi" w:hAnsi="Times New Roman"/>
          <w:sz w:val="24"/>
          <w:szCs w:val="24"/>
        </w:rPr>
        <w:t xml:space="preserve"> </w:t>
      </w:r>
      <w:r w:rsidRPr="00996073">
        <w:rPr>
          <w:rFonts w:ascii="Times New Roman" w:eastAsiaTheme="minorHAnsi" w:hAnsi="Times New Roman"/>
          <w:color w:val="000000"/>
          <w:sz w:val="24"/>
          <w:szCs w:val="24"/>
        </w:rPr>
        <w:t>que a relação entre as partes permaneça, embora de uma nova forma, mas que é mais respeitosa e evita que inimizades e desafetos cresçam</w:t>
      </w:r>
      <w:r w:rsidR="00591709" w:rsidRPr="00996073">
        <w:rPr>
          <w:rFonts w:ascii="Times New Roman" w:eastAsiaTheme="minorHAnsi" w:hAnsi="Times New Roman"/>
          <w:color w:val="000000"/>
          <w:sz w:val="24"/>
          <w:szCs w:val="24"/>
        </w:rPr>
        <w:t xml:space="preserve"> entre eles</w:t>
      </w:r>
      <w:r w:rsidR="0006002C" w:rsidRPr="00996073">
        <w:rPr>
          <w:rStyle w:val="Refdenotaderodap"/>
          <w:rFonts w:ascii="Times New Roman" w:eastAsiaTheme="minorHAnsi" w:hAnsi="Times New Roman"/>
          <w:color w:val="000000"/>
          <w:sz w:val="24"/>
          <w:szCs w:val="24"/>
        </w:rPr>
        <w:footnoteReference w:id="224"/>
      </w:r>
      <w:r w:rsidR="0006002C" w:rsidRPr="00996073">
        <w:rPr>
          <w:rFonts w:ascii="Times New Roman" w:eastAsiaTheme="minorHAnsi" w:hAnsi="Times New Roman"/>
          <w:color w:val="000000"/>
          <w:sz w:val="24"/>
          <w:szCs w:val="24"/>
        </w:rPr>
        <w:t>.</w:t>
      </w:r>
    </w:p>
    <w:p w14:paraId="686495F7" w14:textId="0AF8393B" w:rsidR="00D43E1C" w:rsidRPr="00996073" w:rsidRDefault="00A57E64" w:rsidP="00FE1EF9">
      <w:pPr>
        <w:tabs>
          <w:tab w:val="left" w:pos="567"/>
        </w:tabs>
        <w:spacing w:after="0" w:line="360" w:lineRule="auto"/>
        <w:ind w:firstLine="851"/>
        <w:jc w:val="both"/>
        <w:rPr>
          <w:rFonts w:ascii="Times New Roman" w:hAnsi="Times New Roman"/>
          <w:sz w:val="24"/>
          <w:szCs w:val="24"/>
        </w:rPr>
      </w:pPr>
      <w:r>
        <w:rPr>
          <w:rFonts w:ascii="Times New Roman" w:hAnsi="Times New Roman"/>
          <w:sz w:val="24"/>
          <w:szCs w:val="24"/>
        </w:rPr>
        <w:t>Conrado Paulino d</w:t>
      </w:r>
      <w:r w:rsidR="00485677" w:rsidRPr="00996073">
        <w:rPr>
          <w:rFonts w:ascii="Times New Roman" w:hAnsi="Times New Roman"/>
          <w:sz w:val="24"/>
          <w:szCs w:val="24"/>
        </w:rPr>
        <w:t xml:space="preserve">a </w:t>
      </w:r>
      <w:r w:rsidR="00D43E1C" w:rsidRPr="00996073">
        <w:rPr>
          <w:rFonts w:ascii="Times New Roman" w:hAnsi="Times New Roman"/>
          <w:sz w:val="24"/>
          <w:szCs w:val="24"/>
        </w:rPr>
        <w:t xml:space="preserve">Rosa discute sobre outro aspecto importante da mediação, ao comparar os resultados obtidos com este instituto aos das sentenças judiciais. Afirma </w:t>
      </w:r>
      <w:r w:rsidR="00255D38" w:rsidRPr="00996073">
        <w:rPr>
          <w:rFonts w:ascii="Times New Roman" w:hAnsi="Times New Roman"/>
          <w:sz w:val="24"/>
          <w:szCs w:val="24"/>
        </w:rPr>
        <w:t>o</w:t>
      </w:r>
      <w:r w:rsidR="00D43E1C" w:rsidRPr="00996073">
        <w:rPr>
          <w:rFonts w:ascii="Times New Roman" w:hAnsi="Times New Roman"/>
          <w:sz w:val="24"/>
          <w:szCs w:val="24"/>
        </w:rPr>
        <w:t xml:space="preserve"> autor que os conflitos não </w:t>
      </w:r>
      <w:r w:rsidR="00955E5C" w:rsidRPr="00996073">
        <w:rPr>
          <w:rFonts w:ascii="Times New Roman" w:hAnsi="Times New Roman"/>
          <w:sz w:val="24"/>
          <w:szCs w:val="24"/>
        </w:rPr>
        <w:t xml:space="preserve">são </w:t>
      </w:r>
      <w:r w:rsidR="00D43E1C" w:rsidRPr="00996073">
        <w:rPr>
          <w:rFonts w:ascii="Times New Roman" w:hAnsi="Times New Roman"/>
          <w:sz w:val="24"/>
          <w:szCs w:val="24"/>
        </w:rPr>
        <w:t xml:space="preserve">dirimidos </w:t>
      </w:r>
      <w:r w:rsidR="004F0166" w:rsidRPr="00996073">
        <w:rPr>
          <w:rFonts w:ascii="Times New Roman" w:hAnsi="Times New Roman"/>
          <w:sz w:val="24"/>
          <w:szCs w:val="24"/>
        </w:rPr>
        <w:t xml:space="preserve">corretamente ao se utilizar </w:t>
      </w:r>
      <w:r w:rsidR="00255D38" w:rsidRPr="00996073">
        <w:rPr>
          <w:rFonts w:ascii="Times New Roman" w:hAnsi="Times New Roman"/>
          <w:sz w:val="24"/>
          <w:szCs w:val="24"/>
        </w:rPr>
        <w:t>a via</w:t>
      </w:r>
      <w:r w:rsidR="004F0166" w:rsidRPr="00996073">
        <w:rPr>
          <w:rFonts w:ascii="Times New Roman" w:hAnsi="Times New Roman"/>
          <w:sz w:val="24"/>
          <w:szCs w:val="24"/>
        </w:rPr>
        <w:t xml:space="preserve"> </w:t>
      </w:r>
      <w:r w:rsidR="00D43E1C" w:rsidRPr="00996073">
        <w:rPr>
          <w:rFonts w:ascii="Times New Roman" w:hAnsi="Times New Roman"/>
          <w:sz w:val="24"/>
          <w:szCs w:val="24"/>
        </w:rPr>
        <w:t>judicial, pois são conduzidos sob os aspectos aparentes das contendas, sem conseguir solucionar suas causas. Assim, nem sempre a decisão judicial satisfaz as partes, já que os verdadeiros motivos do</w:t>
      </w:r>
      <w:r w:rsidR="007C1BC5">
        <w:rPr>
          <w:rFonts w:ascii="Times New Roman" w:hAnsi="Times New Roman"/>
          <w:sz w:val="24"/>
          <w:szCs w:val="24"/>
        </w:rPr>
        <w:t>s atritos</w:t>
      </w:r>
      <w:r w:rsidR="00D43E1C" w:rsidRPr="00996073">
        <w:rPr>
          <w:rFonts w:ascii="Times New Roman" w:hAnsi="Times New Roman"/>
          <w:sz w:val="24"/>
          <w:szCs w:val="24"/>
        </w:rPr>
        <w:t xml:space="preserve"> não são atendidos, o que acaba gerando novos recursos judiciais</w:t>
      </w:r>
      <w:r w:rsidR="00D43E1C" w:rsidRPr="00996073">
        <w:rPr>
          <w:rStyle w:val="Refdenotaderodap"/>
          <w:rFonts w:ascii="Times New Roman" w:eastAsia="Arial" w:hAnsi="Times New Roman"/>
          <w:sz w:val="20"/>
          <w:szCs w:val="20"/>
        </w:rPr>
        <w:footnoteReference w:id="225"/>
      </w:r>
      <w:r w:rsidR="00D43E1C" w:rsidRPr="00996073">
        <w:rPr>
          <w:rFonts w:ascii="Times New Roman" w:hAnsi="Times New Roman"/>
          <w:sz w:val="24"/>
          <w:szCs w:val="24"/>
        </w:rPr>
        <w:t xml:space="preserve">. Tal forma ineficiente de resolução de contendas acaba por justificar a mediação, que configura um excelente instrumento para trabalhar as causas </w:t>
      </w:r>
      <w:r w:rsidR="002F3A14" w:rsidRPr="00996073">
        <w:rPr>
          <w:rFonts w:ascii="Times New Roman" w:hAnsi="Times New Roman"/>
          <w:sz w:val="24"/>
          <w:szCs w:val="24"/>
        </w:rPr>
        <w:t xml:space="preserve">dos </w:t>
      </w:r>
      <w:r w:rsidR="00D43E1C" w:rsidRPr="00996073">
        <w:rPr>
          <w:rFonts w:ascii="Times New Roman" w:hAnsi="Times New Roman"/>
          <w:sz w:val="24"/>
          <w:szCs w:val="24"/>
        </w:rPr>
        <w:t>conflit</w:t>
      </w:r>
      <w:r w:rsidR="002F3A14" w:rsidRPr="00996073">
        <w:rPr>
          <w:rFonts w:ascii="Times New Roman" w:hAnsi="Times New Roman"/>
          <w:sz w:val="24"/>
          <w:szCs w:val="24"/>
        </w:rPr>
        <w:t>o</w:t>
      </w:r>
      <w:r w:rsidR="00D43E1C" w:rsidRPr="00996073">
        <w:rPr>
          <w:rFonts w:ascii="Times New Roman" w:hAnsi="Times New Roman"/>
          <w:sz w:val="24"/>
          <w:szCs w:val="24"/>
        </w:rPr>
        <w:t xml:space="preserve">s. </w:t>
      </w:r>
    </w:p>
    <w:p w14:paraId="75DA15DF" w14:textId="6C7AE3DA" w:rsidR="00D43E1C" w:rsidRPr="00996073" w:rsidRDefault="00D43E1C" w:rsidP="00FE1EF9">
      <w:pPr>
        <w:tabs>
          <w:tab w:val="left" w:pos="567"/>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Para </w:t>
      </w:r>
      <w:r w:rsidR="00255D38" w:rsidRPr="00996073">
        <w:rPr>
          <w:rFonts w:ascii="Times New Roman" w:hAnsi="Times New Roman"/>
          <w:sz w:val="24"/>
          <w:szCs w:val="24"/>
        </w:rPr>
        <w:t xml:space="preserve">Paulo </w:t>
      </w:r>
      <w:r w:rsidRPr="00996073">
        <w:rPr>
          <w:rFonts w:ascii="Times New Roman" w:hAnsi="Times New Roman"/>
          <w:sz w:val="24"/>
          <w:szCs w:val="24"/>
        </w:rPr>
        <w:t>Lôbo</w:t>
      </w:r>
      <w:r w:rsidRPr="00996073">
        <w:rPr>
          <w:rStyle w:val="Refdenotaderodap"/>
          <w:rFonts w:ascii="Times New Roman" w:hAnsi="Times New Roman"/>
        </w:rPr>
        <w:footnoteReference w:id="226"/>
      </w:r>
      <w:r w:rsidRPr="00996073">
        <w:rPr>
          <w:rFonts w:ascii="Times New Roman" w:hAnsi="Times New Roman"/>
          <w:sz w:val="24"/>
          <w:szCs w:val="24"/>
        </w:rPr>
        <w:t xml:space="preserve"> é importante que o julgador provoque as partes a tentarem a mediação, haja vista que nesta inexiste um julgamento, em que uma </w:t>
      </w:r>
      <w:r w:rsidR="002F3A14" w:rsidRPr="00996073">
        <w:rPr>
          <w:rFonts w:ascii="Times New Roman" w:hAnsi="Times New Roman"/>
          <w:sz w:val="24"/>
          <w:szCs w:val="24"/>
        </w:rPr>
        <w:t xml:space="preserve">parte </w:t>
      </w:r>
      <w:r w:rsidRPr="00996073">
        <w:rPr>
          <w:rFonts w:ascii="Times New Roman" w:hAnsi="Times New Roman"/>
          <w:sz w:val="24"/>
          <w:szCs w:val="24"/>
        </w:rPr>
        <w:t xml:space="preserve">vence a outra, referindo-se também a questão da confidencialidade e da imparcialidade da solução, a qual é resultante de um acordo. Por meio da mediação familiar, o casal que pretende </w:t>
      </w:r>
      <w:r w:rsidR="002F3A14" w:rsidRPr="00996073">
        <w:rPr>
          <w:rFonts w:ascii="Times New Roman" w:hAnsi="Times New Roman"/>
          <w:sz w:val="24"/>
          <w:szCs w:val="24"/>
        </w:rPr>
        <w:t>pôr</w:t>
      </w:r>
      <w:r w:rsidRPr="00996073">
        <w:rPr>
          <w:rFonts w:ascii="Times New Roman" w:hAnsi="Times New Roman"/>
          <w:sz w:val="24"/>
          <w:szCs w:val="24"/>
        </w:rPr>
        <w:t xml:space="preserve"> fim à sociedade conjugal pode minimizar os efeitos nefastos dela decorrentes, especialmente no que se refere à responsabilidade parental.</w:t>
      </w:r>
    </w:p>
    <w:p w14:paraId="4C49A9C6" w14:textId="6E83B0C0" w:rsidR="00D43E1C" w:rsidRPr="00996073" w:rsidRDefault="00D43E1C"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289B273" w14:textId="77777777" w:rsidR="00734EFB" w:rsidRDefault="00734EFB" w:rsidP="00A0195E">
      <w:pPr>
        <w:rPr>
          <w:rFonts w:ascii="Times New Roman" w:hAnsi="Times New Roman"/>
          <w:b/>
          <w:bCs/>
          <w:sz w:val="28"/>
          <w:szCs w:val="28"/>
        </w:rPr>
      </w:pPr>
    </w:p>
    <w:p w14:paraId="30FEBED7" w14:textId="77777777" w:rsidR="00734EFB" w:rsidRDefault="00734EFB" w:rsidP="00A0195E">
      <w:pPr>
        <w:rPr>
          <w:rFonts w:ascii="Times New Roman" w:hAnsi="Times New Roman"/>
          <w:b/>
          <w:bCs/>
          <w:sz w:val="28"/>
          <w:szCs w:val="28"/>
        </w:rPr>
      </w:pPr>
    </w:p>
    <w:p w14:paraId="735D3EC1" w14:textId="77777777" w:rsidR="00734EFB" w:rsidRDefault="00734EFB" w:rsidP="00A0195E">
      <w:pPr>
        <w:rPr>
          <w:rFonts w:ascii="Times New Roman" w:hAnsi="Times New Roman"/>
          <w:b/>
          <w:bCs/>
          <w:sz w:val="28"/>
          <w:szCs w:val="28"/>
        </w:rPr>
      </w:pPr>
    </w:p>
    <w:p w14:paraId="47BD5263" w14:textId="37EBFD32" w:rsidR="000F3995" w:rsidRPr="00996073" w:rsidRDefault="00013F18" w:rsidP="00A0195E">
      <w:pPr>
        <w:rPr>
          <w:rFonts w:ascii="Times New Roman" w:hAnsi="Times New Roman"/>
          <w:b/>
          <w:bCs/>
          <w:sz w:val="28"/>
          <w:szCs w:val="28"/>
        </w:rPr>
      </w:pPr>
      <w:r w:rsidRPr="00996073">
        <w:rPr>
          <w:rFonts w:ascii="Times New Roman" w:hAnsi="Times New Roman"/>
          <w:b/>
          <w:bCs/>
          <w:sz w:val="28"/>
          <w:szCs w:val="28"/>
        </w:rPr>
        <w:t xml:space="preserve">5. </w:t>
      </w:r>
      <w:r w:rsidR="000F3995" w:rsidRPr="00996073">
        <w:rPr>
          <w:rFonts w:ascii="Times New Roman" w:hAnsi="Times New Roman"/>
          <w:b/>
          <w:bCs/>
          <w:sz w:val="28"/>
          <w:szCs w:val="28"/>
        </w:rPr>
        <w:t xml:space="preserve">PRÁTICA DA MEDIAÇÃO </w:t>
      </w:r>
    </w:p>
    <w:p w14:paraId="7F5C540B" w14:textId="14112016"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7008A9A8" w14:textId="77777777"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450E7229" w14:textId="17617EAE" w:rsidR="000F3995" w:rsidRPr="00996073" w:rsidRDefault="000F3995" w:rsidP="00B52099">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5.1. Adesão à Mediação Familiar</w:t>
      </w:r>
    </w:p>
    <w:p w14:paraId="12459B60" w14:textId="152747B8"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1EF71C1D" w14:textId="77777777" w:rsidR="00107B4D" w:rsidRPr="00996073" w:rsidRDefault="00107B4D"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577B4EF3" w14:textId="5334988D" w:rsidR="006F4462" w:rsidRPr="00996073" w:rsidRDefault="00B82D66" w:rsidP="0052366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 conflito familiar, como </w:t>
      </w:r>
      <w:r w:rsidR="00983248" w:rsidRPr="00996073">
        <w:rPr>
          <w:rFonts w:ascii="Times New Roman" w:hAnsi="Times New Roman"/>
          <w:sz w:val="24"/>
          <w:szCs w:val="24"/>
        </w:rPr>
        <w:t>recorda</w:t>
      </w:r>
      <w:r w:rsidRPr="00996073">
        <w:rPr>
          <w:rFonts w:ascii="Times New Roman" w:hAnsi="Times New Roman"/>
          <w:sz w:val="24"/>
          <w:szCs w:val="24"/>
        </w:rPr>
        <w:t xml:space="preserve"> </w:t>
      </w:r>
      <w:proofErr w:type="spellStart"/>
      <w:r w:rsidRPr="00996073">
        <w:rPr>
          <w:rFonts w:ascii="Times New Roman" w:hAnsi="Times New Roman"/>
          <w:sz w:val="24"/>
          <w:szCs w:val="24"/>
        </w:rPr>
        <w:t>Rossana</w:t>
      </w:r>
      <w:proofErr w:type="spellEnd"/>
      <w:r w:rsidRPr="00996073">
        <w:rPr>
          <w:rFonts w:ascii="Times New Roman" w:hAnsi="Times New Roman"/>
          <w:sz w:val="24"/>
          <w:szCs w:val="24"/>
        </w:rPr>
        <w:t xml:space="preserve"> </w:t>
      </w:r>
      <w:proofErr w:type="spellStart"/>
      <w:r w:rsidRPr="00996073">
        <w:rPr>
          <w:rFonts w:ascii="Times New Roman" w:hAnsi="Times New Roman"/>
          <w:sz w:val="24"/>
          <w:szCs w:val="24"/>
        </w:rPr>
        <w:t>Martingo</w:t>
      </w:r>
      <w:proofErr w:type="spellEnd"/>
      <w:r w:rsidRPr="00996073">
        <w:rPr>
          <w:rFonts w:ascii="Times New Roman" w:hAnsi="Times New Roman"/>
          <w:sz w:val="24"/>
          <w:szCs w:val="24"/>
        </w:rPr>
        <w:t xml:space="preserve"> Cruz, possui certas particularidades que o diferencia dos demais tipos</w:t>
      </w:r>
      <w:r w:rsidR="00F001E5">
        <w:rPr>
          <w:rFonts w:ascii="Times New Roman" w:hAnsi="Times New Roman"/>
          <w:sz w:val="24"/>
          <w:szCs w:val="24"/>
        </w:rPr>
        <w:t xml:space="preserve">, </w:t>
      </w:r>
      <w:r w:rsidRPr="00996073">
        <w:rPr>
          <w:rFonts w:ascii="Times New Roman" w:hAnsi="Times New Roman"/>
          <w:sz w:val="24"/>
          <w:szCs w:val="24"/>
        </w:rPr>
        <w:t>uma vez que ele acontece entre pessoas que possuem vínculos entre si, havendo a necessidade de se reestruturar o relacionamento, atingindo uma “solução consensual, trabalhada e alcançada por um esforço conjunto das partes em conflito”.</w:t>
      </w:r>
    </w:p>
    <w:p w14:paraId="50E1CCC1" w14:textId="0966A433" w:rsidR="00646382" w:rsidRPr="00996073" w:rsidRDefault="00B52099" w:rsidP="0052366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A adesão à Mediação Familiar</w:t>
      </w:r>
      <w:r w:rsidR="00646382" w:rsidRPr="00996073">
        <w:rPr>
          <w:rFonts w:ascii="Times New Roman" w:hAnsi="Times New Roman"/>
          <w:sz w:val="24"/>
          <w:szCs w:val="24"/>
        </w:rPr>
        <w:t xml:space="preserve"> no Brasil e em Portugal </w:t>
      </w:r>
      <w:r w:rsidRPr="00996073">
        <w:rPr>
          <w:rFonts w:ascii="Times New Roman" w:hAnsi="Times New Roman"/>
          <w:sz w:val="24"/>
          <w:szCs w:val="24"/>
        </w:rPr>
        <w:t xml:space="preserve">é </w:t>
      </w:r>
      <w:r w:rsidR="00855E80" w:rsidRPr="00996073">
        <w:rPr>
          <w:rFonts w:ascii="Times New Roman" w:hAnsi="Times New Roman"/>
          <w:sz w:val="24"/>
          <w:szCs w:val="24"/>
        </w:rPr>
        <w:t>voluntária</w:t>
      </w:r>
      <w:r w:rsidR="00646382" w:rsidRPr="00996073">
        <w:rPr>
          <w:rFonts w:ascii="Times New Roman" w:hAnsi="Times New Roman"/>
          <w:sz w:val="24"/>
          <w:szCs w:val="24"/>
        </w:rPr>
        <w:t xml:space="preserve">, embora essa não seja a realidade em todos os países, o que não afeta, segundo </w:t>
      </w:r>
      <w:proofErr w:type="spellStart"/>
      <w:r w:rsidR="00646382" w:rsidRPr="00996073">
        <w:rPr>
          <w:rFonts w:ascii="Times New Roman" w:hAnsi="Times New Roman"/>
          <w:sz w:val="24"/>
          <w:szCs w:val="24"/>
        </w:rPr>
        <w:t>Rossana</w:t>
      </w:r>
      <w:proofErr w:type="spellEnd"/>
      <w:r w:rsidR="00646382" w:rsidRPr="00996073">
        <w:rPr>
          <w:rFonts w:ascii="Times New Roman" w:hAnsi="Times New Roman"/>
          <w:sz w:val="24"/>
          <w:szCs w:val="24"/>
        </w:rPr>
        <w:t xml:space="preserve"> </w:t>
      </w:r>
      <w:proofErr w:type="spellStart"/>
      <w:r w:rsidR="00646382" w:rsidRPr="00996073">
        <w:rPr>
          <w:rFonts w:ascii="Times New Roman" w:hAnsi="Times New Roman"/>
          <w:sz w:val="24"/>
          <w:szCs w:val="24"/>
        </w:rPr>
        <w:t>Martingo</w:t>
      </w:r>
      <w:proofErr w:type="spellEnd"/>
      <w:r w:rsidR="00646382" w:rsidRPr="00996073">
        <w:rPr>
          <w:rFonts w:ascii="Times New Roman" w:hAnsi="Times New Roman"/>
          <w:sz w:val="24"/>
          <w:szCs w:val="24"/>
        </w:rPr>
        <w:t xml:space="preserve"> Cruz, citada por </w:t>
      </w:r>
      <w:r w:rsidR="00255D38" w:rsidRPr="00996073">
        <w:rPr>
          <w:rFonts w:ascii="Times New Roman" w:hAnsi="Times New Roman"/>
          <w:sz w:val="24"/>
          <w:szCs w:val="24"/>
        </w:rPr>
        <w:t xml:space="preserve">Cristiana A. de O. </w:t>
      </w:r>
      <w:r w:rsidR="00646382" w:rsidRPr="00996073">
        <w:rPr>
          <w:rFonts w:ascii="Times New Roman" w:hAnsi="Times New Roman"/>
          <w:sz w:val="24"/>
          <w:szCs w:val="24"/>
        </w:rPr>
        <w:t>Lucena</w:t>
      </w:r>
      <w:r w:rsidR="002038F7" w:rsidRPr="00996073">
        <w:rPr>
          <w:rStyle w:val="Refdenotaderodap"/>
          <w:rFonts w:ascii="Times New Roman" w:hAnsi="Times New Roman"/>
          <w:sz w:val="24"/>
          <w:szCs w:val="24"/>
        </w:rPr>
        <w:footnoteReference w:id="227"/>
      </w:r>
      <w:r w:rsidR="00646382" w:rsidRPr="00996073">
        <w:rPr>
          <w:rFonts w:ascii="Times New Roman" w:hAnsi="Times New Roman"/>
          <w:sz w:val="24"/>
          <w:szCs w:val="24"/>
        </w:rPr>
        <w:t xml:space="preserve">, o princípio de voluntariedade, uma vez que a obrigatoriedade só está relacionada à sessão de esclarecimento sobre a possibilidade de participação da mediação, e as partes podem se recusar a participar das sessões e </w:t>
      </w:r>
      <w:r w:rsidR="00EB3ACF" w:rsidRPr="00996073">
        <w:rPr>
          <w:rFonts w:ascii="Times New Roman" w:hAnsi="Times New Roman"/>
          <w:sz w:val="24"/>
          <w:szCs w:val="24"/>
        </w:rPr>
        <w:t xml:space="preserve">até </w:t>
      </w:r>
      <w:r w:rsidR="00646382" w:rsidRPr="00996073">
        <w:rPr>
          <w:rFonts w:ascii="Times New Roman" w:hAnsi="Times New Roman"/>
          <w:sz w:val="24"/>
          <w:szCs w:val="24"/>
        </w:rPr>
        <w:t xml:space="preserve">mesmo se </w:t>
      </w:r>
      <w:r w:rsidR="00F001E5">
        <w:rPr>
          <w:rFonts w:ascii="Times New Roman" w:hAnsi="Times New Roman"/>
          <w:sz w:val="24"/>
          <w:szCs w:val="24"/>
        </w:rPr>
        <w:t>negar</w:t>
      </w:r>
      <w:r w:rsidR="00646382" w:rsidRPr="00996073">
        <w:rPr>
          <w:rFonts w:ascii="Times New Roman" w:hAnsi="Times New Roman"/>
          <w:sz w:val="24"/>
          <w:szCs w:val="24"/>
        </w:rPr>
        <w:t xml:space="preserve"> a </w:t>
      </w:r>
      <w:r w:rsidR="00F001E5">
        <w:rPr>
          <w:rFonts w:ascii="Times New Roman" w:hAnsi="Times New Roman"/>
          <w:sz w:val="24"/>
          <w:szCs w:val="24"/>
        </w:rPr>
        <w:t xml:space="preserve">firmar </w:t>
      </w:r>
      <w:r w:rsidR="001E4390" w:rsidRPr="00996073">
        <w:rPr>
          <w:rFonts w:ascii="Times New Roman" w:hAnsi="Times New Roman"/>
          <w:sz w:val="24"/>
          <w:szCs w:val="24"/>
        </w:rPr>
        <w:t>qualquer acordo.</w:t>
      </w:r>
    </w:p>
    <w:p w14:paraId="7C895C64" w14:textId="3C008B33" w:rsidR="002038F7" w:rsidRPr="00996073" w:rsidRDefault="001E4390" w:rsidP="0052366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Ela</w:t>
      </w:r>
      <w:r w:rsidR="00523668" w:rsidRPr="00996073">
        <w:rPr>
          <w:rFonts w:ascii="Times New Roman" w:hAnsi="Times New Roman"/>
          <w:sz w:val="24"/>
          <w:szCs w:val="24"/>
        </w:rPr>
        <w:t xml:space="preserve"> </w:t>
      </w:r>
      <w:r w:rsidR="00855E80" w:rsidRPr="00996073">
        <w:rPr>
          <w:rFonts w:ascii="Times New Roman" w:hAnsi="Times New Roman"/>
          <w:sz w:val="24"/>
          <w:szCs w:val="24"/>
        </w:rPr>
        <w:t>po</w:t>
      </w:r>
      <w:r w:rsidR="00523668" w:rsidRPr="00996073">
        <w:rPr>
          <w:rFonts w:ascii="Times New Roman" w:hAnsi="Times New Roman"/>
          <w:sz w:val="24"/>
          <w:szCs w:val="24"/>
        </w:rPr>
        <w:t>de</w:t>
      </w:r>
      <w:r w:rsidR="00855E80" w:rsidRPr="00996073">
        <w:rPr>
          <w:rFonts w:ascii="Times New Roman" w:hAnsi="Times New Roman"/>
          <w:sz w:val="24"/>
          <w:szCs w:val="24"/>
        </w:rPr>
        <w:t xml:space="preserve"> ocorrer antes ou durante a instauração do processo judicial</w:t>
      </w:r>
      <w:r w:rsidR="00523668" w:rsidRPr="00996073">
        <w:rPr>
          <w:rFonts w:ascii="Times New Roman" w:hAnsi="Times New Roman"/>
          <w:sz w:val="24"/>
          <w:szCs w:val="24"/>
        </w:rPr>
        <w:t xml:space="preserve">. A mediação prévia tem a vantagem de anteceder o processo judicial e tem a possibilidade de resolver amigavelmente o conflito, </w:t>
      </w:r>
      <w:r w:rsidR="00F001E5">
        <w:rPr>
          <w:rFonts w:ascii="Times New Roman" w:hAnsi="Times New Roman"/>
          <w:sz w:val="24"/>
          <w:szCs w:val="24"/>
        </w:rPr>
        <w:t xml:space="preserve">evitando-se, assim, a propositura </w:t>
      </w:r>
      <w:r w:rsidR="00B1369A">
        <w:rPr>
          <w:rFonts w:ascii="Times New Roman" w:hAnsi="Times New Roman"/>
          <w:sz w:val="24"/>
          <w:szCs w:val="24"/>
        </w:rPr>
        <w:t xml:space="preserve">de ação </w:t>
      </w:r>
      <w:r w:rsidR="00F001E5">
        <w:rPr>
          <w:rFonts w:ascii="Times New Roman" w:hAnsi="Times New Roman"/>
          <w:sz w:val="24"/>
          <w:szCs w:val="24"/>
        </w:rPr>
        <w:t>no Poder Judiciário.</w:t>
      </w:r>
      <w:r w:rsidR="00523668" w:rsidRPr="00996073">
        <w:rPr>
          <w:rFonts w:ascii="Times New Roman" w:hAnsi="Times New Roman"/>
          <w:sz w:val="24"/>
          <w:szCs w:val="24"/>
        </w:rPr>
        <w:t xml:space="preserve"> </w:t>
      </w:r>
      <w:r w:rsidR="002038F7" w:rsidRPr="00996073">
        <w:rPr>
          <w:rFonts w:ascii="Times New Roman" w:hAnsi="Times New Roman"/>
          <w:sz w:val="24"/>
          <w:szCs w:val="24"/>
        </w:rPr>
        <w:t xml:space="preserve"> </w:t>
      </w:r>
    </w:p>
    <w:p w14:paraId="5B8D1612" w14:textId="6FB839D6" w:rsidR="00523668" w:rsidRPr="00996073" w:rsidRDefault="00B1369A" w:rsidP="00523668">
      <w:pPr>
        <w:pStyle w:val="PargrafodaLista"/>
        <w:tabs>
          <w:tab w:val="left" w:pos="426"/>
        </w:tabs>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A</w:t>
      </w:r>
      <w:r w:rsidR="00523668" w:rsidRPr="00996073">
        <w:rPr>
          <w:rFonts w:ascii="Times New Roman" w:hAnsi="Times New Roman"/>
          <w:sz w:val="24"/>
          <w:szCs w:val="24"/>
        </w:rPr>
        <w:t xml:space="preserve"> mediação que ocorre durante o processo </w:t>
      </w:r>
      <w:r>
        <w:rPr>
          <w:rFonts w:ascii="Times New Roman" w:hAnsi="Times New Roman"/>
          <w:sz w:val="24"/>
          <w:szCs w:val="24"/>
        </w:rPr>
        <w:t xml:space="preserve">judicial </w:t>
      </w:r>
      <w:r w:rsidR="00523668" w:rsidRPr="00996073">
        <w:rPr>
          <w:rFonts w:ascii="Times New Roman" w:hAnsi="Times New Roman"/>
          <w:sz w:val="24"/>
          <w:szCs w:val="24"/>
        </w:rPr>
        <w:t>pode ser concretizada em qualquer momento</w:t>
      </w:r>
      <w:r>
        <w:rPr>
          <w:rFonts w:ascii="Times New Roman" w:hAnsi="Times New Roman"/>
          <w:sz w:val="24"/>
          <w:szCs w:val="24"/>
        </w:rPr>
        <w:t xml:space="preserve"> durante o trâmite</w:t>
      </w:r>
      <w:r w:rsidR="00523668" w:rsidRPr="00996073">
        <w:rPr>
          <w:rFonts w:ascii="Times New Roman" w:hAnsi="Times New Roman"/>
          <w:sz w:val="24"/>
          <w:szCs w:val="24"/>
        </w:rPr>
        <w:t>, seja após a contestação, antes da instrução, antes do julgamento etc. bastando ao magistrado que identifique a situação que possa ser beneficiada com a mediação, de forma a ajudar as partes a solucionarem seus problemas de forma mais rápida e sem maiores desgastes</w:t>
      </w:r>
      <w:r w:rsidR="00523668" w:rsidRPr="00996073">
        <w:rPr>
          <w:rStyle w:val="Refdenotaderodap"/>
          <w:rFonts w:ascii="Times New Roman" w:hAnsi="Times New Roman"/>
          <w:sz w:val="24"/>
          <w:szCs w:val="24"/>
        </w:rPr>
        <w:footnoteReference w:id="228"/>
      </w:r>
      <w:r w:rsidR="00523668" w:rsidRPr="00996073">
        <w:rPr>
          <w:rFonts w:ascii="Times New Roman" w:hAnsi="Times New Roman"/>
          <w:sz w:val="24"/>
          <w:szCs w:val="24"/>
        </w:rPr>
        <w:t>.</w:t>
      </w:r>
    </w:p>
    <w:p w14:paraId="200530D9" w14:textId="24622B19" w:rsidR="00880D54" w:rsidRPr="00996073" w:rsidRDefault="00880D54" w:rsidP="00523668">
      <w:pPr>
        <w:pStyle w:val="PargrafodaLista"/>
        <w:tabs>
          <w:tab w:val="left" w:pos="426"/>
        </w:tabs>
        <w:spacing w:after="0" w:line="360" w:lineRule="auto"/>
        <w:ind w:left="0" w:firstLine="851"/>
        <w:contextualSpacing w:val="0"/>
        <w:jc w:val="both"/>
        <w:rPr>
          <w:rFonts w:ascii="Times New Roman" w:hAnsi="Times New Roman"/>
          <w:sz w:val="24"/>
          <w:szCs w:val="24"/>
        </w:rPr>
      </w:pPr>
      <w:r w:rsidRPr="00996073">
        <w:rPr>
          <w:rFonts w:ascii="Times New Roman" w:hAnsi="Times New Roman"/>
          <w:sz w:val="24"/>
          <w:szCs w:val="24"/>
        </w:rPr>
        <w:t xml:space="preserve">Os </w:t>
      </w:r>
      <w:r w:rsidR="00E913FC" w:rsidRPr="00996073">
        <w:rPr>
          <w:rFonts w:ascii="Times New Roman" w:hAnsi="Times New Roman"/>
          <w:sz w:val="24"/>
          <w:szCs w:val="24"/>
        </w:rPr>
        <w:t>e</w:t>
      </w:r>
      <w:r w:rsidRPr="00996073">
        <w:rPr>
          <w:rFonts w:ascii="Times New Roman" w:hAnsi="Times New Roman"/>
          <w:sz w:val="24"/>
          <w:szCs w:val="24"/>
        </w:rPr>
        <w:t xml:space="preserve">stados, embora livres para organizar e instituir a mediação conforme seja mais apropriado, devem promover seu desenvolvimento </w:t>
      </w:r>
      <w:r w:rsidR="00B1369A">
        <w:rPr>
          <w:rFonts w:ascii="Times New Roman" w:hAnsi="Times New Roman"/>
          <w:sz w:val="24"/>
          <w:szCs w:val="24"/>
        </w:rPr>
        <w:t xml:space="preserve">por meio </w:t>
      </w:r>
      <w:r w:rsidRPr="00996073">
        <w:rPr>
          <w:rFonts w:ascii="Times New Roman" w:hAnsi="Times New Roman"/>
          <w:sz w:val="24"/>
          <w:szCs w:val="24"/>
        </w:rPr>
        <w:t>de programas de informação para o público, permitindo sua melhor compreensão e a amplitude de acesso à mesma, esforçando-</w:t>
      </w:r>
      <w:r w:rsidRPr="00996073">
        <w:rPr>
          <w:rFonts w:ascii="Times New Roman" w:hAnsi="Times New Roman"/>
          <w:sz w:val="24"/>
          <w:szCs w:val="24"/>
        </w:rPr>
        <w:lastRenderedPageBreak/>
        <w:t>se, inclusive</w:t>
      </w:r>
      <w:r w:rsidR="00933B43">
        <w:rPr>
          <w:rFonts w:ascii="Times New Roman" w:hAnsi="Times New Roman"/>
          <w:sz w:val="24"/>
          <w:szCs w:val="24"/>
        </w:rPr>
        <w:t>,</w:t>
      </w:r>
      <w:r w:rsidRPr="00996073">
        <w:rPr>
          <w:rFonts w:ascii="Times New Roman" w:hAnsi="Times New Roman"/>
          <w:sz w:val="24"/>
          <w:szCs w:val="24"/>
        </w:rPr>
        <w:t xml:space="preserve"> para oferecer sua gratuidade, </w:t>
      </w:r>
      <w:r w:rsidR="002C3DDB">
        <w:rPr>
          <w:rFonts w:ascii="Times New Roman" w:hAnsi="Times New Roman"/>
          <w:sz w:val="24"/>
          <w:szCs w:val="24"/>
        </w:rPr>
        <w:t xml:space="preserve">pelo </w:t>
      </w:r>
      <w:r w:rsidRPr="00996073">
        <w:rPr>
          <w:rFonts w:ascii="Times New Roman" w:hAnsi="Times New Roman"/>
          <w:sz w:val="24"/>
          <w:szCs w:val="24"/>
        </w:rPr>
        <w:t xml:space="preserve">menos </w:t>
      </w:r>
      <w:r w:rsidR="002C3DDB">
        <w:rPr>
          <w:rFonts w:ascii="Times New Roman" w:hAnsi="Times New Roman"/>
          <w:sz w:val="24"/>
          <w:szCs w:val="24"/>
        </w:rPr>
        <w:t>às</w:t>
      </w:r>
      <w:r w:rsidRPr="00996073">
        <w:rPr>
          <w:rFonts w:ascii="Times New Roman" w:hAnsi="Times New Roman"/>
          <w:sz w:val="24"/>
          <w:szCs w:val="24"/>
        </w:rPr>
        <w:t xml:space="preserve"> pessoas </w:t>
      </w:r>
      <w:r w:rsidR="002C3DDB">
        <w:rPr>
          <w:rFonts w:ascii="Times New Roman" w:hAnsi="Times New Roman"/>
          <w:sz w:val="24"/>
          <w:szCs w:val="24"/>
        </w:rPr>
        <w:t>hipossuficientes</w:t>
      </w:r>
      <w:r w:rsidRPr="00996073">
        <w:rPr>
          <w:rFonts w:ascii="Times New Roman" w:hAnsi="Times New Roman"/>
          <w:sz w:val="24"/>
          <w:szCs w:val="24"/>
        </w:rPr>
        <w:t xml:space="preserve">, de forma que a adesão </w:t>
      </w:r>
      <w:r w:rsidR="00204310" w:rsidRPr="00996073">
        <w:rPr>
          <w:rFonts w:ascii="Times New Roman" w:hAnsi="Times New Roman"/>
          <w:sz w:val="24"/>
          <w:szCs w:val="24"/>
        </w:rPr>
        <w:t>à mediação são seja impedida por critérios financeiros</w:t>
      </w:r>
      <w:r w:rsidR="00204310" w:rsidRPr="00996073">
        <w:rPr>
          <w:rStyle w:val="Refdenotaderodap"/>
          <w:rFonts w:ascii="Times New Roman" w:hAnsi="Times New Roman"/>
          <w:sz w:val="24"/>
          <w:szCs w:val="24"/>
        </w:rPr>
        <w:footnoteReference w:id="229"/>
      </w:r>
      <w:r w:rsidR="00204310" w:rsidRPr="00996073">
        <w:rPr>
          <w:rFonts w:ascii="Times New Roman" w:hAnsi="Times New Roman"/>
          <w:sz w:val="24"/>
          <w:szCs w:val="24"/>
        </w:rPr>
        <w:t>.</w:t>
      </w:r>
    </w:p>
    <w:p w14:paraId="785ABB48" w14:textId="3CAA62B0" w:rsidR="00855E80" w:rsidRPr="00996073" w:rsidRDefault="00855E80" w:rsidP="00B52099">
      <w:pPr>
        <w:pStyle w:val="PargrafodaLista"/>
        <w:tabs>
          <w:tab w:val="left" w:pos="426"/>
        </w:tabs>
        <w:spacing w:after="0" w:line="360" w:lineRule="auto"/>
        <w:ind w:left="0" w:firstLine="851"/>
        <w:contextualSpacing w:val="0"/>
        <w:jc w:val="both"/>
        <w:rPr>
          <w:rFonts w:ascii="Times New Roman" w:hAnsi="Times New Roman"/>
          <w:sz w:val="24"/>
          <w:szCs w:val="24"/>
        </w:rPr>
      </w:pPr>
    </w:p>
    <w:p w14:paraId="6F98C53D" w14:textId="77777777" w:rsidR="002038F7" w:rsidRPr="00996073" w:rsidRDefault="002038F7" w:rsidP="00B52099">
      <w:pPr>
        <w:pStyle w:val="PargrafodaLista"/>
        <w:tabs>
          <w:tab w:val="left" w:pos="426"/>
        </w:tabs>
        <w:spacing w:after="0" w:line="360" w:lineRule="auto"/>
        <w:ind w:left="0" w:firstLine="851"/>
        <w:contextualSpacing w:val="0"/>
        <w:jc w:val="both"/>
        <w:rPr>
          <w:rFonts w:ascii="Times New Roman" w:hAnsi="Times New Roman"/>
          <w:sz w:val="24"/>
          <w:szCs w:val="24"/>
        </w:rPr>
      </w:pPr>
    </w:p>
    <w:p w14:paraId="563E72B3" w14:textId="42EFE2C8" w:rsidR="000F3995" w:rsidRPr="00996073" w:rsidRDefault="000F3995" w:rsidP="00193944">
      <w:pPr>
        <w:pStyle w:val="PargrafodaLista"/>
        <w:tabs>
          <w:tab w:val="left" w:pos="426"/>
        </w:tabs>
        <w:spacing w:after="0" w:line="360" w:lineRule="auto"/>
        <w:ind w:left="780" w:hanging="780"/>
        <w:contextualSpacing w:val="0"/>
        <w:jc w:val="both"/>
        <w:rPr>
          <w:rFonts w:ascii="Times New Roman" w:hAnsi="Times New Roman"/>
          <w:b/>
          <w:bCs/>
          <w:sz w:val="24"/>
          <w:szCs w:val="24"/>
        </w:rPr>
      </w:pPr>
      <w:r w:rsidRPr="00996073">
        <w:rPr>
          <w:rFonts w:ascii="Times New Roman" w:hAnsi="Times New Roman"/>
          <w:b/>
          <w:bCs/>
          <w:sz w:val="24"/>
          <w:szCs w:val="24"/>
        </w:rPr>
        <w:t xml:space="preserve">5.2. Vantagens e Limitações </w:t>
      </w:r>
    </w:p>
    <w:p w14:paraId="07DBDEB6" w14:textId="4952FA49" w:rsidR="000F3995" w:rsidRPr="00996073" w:rsidRDefault="000F3995" w:rsidP="00D704BB">
      <w:pPr>
        <w:pStyle w:val="PargrafodaLista"/>
        <w:tabs>
          <w:tab w:val="left" w:pos="426"/>
        </w:tabs>
        <w:spacing w:after="0" w:line="360" w:lineRule="auto"/>
        <w:ind w:left="780"/>
        <w:contextualSpacing w:val="0"/>
        <w:jc w:val="both"/>
        <w:rPr>
          <w:rFonts w:ascii="Times New Roman" w:hAnsi="Times New Roman"/>
          <w:color w:val="FF0000"/>
          <w:sz w:val="24"/>
          <w:szCs w:val="24"/>
        </w:rPr>
      </w:pPr>
    </w:p>
    <w:p w14:paraId="0F58A56E" w14:textId="6CEAFCD4" w:rsidR="009C64FF" w:rsidRPr="00996073" w:rsidRDefault="009C64FF" w:rsidP="009C64FF">
      <w:pPr>
        <w:pStyle w:val="PargrafodaLista"/>
        <w:tabs>
          <w:tab w:val="left" w:pos="426"/>
        </w:tabs>
        <w:spacing w:after="0" w:line="360" w:lineRule="auto"/>
        <w:ind w:left="0" w:firstLine="851"/>
        <w:contextualSpacing w:val="0"/>
        <w:jc w:val="both"/>
        <w:rPr>
          <w:rFonts w:ascii="Times New Roman" w:hAnsi="Times New Roman"/>
          <w:color w:val="FF0000"/>
          <w:sz w:val="24"/>
          <w:szCs w:val="24"/>
        </w:rPr>
      </w:pPr>
    </w:p>
    <w:p w14:paraId="51A9BE7C" w14:textId="00840951" w:rsidR="00B52099" w:rsidRPr="00996073" w:rsidRDefault="00796937"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hAnsi="Times New Roman"/>
          <w:sz w:val="24"/>
          <w:szCs w:val="24"/>
        </w:rPr>
        <w:t xml:space="preserve">Como recorda </w:t>
      </w:r>
      <w:r w:rsidR="00255D38" w:rsidRPr="00996073">
        <w:rPr>
          <w:rFonts w:ascii="Times New Roman" w:hAnsi="Times New Roman"/>
          <w:sz w:val="24"/>
          <w:szCs w:val="24"/>
        </w:rPr>
        <w:t>Cristiana A. de O. Lucena</w:t>
      </w:r>
      <w:r w:rsidR="00255D38" w:rsidRPr="00996073">
        <w:rPr>
          <w:rStyle w:val="Refdenotaderodap"/>
          <w:rFonts w:ascii="Times New Roman" w:hAnsi="Times New Roman"/>
          <w:sz w:val="24"/>
          <w:szCs w:val="24"/>
        </w:rPr>
        <w:t xml:space="preserve"> </w:t>
      </w:r>
      <w:r w:rsidR="00160AD3" w:rsidRPr="00996073">
        <w:rPr>
          <w:rStyle w:val="Refdenotaderodap"/>
          <w:rFonts w:ascii="Times New Roman" w:hAnsi="Times New Roman"/>
          <w:sz w:val="24"/>
          <w:szCs w:val="24"/>
        </w:rPr>
        <w:footnoteReference w:id="230"/>
      </w:r>
      <w:r w:rsidRPr="00996073">
        <w:rPr>
          <w:rFonts w:ascii="Times New Roman" w:hAnsi="Times New Roman"/>
          <w:sz w:val="24"/>
          <w:szCs w:val="24"/>
        </w:rPr>
        <w:t xml:space="preserve">, até o presente momento não há uma definição perfeita para a mediação, e cita Albertina Pereira que diz que </w:t>
      </w:r>
      <w:r w:rsidR="00B52099" w:rsidRPr="00996073">
        <w:rPr>
          <w:rFonts w:ascii="Times New Roman" w:eastAsia="TimesNewRomanPSMT" w:hAnsi="Times New Roman"/>
          <w:sz w:val="24"/>
          <w:szCs w:val="24"/>
        </w:rPr>
        <w:t>“</w:t>
      </w:r>
      <w:r w:rsidR="00B52099" w:rsidRPr="00996073">
        <w:rPr>
          <w:rFonts w:ascii="Times New Roman" w:eastAsiaTheme="minorHAnsi" w:hAnsi="Times New Roman"/>
          <w:sz w:val="24"/>
          <w:szCs w:val="24"/>
        </w:rPr>
        <w:t>a mediação é a arte do compromisso e uma</w:t>
      </w:r>
      <w:r w:rsidRPr="00996073">
        <w:rPr>
          <w:rFonts w:ascii="Times New Roman" w:eastAsiaTheme="minorHAnsi" w:hAnsi="Times New Roman"/>
          <w:sz w:val="24"/>
          <w:szCs w:val="24"/>
        </w:rPr>
        <w:t xml:space="preserve"> </w:t>
      </w:r>
      <w:r w:rsidR="00B52099" w:rsidRPr="00996073">
        <w:rPr>
          <w:rFonts w:ascii="Times New Roman" w:eastAsiaTheme="minorHAnsi" w:hAnsi="Times New Roman"/>
          <w:sz w:val="24"/>
          <w:szCs w:val="24"/>
        </w:rPr>
        <w:t>forma de justiça horizontal</w:t>
      </w:r>
      <w:r w:rsidR="00B20240" w:rsidRPr="00996073">
        <w:rPr>
          <w:rFonts w:ascii="Times New Roman" w:eastAsiaTheme="minorHAnsi" w:hAnsi="Times New Roman"/>
          <w:sz w:val="24"/>
          <w:szCs w:val="24"/>
        </w:rPr>
        <w:t xml:space="preserve">”, onde </w:t>
      </w:r>
      <w:r w:rsidR="00933B43">
        <w:rPr>
          <w:rFonts w:ascii="Times New Roman" w:eastAsiaTheme="minorHAnsi" w:hAnsi="Times New Roman"/>
          <w:sz w:val="24"/>
          <w:szCs w:val="24"/>
        </w:rPr>
        <w:t xml:space="preserve">a </w:t>
      </w:r>
      <w:r w:rsidR="00B20240" w:rsidRPr="00996073">
        <w:rPr>
          <w:rFonts w:ascii="Times New Roman" w:eastAsiaTheme="minorHAnsi" w:hAnsi="Times New Roman"/>
          <w:i/>
          <w:iCs/>
          <w:sz w:val="24"/>
          <w:szCs w:val="24"/>
        </w:rPr>
        <w:t>arte do compromisso</w:t>
      </w:r>
      <w:r w:rsidR="00B20240" w:rsidRPr="00996073">
        <w:rPr>
          <w:rFonts w:ascii="Times New Roman" w:eastAsiaTheme="minorHAnsi" w:hAnsi="Times New Roman"/>
          <w:sz w:val="24"/>
          <w:szCs w:val="24"/>
        </w:rPr>
        <w:t xml:space="preserve"> seria relacionada ao compromisso das partes envolvidas em solucionar o conflito </w:t>
      </w:r>
      <w:r w:rsidR="00933B43">
        <w:rPr>
          <w:rFonts w:ascii="Times New Roman" w:eastAsiaTheme="minorHAnsi" w:hAnsi="Times New Roman"/>
          <w:sz w:val="24"/>
          <w:szCs w:val="24"/>
        </w:rPr>
        <w:t xml:space="preserve">por intermédio </w:t>
      </w:r>
      <w:r w:rsidR="00B20240" w:rsidRPr="00996073">
        <w:rPr>
          <w:rFonts w:ascii="Times New Roman" w:eastAsiaTheme="minorHAnsi" w:hAnsi="Times New Roman"/>
          <w:sz w:val="24"/>
          <w:szCs w:val="24"/>
        </w:rPr>
        <w:t>do acordo</w:t>
      </w:r>
      <w:r w:rsidR="00A00F06" w:rsidRPr="00996073">
        <w:rPr>
          <w:rFonts w:ascii="Times New Roman" w:eastAsiaTheme="minorHAnsi" w:hAnsi="Times New Roman"/>
          <w:sz w:val="24"/>
          <w:szCs w:val="24"/>
        </w:rPr>
        <w:t>, com a participação do terceiro que ajudasse a conduzir o diálogo</w:t>
      </w:r>
      <w:r w:rsidR="003C55F9" w:rsidRPr="00996073">
        <w:rPr>
          <w:rFonts w:ascii="Times New Roman" w:eastAsiaTheme="minorHAnsi" w:hAnsi="Times New Roman"/>
          <w:sz w:val="24"/>
          <w:szCs w:val="24"/>
        </w:rPr>
        <w:t xml:space="preserve">, e </w:t>
      </w:r>
      <w:r w:rsidR="003C55F9" w:rsidRPr="00996073">
        <w:rPr>
          <w:rFonts w:ascii="Times New Roman" w:eastAsiaTheme="minorHAnsi" w:hAnsi="Times New Roman"/>
          <w:i/>
          <w:iCs/>
          <w:sz w:val="24"/>
          <w:szCs w:val="24"/>
        </w:rPr>
        <w:t>justiça horizontal</w:t>
      </w:r>
      <w:r w:rsidR="003C55F9" w:rsidRPr="00996073">
        <w:rPr>
          <w:rFonts w:ascii="Times New Roman" w:eastAsiaTheme="minorHAnsi" w:hAnsi="Times New Roman"/>
          <w:sz w:val="24"/>
          <w:szCs w:val="24"/>
        </w:rPr>
        <w:t xml:space="preserve"> seria o termo adequado para exemplificar o fato de que as partes são colocadas em posições iguais na discussão dos termos do acordo, usufruindo de um tratamento igualitário entre si, diferentemente da justiça dos tribunais, que seria uma coisa mais vertical, onde o juiz detém o poder de decidir pel</w:t>
      </w:r>
      <w:r w:rsidR="00933B43">
        <w:rPr>
          <w:rFonts w:ascii="Times New Roman" w:eastAsiaTheme="minorHAnsi" w:hAnsi="Times New Roman"/>
          <w:sz w:val="24"/>
          <w:szCs w:val="24"/>
        </w:rPr>
        <w:t>os</w:t>
      </w:r>
      <w:r w:rsidR="003C55F9" w:rsidRPr="00996073">
        <w:rPr>
          <w:rFonts w:ascii="Times New Roman" w:eastAsiaTheme="minorHAnsi" w:hAnsi="Times New Roman"/>
          <w:sz w:val="24"/>
          <w:szCs w:val="24"/>
        </w:rPr>
        <w:t xml:space="preserve"> </w:t>
      </w:r>
      <w:r w:rsidR="00933B43">
        <w:rPr>
          <w:rFonts w:ascii="Times New Roman" w:eastAsiaTheme="minorHAnsi" w:hAnsi="Times New Roman"/>
          <w:sz w:val="24"/>
          <w:szCs w:val="24"/>
        </w:rPr>
        <w:t>demandantes</w:t>
      </w:r>
      <w:r w:rsidR="003C55F9" w:rsidRPr="00996073">
        <w:rPr>
          <w:rFonts w:ascii="Times New Roman" w:eastAsiaTheme="minorHAnsi" w:hAnsi="Times New Roman"/>
          <w:sz w:val="24"/>
          <w:szCs w:val="24"/>
        </w:rPr>
        <w:t xml:space="preserve"> a quem só cabe obedecer.</w:t>
      </w:r>
    </w:p>
    <w:p w14:paraId="4A72D1F7" w14:textId="65002798" w:rsidR="00551763" w:rsidRPr="00996073" w:rsidRDefault="00551763"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Por ser uma justiça negociada, as partes tendem a ter maior respeito pelo conteúdo do acordo, uma vez que este foi construído a partir de seus próprios esforços.</w:t>
      </w:r>
    </w:p>
    <w:p w14:paraId="51FBCF0E" w14:textId="6C132107" w:rsidR="00160AD3" w:rsidRPr="00996073" w:rsidRDefault="00160AD3"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Um aspecto a se considerar relaciona-se ao processo em si, que pode ser, inicialmente, um causador de novos sofrimentos, até que tudo se </w:t>
      </w:r>
      <w:r w:rsidR="009D36DE" w:rsidRPr="00996073">
        <w:rPr>
          <w:rFonts w:ascii="Times New Roman" w:eastAsiaTheme="minorHAnsi" w:hAnsi="Times New Roman"/>
          <w:sz w:val="24"/>
          <w:szCs w:val="24"/>
        </w:rPr>
        <w:t>resolva, como</w:t>
      </w:r>
      <w:r w:rsidRPr="00996073">
        <w:rPr>
          <w:rFonts w:ascii="Times New Roman" w:eastAsiaTheme="minorHAnsi" w:hAnsi="Times New Roman"/>
          <w:sz w:val="24"/>
          <w:szCs w:val="24"/>
        </w:rPr>
        <w:t xml:space="preserve"> coloca </w:t>
      </w:r>
      <w:r w:rsidR="00255D38" w:rsidRPr="00996073">
        <w:rPr>
          <w:rFonts w:ascii="Times New Roman" w:eastAsiaTheme="minorHAnsi" w:hAnsi="Times New Roman"/>
          <w:sz w:val="24"/>
          <w:szCs w:val="24"/>
        </w:rPr>
        <w:t xml:space="preserve">Corinna </w:t>
      </w:r>
      <w:proofErr w:type="spellStart"/>
      <w:r w:rsidRPr="00996073">
        <w:rPr>
          <w:rFonts w:ascii="Times New Roman" w:eastAsiaTheme="minorHAnsi" w:hAnsi="Times New Roman"/>
          <w:sz w:val="24"/>
          <w:szCs w:val="24"/>
        </w:rPr>
        <w:t>Schabbel</w:t>
      </w:r>
      <w:proofErr w:type="spellEnd"/>
      <w:r w:rsidR="009D36DE" w:rsidRPr="00996073">
        <w:rPr>
          <w:rStyle w:val="Refdenotaderodap"/>
          <w:rFonts w:ascii="Times New Roman" w:eastAsiaTheme="minorHAnsi" w:hAnsi="Times New Roman"/>
          <w:sz w:val="24"/>
          <w:szCs w:val="24"/>
        </w:rPr>
        <w:footnoteReference w:id="231"/>
      </w:r>
      <w:r w:rsidRPr="00996073">
        <w:rPr>
          <w:rFonts w:ascii="Times New Roman" w:eastAsiaTheme="minorHAnsi" w:hAnsi="Times New Roman"/>
          <w:sz w:val="24"/>
          <w:szCs w:val="24"/>
        </w:rPr>
        <w:t>:</w:t>
      </w:r>
    </w:p>
    <w:p w14:paraId="763F2BE3" w14:textId="7E51C4FD" w:rsidR="00160AD3" w:rsidRPr="00996073" w:rsidRDefault="009D36DE" w:rsidP="009D36DE">
      <w:pPr>
        <w:pStyle w:val="PargrafodaLista"/>
        <w:tabs>
          <w:tab w:val="left" w:pos="426"/>
        </w:tabs>
        <w:spacing w:after="0" w:line="240" w:lineRule="auto"/>
        <w:ind w:left="2268"/>
        <w:contextualSpacing w:val="0"/>
        <w:jc w:val="both"/>
        <w:rPr>
          <w:rFonts w:ascii="Times New Roman" w:eastAsiaTheme="minorHAnsi" w:hAnsi="Times New Roman"/>
          <w:sz w:val="20"/>
          <w:szCs w:val="20"/>
        </w:rPr>
      </w:pPr>
      <w:r w:rsidRPr="00996073">
        <w:rPr>
          <w:rFonts w:ascii="Times New Roman" w:hAnsi="Times New Roman"/>
          <w:sz w:val="20"/>
          <w:szCs w:val="20"/>
        </w:rPr>
        <w:t>“</w:t>
      </w:r>
      <w:r w:rsidR="00160AD3" w:rsidRPr="00996073">
        <w:rPr>
          <w:rFonts w:ascii="Times New Roman" w:hAnsi="Times New Roman"/>
          <w:sz w:val="20"/>
          <w:szCs w:val="20"/>
        </w:rPr>
        <w:t xml:space="preserve">Ao procurar a mediação como auxílio na separação, mesmo quando convencido da decisão tomada, o casal vive momentos de emoções contraditórias. O convívio com a dor da separação acaba prolongando-se, já que podem ocorrer reencontros involuntários ou voluntários e reconciliações temporárias. Mesmo quando o cenário para o divórcio se define, fantasias de </w:t>
      </w:r>
      <w:proofErr w:type="spellStart"/>
      <w:r w:rsidR="00160AD3" w:rsidRPr="00996073">
        <w:rPr>
          <w:rFonts w:ascii="Times New Roman" w:hAnsi="Times New Roman"/>
          <w:sz w:val="20"/>
          <w:szCs w:val="20"/>
        </w:rPr>
        <w:t>re-união</w:t>
      </w:r>
      <w:proofErr w:type="spellEnd"/>
      <w:r w:rsidR="00160AD3" w:rsidRPr="00996073">
        <w:rPr>
          <w:rFonts w:ascii="Times New Roman" w:hAnsi="Times New Roman"/>
          <w:sz w:val="20"/>
          <w:szCs w:val="20"/>
        </w:rPr>
        <w:t xml:space="preserve"> ainda sobrevivem à realidade, dificultando a redefinição da identidade e a reestruturação de papéis. A mediação, ao abordar a confusão de papéis, permite que a posição e os interesses de cada um sejam esclarecidos, possibilitando aos pais assumir uma postura saudável diante dos filhos, dos demais familiares e da sociedade</w:t>
      </w:r>
      <w:r w:rsidRPr="00996073">
        <w:rPr>
          <w:rFonts w:ascii="Times New Roman" w:hAnsi="Times New Roman"/>
          <w:sz w:val="20"/>
          <w:szCs w:val="20"/>
        </w:rPr>
        <w:t>”</w:t>
      </w:r>
      <w:r w:rsidR="00160AD3" w:rsidRPr="00996073">
        <w:rPr>
          <w:rFonts w:ascii="Times New Roman" w:hAnsi="Times New Roman"/>
          <w:sz w:val="20"/>
          <w:szCs w:val="20"/>
        </w:rPr>
        <w:t>.</w:t>
      </w:r>
    </w:p>
    <w:p w14:paraId="01790025" w14:textId="77777777" w:rsidR="00676157" w:rsidRPr="00996073" w:rsidRDefault="00676157" w:rsidP="00676157">
      <w:pPr>
        <w:pStyle w:val="PargrafodaLista"/>
        <w:tabs>
          <w:tab w:val="left" w:pos="426"/>
        </w:tabs>
        <w:spacing w:after="0" w:line="240" w:lineRule="auto"/>
        <w:ind w:left="0" w:firstLine="851"/>
        <w:contextualSpacing w:val="0"/>
        <w:jc w:val="both"/>
        <w:rPr>
          <w:rFonts w:ascii="Times New Roman" w:eastAsiaTheme="minorHAnsi" w:hAnsi="Times New Roman"/>
          <w:sz w:val="20"/>
          <w:szCs w:val="20"/>
        </w:rPr>
      </w:pPr>
    </w:p>
    <w:p w14:paraId="2B07A47E" w14:textId="52AF3A8F" w:rsidR="00676157" w:rsidRPr="00996073" w:rsidRDefault="00676157"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Nesse caso, o mediador deve ter aptidão para promover o diálogo</w:t>
      </w:r>
      <w:r w:rsidR="00BE0FBC">
        <w:rPr>
          <w:rFonts w:ascii="Times New Roman" w:eastAsiaTheme="minorHAnsi" w:hAnsi="Times New Roman"/>
          <w:sz w:val="24"/>
          <w:szCs w:val="24"/>
        </w:rPr>
        <w:t>,</w:t>
      </w:r>
      <w:r w:rsidRPr="00996073">
        <w:rPr>
          <w:rFonts w:ascii="Times New Roman" w:eastAsiaTheme="minorHAnsi" w:hAnsi="Times New Roman"/>
          <w:sz w:val="24"/>
          <w:szCs w:val="24"/>
        </w:rPr>
        <w:t xml:space="preserve"> no sentido de ajudar as partes a redefinir seus papeis e iniciar o processo de adaptação às suas novas realidades. </w:t>
      </w:r>
    </w:p>
    <w:p w14:paraId="31D8D3CD" w14:textId="04AA80E0" w:rsidR="009D36DE" w:rsidRPr="00996073" w:rsidRDefault="00676157"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lastRenderedPageBreak/>
        <w:t>Uma vez que tenham chegado a um acordo, este pode ser dotado do valor de sentença ou de contrato entre as partes</w:t>
      </w:r>
      <w:r w:rsidR="00CB3CC9" w:rsidRPr="00996073">
        <w:rPr>
          <w:rFonts w:ascii="Times New Roman" w:eastAsiaTheme="minorHAnsi" w:hAnsi="Times New Roman"/>
          <w:sz w:val="24"/>
          <w:szCs w:val="24"/>
        </w:rPr>
        <w:t>, e esse contrato está limitado à obediência aos preceitos gerais do direito, como em qualquer acordo judicial ou extrajudicial</w:t>
      </w:r>
      <w:r w:rsidR="00CB3CC9" w:rsidRPr="00996073">
        <w:rPr>
          <w:rStyle w:val="Refdenotaderodap"/>
          <w:rFonts w:ascii="Times New Roman" w:eastAsiaTheme="minorHAnsi" w:hAnsi="Times New Roman"/>
          <w:sz w:val="24"/>
          <w:szCs w:val="24"/>
        </w:rPr>
        <w:footnoteReference w:id="232"/>
      </w:r>
      <w:r w:rsidR="00CB3CC9" w:rsidRPr="00996073">
        <w:rPr>
          <w:rFonts w:ascii="Times New Roman" w:eastAsiaTheme="minorHAnsi" w:hAnsi="Times New Roman"/>
          <w:sz w:val="24"/>
          <w:szCs w:val="24"/>
        </w:rPr>
        <w:t>.</w:t>
      </w:r>
    </w:p>
    <w:p w14:paraId="1C1ED629" w14:textId="558D1B88" w:rsidR="00CB3CC9" w:rsidRPr="00996073" w:rsidRDefault="00CB3CC9" w:rsidP="00796937">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 xml:space="preserve">Sendo assim, por estar o direito privado sujeito às regras do direito civil, tanto a liberdade contratual como as responsabilidades assumidas no acordo também </w:t>
      </w:r>
      <w:r w:rsidR="00182647" w:rsidRPr="00996073">
        <w:rPr>
          <w:rFonts w:ascii="Times New Roman" w:eastAsiaTheme="minorHAnsi" w:hAnsi="Times New Roman"/>
          <w:sz w:val="24"/>
          <w:szCs w:val="24"/>
        </w:rPr>
        <w:t>devem respeitar os mesmos</w:t>
      </w:r>
      <w:r w:rsidRPr="00996073">
        <w:rPr>
          <w:rFonts w:ascii="Times New Roman" w:eastAsiaTheme="minorHAnsi" w:hAnsi="Times New Roman"/>
          <w:sz w:val="24"/>
          <w:szCs w:val="24"/>
        </w:rPr>
        <w:t xml:space="preserve"> limit</w:t>
      </w:r>
      <w:r w:rsidR="00182647" w:rsidRPr="00996073">
        <w:rPr>
          <w:rFonts w:ascii="Times New Roman" w:eastAsiaTheme="minorHAnsi" w:hAnsi="Times New Roman"/>
          <w:sz w:val="24"/>
          <w:szCs w:val="24"/>
        </w:rPr>
        <w:t>es, o que implica em dizer que é fundamental que os termos do</w:t>
      </w:r>
      <w:r w:rsidR="00BE0FBC">
        <w:rPr>
          <w:rFonts w:ascii="Times New Roman" w:eastAsiaTheme="minorHAnsi" w:hAnsi="Times New Roman"/>
          <w:sz w:val="24"/>
          <w:szCs w:val="24"/>
        </w:rPr>
        <w:t xml:space="preserve"> que for pactuado </w:t>
      </w:r>
      <w:r w:rsidR="00182647" w:rsidRPr="00996073">
        <w:rPr>
          <w:rFonts w:ascii="Times New Roman" w:eastAsiaTheme="minorHAnsi" w:hAnsi="Times New Roman"/>
          <w:sz w:val="24"/>
          <w:szCs w:val="24"/>
        </w:rPr>
        <w:t>estejam bem definidos para evitar complicações futuras.</w:t>
      </w:r>
    </w:p>
    <w:p w14:paraId="04A58BAB" w14:textId="46A49A9C" w:rsidR="00295C90" w:rsidRPr="0041686C" w:rsidRDefault="00295C90" w:rsidP="00295C90">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996073">
        <w:rPr>
          <w:rFonts w:ascii="Times New Roman" w:eastAsiaTheme="minorHAnsi" w:hAnsi="Times New Roman"/>
          <w:sz w:val="24"/>
          <w:szCs w:val="24"/>
        </w:rPr>
        <w:t>É importante recordar que entre as normas fundamentais do processo civil figura que o</w:t>
      </w:r>
      <w:r w:rsidRPr="00996073">
        <w:rPr>
          <w:rFonts w:ascii="Times New Roman" w:eastAsiaTheme="minorHAnsi" w:hAnsi="Times New Roman"/>
          <w:sz w:val="23"/>
          <w:szCs w:val="23"/>
        </w:rPr>
        <w:t xml:space="preserve"> </w:t>
      </w:r>
      <w:r w:rsidRPr="0041686C">
        <w:rPr>
          <w:rFonts w:ascii="Times New Roman" w:eastAsiaTheme="minorHAnsi" w:hAnsi="Times New Roman"/>
          <w:sz w:val="24"/>
          <w:szCs w:val="24"/>
        </w:rPr>
        <w:t>Estado deverá promover, sempre que possível, a solução consensual dos conflitos, bem como juízes, advogados, defensores públicos e membros do Ministério Público deverão estimular a conciliação, a mediação e outros métodos de solução consensual</w:t>
      </w:r>
      <w:r w:rsidR="002C3DDB">
        <w:rPr>
          <w:rFonts w:ascii="Times New Roman" w:eastAsiaTheme="minorHAnsi" w:hAnsi="Times New Roman"/>
          <w:sz w:val="24"/>
          <w:szCs w:val="24"/>
        </w:rPr>
        <w:t>.</w:t>
      </w:r>
      <w:r w:rsidRPr="0041686C">
        <w:rPr>
          <w:rFonts w:ascii="Times New Roman" w:eastAsiaTheme="minorHAnsi" w:hAnsi="Times New Roman"/>
          <w:sz w:val="24"/>
          <w:szCs w:val="24"/>
        </w:rPr>
        <w:t xml:space="preserve"> Isso implica em dizer que as formas alternativas se juntam ao processo judicial como uma opção para vir a descongestionar os tribunais, reduzir custos e </w:t>
      </w:r>
      <w:r w:rsidR="00BD0905" w:rsidRPr="0041686C">
        <w:rPr>
          <w:rFonts w:ascii="Times New Roman" w:eastAsiaTheme="minorHAnsi" w:hAnsi="Times New Roman"/>
          <w:sz w:val="24"/>
          <w:szCs w:val="24"/>
        </w:rPr>
        <w:t>dar mais celeridade aos</w:t>
      </w:r>
      <w:r w:rsidRPr="0041686C">
        <w:rPr>
          <w:rFonts w:ascii="Times New Roman" w:eastAsiaTheme="minorHAnsi" w:hAnsi="Times New Roman"/>
          <w:sz w:val="24"/>
          <w:szCs w:val="24"/>
        </w:rPr>
        <w:t xml:space="preserve"> procedimentos, </w:t>
      </w:r>
      <w:r w:rsidR="00BD0905" w:rsidRPr="0041686C">
        <w:rPr>
          <w:rFonts w:ascii="Times New Roman" w:eastAsiaTheme="minorHAnsi" w:hAnsi="Times New Roman"/>
          <w:sz w:val="24"/>
          <w:szCs w:val="24"/>
        </w:rPr>
        <w:t>assim c</w:t>
      </w:r>
      <w:r w:rsidRPr="0041686C">
        <w:rPr>
          <w:rFonts w:ascii="Times New Roman" w:eastAsiaTheme="minorHAnsi" w:hAnsi="Times New Roman"/>
          <w:sz w:val="24"/>
          <w:szCs w:val="24"/>
        </w:rPr>
        <w:t xml:space="preserve">omo a estimular a participação das partes na resolução dos </w:t>
      </w:r>
      <w:r w:rsidR="002C3DDB">
        <w:rPr>
          <w:rFonts w:ascii="Times New Roman" w:eastAsiaTheme="minorHAnsi" w:hAnsi="Times New Roman"/>
          <w:sz w:val="24"/>
          <w:szCs w:val="24"/>
        </w:rPr>
        <w:t>seus problemas</w:t>
      </w:r>
      <w:r w:rsidR="00BD0905" w:rsidRPr="0041686C">
        <w:rPr>
          <w:rFonts w:ascii="Times New Roman" w:eastAsiaTheme="minorHAnsi" w:hAnsi="Times New Roman"/>
          <w:sz w:val="24"/>
          <w:szCs w:val="24"/>
        </w:rPr>
        <w:t>, f</w:t>
      </w:r>
      <w:r w:rsidRPr="0041686C">
        <w:rPr>
          <w:rFonts w:ascii="Times New Roman" w:eastAsiaTheme="minorHAnsi" w:hAnsi="Times New Roman"/>
          <w:sz w:val="24"/>
          <w:szCs w:val="24"/>
        </w:rPr>
        <w:t>acilita</w:t>
      </w:r>
      <w:r w:rsidR="00BD0905" w:rsidRPr="0041686C">
        <w:rPr>
          <w:rFonts w:ascii="Times New Roman" w:eastAsiaTheme="minorHAnsi" w:hAnsi="Times New Roman"/>
          <w:sz w:val="24"/>
          <w:szCs w:val="24"/>
        </w:rPr>
        <w:t xml:space="preserve">ndo-lhes </w:t>
      </w:r>
      <w:r w:rsidRPr="0041686C">
        <w:rPr>
          <w:rFonts w:ascii="Times New Roman" w:eastAsiaTheme="minorHAnsi" w:hAnsi="Times New Roman"/>
          <w:sz w:val="24"/>
          <w:szCs w:val="24"/>
        </w:rPr>
        <w:t xml:space="preserve">a solução dos </w:t>
      </w:r>
      <w:r w:rsidR="002C3DDB">
        <w:rPr>
          <w:rFonts w:ascii="Times New Roman" w:eastAsiaTheme="minorHAnsi" w:hAnsi="Times New Roman"/>
          <w:sz w:val="24"/>
          <w:szCs w:val="24"/>
        </w:rPr>
        <w:t>destes</w:t>
      </w:r>
      <w:r w:rsidRPr="0041686C">
        <w:rPr>
          <w:rFonts w:ascii="Times New Roman" w:eastAsiaTheme="minorHAnsi" w:hAnsi="Times New Roman"/>
          <w:sz w:val="24"/>
          <w:szCs w:val="24"/>
        </w:rPr>
        <w:t xml:space="preserve">, </w:t>
      </w:r>
      <w:r w:rsidR="002C3DDB">
        <w:rPr>
          <w:rFonts w:ascii="Times New Roman" w:eastAsiaTheme="minorHAnsi" w:hAnsi="Times New Roman"/>
          <w:sz w:val="24"/>
          <w:szCs w:val="24"/>
        </w:rPr>
        <w:t xml:space="preserve">por intermédio </w:t>
      </w:r>
      <w:r w:rsidR="00BD0905" w:rsidRPr="0041686C">
        <w:rPr>
          <w:rFonts w:ascii="Times New Roman" w:eastAsiaTheme="minorHAnsi" w:hAnsi="Times New Roman"/>
          <w:sz w:val="24"/>
          <w:szCs w:val="24"/>
        </w:rPr>
        <w:t>do concurso</w:t>
      </w:r>
      <w:r w:rsidRPr="0041686C">
        <w:rPr>
          <w:rFonts w:ascii="Times New Roman" w:eastAsiaTheme="minorHAnsi" w:hAnsi="Times New Roman"/>
          <w:sz w:val="24"/>
          <w:szCs w:val="24"/>
        </w:rPr>
        <w:t xml:space="preserve"> de profissionais capacitados</w:t>
      </w:r>
      <w:r w:rsidR="00BD0905" w:rsidRPr="0041686C">
        <w:rPr>
          <w:rFonts w:ascii="Times New Roman" w:eastAsiaTheme="minorHAnsi" w:hAnsi="Times New Roman"/>
          <w:sz w:val="24"/>
          <w:szCs w:val="24"/>
        </w:rPr>
        <w:t>, que as oriente no sentido de respeitar os limites e imposições legais.</w:t>
      </w:r>
    </w:p>
    <w:p w14:paraId="4B31491A" w14:textId="663E489A" w:rsidR="00BD0905" w:rsidRPr="0041686C" w:rsidRDefault="00255D38" w:rsidP="00295C90">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41686C">
        <w:rPr>
          <w:rFonts w:ascii="Times New Roman" w:eastAsiaTheme="minorHAnsi" w:hAnsi="Times New Roman"/>
          <w:sz w:val="24"/>
          <w:szCs w:val="24"/>
        </w:rPr>
        <w:t xml:space="preserve">Cristina </w:t>
      </w:r>
      <w:proofErr w:type="spellStart"/>
      <w:r w:rsidR="00BD0905" w:rsidRPr="0041686C">
        <w:rPr>
          <w:rFonts w:ascii="Times New Roman" w:eastAsiaTheme="minorHAnsi" w:hAnsi="Times New Roman"/>
          <w:sz w:val="24"/>
          <w:szCs w:val="24"/>
        </w:rPr>
        <w:t>Weizenmann</w:t>
      </w:r>
      <w:proofErr w:type="spellEnd"/>
      <w:r w:rsidR="00A17B72" w:rsidRPr="0041686C">
        <w:rPr>
          <w:rStyle w:val="Refdenotaderodap"/>
          <w:rFonts w:ascii="Times New Roman" w:eastAsiaTheme="minorHAnsi" w:hAnsi="Times New Roman"/>
          <w:sz w:val="24"/>
          <w:szCs w:val="24"/>
        </w:rPr>
        <w:footnoteReference w:id="233"/>
      </w:r>
      <w:r w:rsidR="00BD0905" w:rsidRPr="0041686C">
        <w:rPr>
          <w:rFonts w:ascii="Times New Roman" w:eastAsiaTheme="minorHAnsi" w:hAnsi="Times New Roman"/>
          <w:sz w:val="24"/>
          <w:szCs w:val="24"/>
        </w:rPr>
        <w:t xml:space="preserve"> recorda que a base da mediação é a visão positiva do conflito, requeren</w:t>
      </w:r>
      <w:r w:rsidR="00A17B72" w:rsidRPr="0041686C">
        <w:rPr>
          <w:rFonts w:ascii="Times New Roman" w:eastAsiaTheme="minorHAnsi" w:hAnsi="Times New Roman"/>
          <w:sz w:val="24"/>
          <w:szCs w:val="24"/>
        </w:rPr>
        <w:t>d</w:t>
      </w:r>
      <w:r w:rsidR="00BD0905" w:rsidRPr="0041686C">
        <w:rPr>
          <w:rFonts w:ascii="Times New Roman" w:eastAsiaTheme="minorHAnsi" w:hAnsi="Times New Roman"/>
          <w:sz w:val="24"/>
          <w:szCs w:val="24"/>
        </w:rPr>
        <w:t xml:space="preserve">o </w:t>
      </w:r>
      <w:r w:rsidR="00A17B72" w:rsidRPr="0041686C">
        <w:rPr>
          <w:rFonts w:ascii="Times New Roman" w:eastAsiaTheme="minorHAnsi" w:hAnsi="Times New Roman"/>
          <w:sz w:val="24"/>
          <w:szCs w:val="24"/>
        </w:rPr>
        <w:t xml:space="preserve">que este seja visto sob uma ótica </w:t>
      </w:r>
      <w:r w:rsidR="00CB1BAC" w:rsidRPr="0041686C">
        <w:rPr>
          <w:rFonts w:ascii="Times New Roman" w:eastAsiaTheme="minorHAnsi" w:hAnsi="Times New Roman"/>
          <w:sz w:val="24"/>
          <w:szCs w:val="24"/>
        </w:rPr>
        <w:t>diferenciada, pois</w:t>
      </w:r>
      <w:r w:rsidR="00A17B72" w:rsidRPr="0041686C">
        <w:rPr>
          <w:rFonts w:ascii="Times New Roman" w:eastAsiaTheme="minorHAnsi" w:hAnsi="Times New Roman"/>
          <w:sz w:val="24"/>
          <w:szCs w:val="24"/>
        </w:rPr>
        <w:t xml:space="preserve"> este olhar tem o futuro em perspectiva, o que confere à mediação a característica de não estar detida nas causas do conflito, mas na </w:t>
      </w:r>
      <w:r w:rsidR="002C3DDB">
        <w:rPr>
          <w:rFonts w:ascii="Times New Roman" w:eastAsiaTheme="minorHAnsi" w:hAnsi="Times New Roman"/>
          <w:sz w:val="24"/>
          <w:szCs w:val="24"/>
        </w:rPr>
        <w:t>sua s</w:t>
      </w:r>
      <w:r w:rsidR="00A17B72" w:rsidRPr="0041686C">
        <w:rPr>
          <w:rFonts w:ascii="Times New Roman" w:eastAsiaTheme="minorHAnsi" w:hAnsi="Times New Roman"/>
          <w:sz w:val="24"/>
          <w:szCs w:val="24"/>
        </w:rPr>
        <w:t>olução</w:t>
      </w:r>
      <w:r w:rsidR="002C3DDB">
        <w:rPr>
          <w:rFonts w:ascii="Times New Roman" w:eastAsiaTheme="minorHAnsi" w:hAnsi="Times New Roman"/>
          <w:sz w:val="24"/>
          <w:szCs w:val="24"/>
        </w:rPr>
        <w:t xml:space="preserve">, </w:t>
      </w:r>
      <w:r w:rsidR="00A17B72" w:rsidRPr="0041686C">
        <w:rPr>
          <w:rFonts w:ascii="Times New Roman" w:eastAsiaTheme="minorHAnsi" w:hAnsi="Times New Roman"/>
          <w:sz w:val="24"/>
          <w:szCs w:val="24"/>
        </w:rPr>
        <w:t xml:space="preserve">além de não procurar julgar </w:t>
      </w:r>
      <w:r w:rsidR="002C3DDB">
        <w:rPr>
          <w:rFonts w:ascii="Times New Roman" w:eastAsiaTheme="minorHAnsi" w:hAnsi="Times New Roman"/>
          <w:sz w:val="24"/>
          <w:szCs w:val="24"/>
        </w:rPr>
        <w:t>os mediados</w:t>
      </w:r>
      <w:r w:rsidR="00A17B72" w:rsidRPr="0041686C">
        <w:rPr>
          <w:rFonts w:ascii="Times New Roman" w:eastAsiaTheme="minorHAnsi" w:hAnsi="Times New Roman"/>
          <w:sz w:val="24"/>
          <w:szCs w:val="24"/>
        </w:rPr>
        <w:t xml:space="preserve">. Essa perspectiva permite às pessoas envolvidas que se olhem de outra forma, utilizando a mediação como um espaço neutro no qual lhes </w:t>
      </w:r>
      <w:r w:rsidR="00EF5B4D">
        <w:rPr>
          <w:rFonts w:ascii="Times New Roman" w:eastAsiaTheme="minorHAnsi" w:hAnsi="Times New Roman"/>
          <w:sz w:val="24"/>
          <w:szCs w:val="24"/>
        </w:rPr>
        <w:t>é</w:t>
      </w:r>
      <w:r w:rsidR="00A17B72" w:rsidRPr="0041686C">
        <w:rPr>
          <w:rFonts w:ascii="Times New Roman" w:eastAsiaTheme="minorHAnsi" w:hAnsi="Times New Roman"/>
          <w:sz w:val="24"/>
          <w:szCs w:val="24"/>
        </w:rPr>
        <w:t xml:space="preserve"> permitido transformar o conflito, possibilitando-lhes o crescimento. Nesse processo, brechas se abrem e apresentam-se possibilidades de concessões na procura pelo enfrentamento do conflito que é de ambos.</w:t>
      </w:r>
    </w:p>
    <w:p w14:paraId="0753F2F7" w14:textId="7E741B07" w:rsidR="00251C96" w:rsidRPr="0041686C" w:rsidRDefault="00251C96" w:rsidP="00295C90">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41686C">
        <w:rPr>
          <w:rFonts w:ascii="Times New Roman" w:eastAsiaTheme="minorHAnsi" w:hAnsi="Times New Roman"/>
          <w:sz w:val="24"/>
          <w:szCs w:val="24"/>
        </w:rPr>
        <w:t>Assim, observando-se a maior vantagem da mediação, que é a solução do conflito pelo esforço conjunto de quem melhor o entende, considera-se que as limitações que a envolvem estão relacionadas apenas aos limites impostos pelos princípios básicos do direito, tais como a ordem pública e os bons costumes.</w:t>
      </w:r>
    </w:p>
    <w:p w14:paraId="52970D50" w14:textId="473DC8A3" w:rsidR="00251C96" w:rsidRPr="00996073" w:rsidRDefault="00251C96" w:rsidP="00295C90">
      <w:pPr>
        <w:pStyle w:val="PargrafodaLista"/>
        <w:tabs>
          <w:tab w:val="left" w:pos="426"/>
        </w:tabs>
        <w:spacing w:after="0" w:line="360" w:lineRule="auto"/>
        <w:ind w:left="0" w:firstLine="851"/>
        <w:contextualSpacing w:val="0"/>
        <w:jc w:val="both"/>
        <w:rPr>
          <w:rFonts w:ascii="Times New Roman" w:eastAsiaTheme="minorHAnsi" w:hAnsi="Times New Roman"/>
          <w:sz w:val="23"/>
          <w:szCs w:val="23"/>
        </w:rPr>
      </w:pPr>
      <w:r w:rsidRPr="0041686C">
        <w:rPr>
          <w:rFonts w:ascii="Times New Roman" w:eastAsiaTheme="minorHAnsi" w:hAnsi="Times New Roman"/>
          <w:sz w:val="24"/>
          <w:szCs w:val="24"/>
        </w:rPr>
        <w:t>O conhecimento jurídico por parte do mediador é importante nesse sentido, pois</w:t>
      </w:r>
      <w:r w:rsidR="00EF5B4D">
        <w:rPr>
          <w:rFonts w:ascii="Times New Roman" w:eastAsiaTheme="minorHAnsi" w:hAnsi="Times New Roman"/>
          <w:sz w:val="24"/>
          <w:szCs w:val="24"/>
        </w:rPr>
        <w:t>,</w:t>
      </w:r>
      <w:r w:rsidRPr="0041686C">
        <w:rPr>
          <w:rFonts w:ascii="Times New Roman" w:eastAsiaTheme="minorHAnsi" w:hAnsi="Times New Roman"/>
          <w:sz w:val="24"/>
          <w:szCs w:val="24"/>
        </w:rPr>
        <w:t xml:space="preserve"> além de poder </w:t>
      </w:r>
      <w:r w:rsidR="007A6ABA" w:rsidRPr="0041686C">
        <w:rPr>
          <w:rFonts w:ascii="Times New Roman" w:eastAsiaTheme="minorHAnsi" w:hAnsi="Times New Roman"/>
          <w:sz w:val="24"/>
          <w:szCs w:val="24"/>
        </w:rPr>
        <w:t xml:space="preserve">dar esses limites ao conhecimento das partes, também pode expor sobre o limite da </w:t>
      </w:r>
      <w:r w:rsidR="007A6ABA" w:rsidRPr="0041686C">
        <w:rPr>
          <w:rFonts w:ascii="Times New Roman" w:eastAsiaTheme="minorHAnsi" w:hAnsi="Times New Roman"/>
          <w:sz w:val="24"/>
          <w:szCs w:val="24"/>
        </w:rPr>
        <w:lastRenderedPageBreak/>
        <w:t>autonomia dos mediados, como honestidade e lealdade, o respeito aos interesses públicos, e a manifestação da livre vontade dos mediados, por exemplo.</w:t>
      </w:r>
      <w:r w:rsidR="007A6ABA" w:rsidRPr="00996073">
        <w:rPr>
          <w:rFonts w:ascii="Times New Roman" w:eastAsiaTheme="minorHAnsi" w:hAnsi="Times New Roman"/>
          <w:sz w:val="23"/>
          <w:szCs w:val="23"/>
        </w:rPr>
        <w:t xml:space="preserve"> </w:t>
      </w:r>
    </w:p>
    <w:p w14:paraId="27805D19" w14:textId="3158E228" w:rsidR="007A6ABA" w:rsidRPr="0041686C" w:rsidRDefault="00255D38" w:rsidP="00295C90">
      <w:pPr>
        <w:pStyle w:val="PargrafodaLista"/>
        <w:tabs>
          <w:tab w:val="left" w:pos="426"/>
        </w:tabs>
        <w:spacing w:after="0" w:line="360" w:lineRule="auto"/>
        <w:ind w:left="0" w:firstLine="851"/>
        <w:contextualSpacing w:val="0"/>
        <w:jc w:val="both"/>
        <w:rPr>
          <w:rFonts w:ascii="Times New Roman" w:eastAsiaTheme="minorHAnsi" w:hAnsi="Times New Roman"/>
          <w:sz w:val="24"/>
          <w:szCs w:val="24"/>
        </w:rPr>
      </w:pPr>
      <w:r w:rsidRPr="0041686C">
        <w:rPr>
          <w:rFonts w:ascii="Times New Roman" w:hAnsi="Times New Roman"/>
          <w:sz w:val="24"/>
          <w:szCs w:val="24"/>
        </w:rPr>
        <w:t>Cristiana A. de O. Lucena</w:t>
      </w:r>
      <w:r w:rsidRPr="0041686C">
        <w:rPr>
          <w:rStyle w:val="Refdenotaderodap"/>
          <w:rFonts w:ascii="Times New Roman" w:eastAsiaTheme="minorHAnsi" w:hAnsi="Times New Roman"/>
          <w:sz w:val="24"/>
          <w:szCs w:val="24"/>
        </w:rPr>
        <w:t xml:space="preserve"> </w:t>
      </w:r>
      <w:r w:rsidR="007A4613" w:rsidRPr="0041686C">
        <w:rPr>
          <w:rStyle w:val="Refdenotaderodap"/>
          <w:rFonts w:ascii="Times New Roman" w:eastAsiaTheme="minorHAnsi" w:hAnsi="Times New Roman"/>
          <w:sz w:val="24"/>
          <w:szCs w:val="24"/>
        </w:rPr>
        <w:footnoteReference w:id="234"/>
      </w:r>
      <w:r w:rsidR="007A6ABA" w:rsidRPr="0041686C">
        <w:rPr>
          <w:rFonts w:ascii="Times New Roman" w:eastAsiaTheme="minorHAnsi" w:hAnsi="Times New Roman"/>
          <w:sz w:val="24"/>
          <w:szCs w:val="24"/>
        </w:rPr>
        <w:t xml:space="preserve"> aborda ainda outro aspecto:</w:t>
      </w:r>
    </w:p>
    <w:p w14:paraId="68CBED37" w14:textId="697065F8" w:rsidR="00B52099" w:rsidRPr="00996073" w:rsidRDefault="007A6ABA" w:rsidP="007A6ABA">
      <w:pPr>
        <w:autoSpaceDE w:val="0"/>
        <w:autoSpaceDN w:val="0"/>
        <w:adjustRightInd w:val="0"/>
        <w:spacing w:after="0" w:line="240" w:lineRule="auto"/>
        <w:ind w:left="2268"/>
        <w:jc w:val="both"/>
        <w:rPr>
          <w:rFonts w:ascii="Times New Roman" w:eastAsiaTheme="minorHAnsi" w:hAnsi="Times New Roman"/>
          <w:sz w:val="20"/>
          <w:szCs w:val="20"/>
        </w:rPr>
      </w:pPr>
      <w:r w:rsidRPr="00996073">
        <w:rPr>
          <w:rFonts w:ascii="Times New Roman" w:eastAsiaTheme="minorHAnsi" w:hAnsi="Times New Roman"/>
          <w:sz w:val="20"/>
          <w:szCs w:val="20"/>
        </w:rPr>
        <w:t>“</w:t>
      </w:r>
      <w:r w:rsidR="00B52099" w:rsidRPr="00996073">
        <w:rPr>
          <w:rFonts w:ascii="Times New Roman" w:eastAsiaTheme="minorHAnsi" w:hAnsi="Times New Roman"/>
          <w:sz w:val="20"/>
          <w:szCs w:val="20"/>
        </w:rPr>
        <w:t>Por fim, outro limite que o juiz ou conservador deverão ter em conta se refere à</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justiça dos acordos, tal análise deverá ter a conceção ampla de Justiça, enquanto</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princípio transversal a um Estado de direito, evitando juízos de valor pessoais.</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Cremos que o mais importante a observar como limite do acordo de mediação</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familiar seja a atenção para que nunca haja aplicação restrita de Justiça, isto é baseada</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nos valores pessoais, pois caso contrário o acordo tenderá para uma solução onde uma</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das partes sairá perdedora. E como já vimos, este não é o objetivo maior da mediação</w:t>
      </w:r>
      <w:r w:rsidRPr="00996073">
        <w:rPr>
          <w:rFonts w:ascii="Times New Roman" w:eastAsiaTheme="minorHAnsi" w:hAnsi="Times New Roman"/>
          <w:sz w:val="20"/>
          <w:szCs w:val="20"/>
        </w:rPr>
        <w:t xml:space="preserve"> </w:t>
      </w:r>
      <w:r w:rsidR="00B52099" w:rsidRPr="00996073">
        <w:rPr>
          <w:rFonts w:ascii="Times New Roman" w:eastAsiaTheme="minorHAnsi" w:hAnsi="Times New Roman"/>
          <w:sz w:val="20"/>
          <w:szCs w:val="20"/>
        </w:rPr>
        <w:t>familiar</w:t>
      </w:r>
      <w:r w:rsidRPr="00996073">
        <w:rPr>
          <w:rFonts w:ascii="Times New Roman" w:eastAsiaTheme="minorHAnsi" w:hAnsi="Times New Roman"/>
          <w:sz w:val="20"/>
          <w:szCs w:val="20"/>
        </w:rPr>
        <w:t>”</w:t>
      </w:r>
      <w:r w:rsidR="00B52099" w:rsidRPr="00996073">
        <w:rPr>
          <w:rFonts w:ascii="Times New Roman" w:eastAsiaTheme="minorHAnsi" w:hAnsi="Times New Roman"/>
          <w:sz w:val="20"/>
          <w:szCs w:val="20"/>
        </w:rPr>
        <w:t>.</w:t>
      </w:r>
    </w:p>
    <w:p w14:paraId="15E88E1F" w14:textId="2498DBD8" w:rsidR="007A6ABA" w:rsidRPr="00996073" w:rsidRDefault="003C4C0F" w:rsidP="003C4C0F">
      <w:pPr>
        <w:tabs>
          <w:tab w:val="left" w:pos="851"/>
        </w:tabs>
        <w:spacing w:before="120" w:after="0" w:line="360" w:lineRule="auto"/>
        <w:jc w:val="both"/>
        <w:rPr>
          <w:rFonts w:ascii="Times New Roman" w:hAnsi="Times New Roman"/>
          <w:sz w:val="24"/>
          <w:szCs w:val="24"/>
        </w:rPr>
      </w:pPr>
      <w:r w:rsidRPr="00996073">
        <w:rPr>
          <w:rFonts w:ascii="Times New Roman" w:hAnsi="Times New Roman"/>
          <w:sz w:val="24"/>
          <w:szCs w:val="24"/>
        </w:rPr>
        <w:tab/>
        <w:t xml:space="preserve">Sendo assim, como vantagens da mediação, podem ser apontados - de forma sintética - a maior rapidez que esta tem, em relação à morosidade de um processo judicial; o fato de procurar soluções por intermédio do diálogo, favorecendo a preservação da relação cordial entre os envolvidos; </w:t>
      </w:r>
      <w:r w:rsidR="00EF5B4D">
        <w:rPr>
          <w:rFonts w:ascii="Times New Roman" w:hAnsi="Times New Roman"/>
          <w:sz w:val="24"/>
          <w:szCs w:val="24"/>
        </w:rPr>
        <w:t xml:space="preserve">a possibilidade </w:t>
      </w:r>
      <w:r w:rsidRPr="00996073">
        <w:rPr>
          <w:rFonts w:ascii="Times New Roman" w:hAnsi="Times New Roman"/>
          <w:sz w:val="24"/>
          <w:szCs w:val="24"/>
        </w:rPr>
        <w:t xml:space="preserve">evitar maiores perdas financeiras e o desgaste emocional das partes; por </w:t>
      </w:r>
      <w:r w:rsidR="00CB28D5" w:rsidRPr="00996073">
        <w:rPr>
          <w:rFonts w:ascii="Times New Roman" w:hAnsi="Times New Roman"/>
          <w:sz w:val="24"/>
          <w:szCs w:val="24"/>
        </w:rPr>
        <w:t>fim, a</w:t>
      </w:r>
      <w:r w:rsidRPr="00996073">
        <w:rPr>
          <w:rFonts w:ascii="Times New Roman" w:hAnsi="Times New Roman"/>
          <w:sz w:val="24"/>
          <w:szCs w:val="24"/>
        </w:rPr>
        <w:t xml:space="preserve"> mediação envolve custos financeiros bem menores que os exigidos por um processo judicial.</w:t>
      </w:r>
    </w:p>
    <w:p w14:paraId="59A31DF4" w14:textId="26704B8E" w:rsidR="007A6ABA" w:rsidRPr="00996073" w:rsidRDefault="007A6ABA" w:rsidP="007A6ABA">
      <w:pPr>
        <w:tabs>
          <w:tab w:val="left" w:pos="426"/>
        </w:tabs>
        <w:spacing w:after="0" w:line="360" w:lineRule="auto"/>
        <w:jc w:val="both"/>
        <w:rPr>
          <w:rFonts w:ascii="Times New Roman" w:hAnsi="Times New Roman"/>
          <w:sz w:val="24"/>
          <w:szCs w:val="24"/>
        </w:rPr>
      </w:pPr>
    </w:p>
    <w:p w14:paraId="3D0F4AA9" w14:textId="0B98C287" w:rsidR="005F17F1" w:rsidRPr="00996073" w:rsidRDefault="005F17F1" w:rsidP="007A6ABA">
      <w:pPr>
        <w:tabs>
          <w:tab w:val="left" w:pos="426"/>
        </w:tabs>
        <w:spacing w:after="0" w:line="360" w:lineRule="auto"/>
        <w:jc w:val="both"/>
        <w:rPr>
          <w:rFonts w:ascii="Times New Roman" w:hAnsi="Times New Roman"/>
          <w:sz w:val="24"/>
          <w:szCs w:val="24"/>
        </w:rPr>
      </w:pPr>
    </w:p>
    <w:p w14:paraId="34C314C5" w14:textId="77777777" w:rsidR="000F3995" w:rsidRPr="00996073" w:rsidRDefault="000F3995" w:rsidP="007A6ABA">
      <w:pPr>
        <w:tabs>
          <w:tab w:val="left" w:pos="426"/>
        </w:tabs>
        <w:spacing w:after="0" w:line="360" w:lineRule="auto"/>
        <w:jc w:val="both"/>
        <w:rPr>
          <w:rFonts w:ascii="Times New Roman" w:hAnsi="Times New Roman"/>
          <w:b/>
          <w:bCs/>
          <w:sz w:val="24"/>
          <w:szCs w:val="24"/>
        </w:rPr>
      </w:pPr>
      <w:r w:rsidRPr="00996073">
        <w:rPr>
          <w:rFonts w:ascii="Times New Roman" w:hAnsi="Times New Roman"/>
          <w:b/>
          <w:bCs/>
          <w:sz w:val="24"/>
          <w:szCs w:val="24"/>
        </w:rPr>
        <w:t>5.3. Efeitos da Mediação Familiar</w:t>
      </w:r>
    </w:p>
    <w:p w14:paraId="4243C79D" w14:textId="0EAFFCD8" w:rsidR="007A6ABA" w:rsidRPr="00996073" w:rsidRDefault="007A6ABA" w:rsidP="007A6ABA">
      <w:pPr>
        <w:tabs>
          <w:tab w:val="left" w:pos="426"/>
        </w:tabs>
        <w:spacing w:after="0" w:line="360" w:lineRule="auto"/>
        <w:jc w:val="both"/>
        <w:rPr>
          <w:rFonts w:ascii="Times New Roman" w:hAnsi="Times New Roman"/>
          <w:b/>
          <w:bCs/>
          <w:sz w:val="24"/>
          <w:szCs w:val="24"/>
        </w:rPr>
      </w:pPr>
    </w:p>
    <w:p w14:paraId="1083922F" w14:textId="77777777" w:rsidR="005F17F1" w:rsidRPr="00996073" w:rsidRDefault="005F17F1" w:rsidP="007A6ABA">
      <w:pPr>
        <w:tabs>
          <w:tab w:val="left" w:pos="426"/>
        </w:tabs>
        <w:spacing w:after="0" w:line="360" w:lineRule="auto"/>
        <w:jc w:val="both"/>
        <w:rPr>
          <w:rFonts w:ascii="Times New Roman" w:hAnsi="Times New Roman"/>
          <w:b/>
          <w:bCs/>
          <w:sz w:val="24"/>
          <w:szCs w:val="24"/>
        </w:rPr>
      </w:pPr>
    </w:p>
    <w:p w14:paraId="3D8A9A2B" w14:textId="26B055C4" w:rsidR="007A4613" w:rsidRPr="00996073" w:rsidRDefault="007A4613" w:rsidP="004A4518">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Como já foi extensamente abordado, um conflito familiar se caracteriza por ser uma situação bastante delicada para todos os envolvidos</w:t>
      </w:r>
      <w:r w:rsidR="00BD7903" w:rsidRPr="00996073">
        <w:rPr>
          <w:rFonts w:ascii="Times New Roman" w:hAnsi="Times New Roman"/>
          <w:sz w:val="24"/>
          <w:szCs w:val="24"/>
        </w:rPr>
        <w:t>, por lidar com os sentimentos</w:t>
      </w:r>
      <w:r w:rsidR="003A5848" w:rsidRPr="00996073">
        <w:rPr>
          <w:rFonts w:ascii="Times New Roman" w:hAnsi="Times New Roman"/>
          <w:sz w:val="24"/>
          <w:szCs w:val="24"/>
        </w:rPr>
        <w:t>, área sensível da alma humana. O</w:t>
      </w:r>
      <w:r w:rsidR="00EF5B4D">
        <w:rPr>
          <w:rFonts w:ascii="Times New Roman" w:hAnsi="Times New Roman"/>
          <w:sz w:val="24"/>
          <w:szCs w:val="24"/>
        </w:rPr>
        <w:t>s</w:t>
      </w:r>
      <w:r w:rsidR="003A5848" w:rsidRPr="00996073">
        <w:rPr>
          <w:rFonts w:ascii="Times New Roman" w:hAnsi="Times New Roman"/>
          <w:sz w:val="24"/>
          <w:szCs w:val="24"/>
        </w:rPr>
        <w:t xml:space="preserve"> </w:t>
      </w:r>
      <w:r w:rsidR="00EF5B4D">
        <w:rPr>
          <w:rFonts w:ascii="Times New Roman" w:hAnsi="Times New Roman"/>
          <w:sz w:val="24"/>
          <w:szCs w:val="24"/>
        </w:rPr>
        <w:t>mediados que tratam de problemas familiares</w:t>
      </w:r>
      <w:r w:rsidR="003A5848" w:rsidRPr="00996073">
        <w:rPr>
          <w:rFonts w:ascii="Times New Roman" w:hAnsi="Times New Roman"/>
          <w:sz w:val="24"/>
          <w:szCs w:val="24"/>
        </w:rPr>
        <w:t>, portanto, pode</w:t>
      </w:r>
      <w:r w:rsidR="00EF5B4D">
        <w:rPr>
          <w:rFonts w:ascii="Times New Roman" w:hAnsi="Times New Roman"/>
          <w:sz w:val="24"/>
          <w:szCs w:val="24"/>
        </w:rPr>
        <w:t>m</w:t>
      </w:r>
      <w:r w:rsidR="003A5848" w:rsidRPr="00996073">
        <w:rPr>
          <w:rFonts w:ascii="Times New Roman" w:hAnsi="Times New Roman"/>
          <w:sz w:val="24"/>
          <w:szCs w:val="24"/>
        </w:rPr>
        <w:t xml:space="preserve"> ser </w:t>
      </w:r>
      <w:r w:rsidR="00EF5B4D">
        <w:rPr>
          <w:rFonts w:ascii="Times New Roman" w:hAnsi="Times New Roman"/>
          <w:sz w:val="24"/>
          <w:szCs w:val="24"/>
        </w:rPr>
        <w:t>muito beneficiados c</w:t>
      </w:r>
      <w:r w:rsidR="003A5848" w:rsidRPr="00996073">
        <w:rPr>
          <w:rFonts w:ascii="Times New Roman" w:hAnsi="Times New Roman"/>
          <w:sz w:val="24"/>
          <w:szCs w:val="24"/>
        </w:rPr>
        <w:t>om a utilização d</w:t>
      </w:r>
      <w:r w:rsidR="00EF5B4D">
        <w:rPr>
          <w:rFonts w:ascii="Times New Roman" w:hAnsi="Times New Roman"/>
          <w:sz w:val="24"/>
          <w:szCs w:val="24"/>
        </w:rPr>
        <w:t>esse método de resolução alternativa, que pode s</w:t>
      </w:r>
      <w:r w:rsidR="00DE351B" w:rsidRPr="00996073">
        <w:rPr>
          <w:rFonts w:ascii="Times New Roman" w:hAnsi="Times New Roman"/>
          <w:sz w:val="24"/>
          <w:szCs w:val="24"/>
        </w:rPr>
        <w:t>er caracterizad</w:t>
      </w:r>
      <w:r w:rsidR="00EF5B4D">
        <w:rPr>
          <w:rFonts w:ascii="Times New Roman" w:hAnsi="Times New Roman"/>
          <w:sz w:val="24"/>
          <w:szCs w:val="24"/>
        </w:rPr>
        <w:t>o</w:t>
      </w:r>
      <w:r w:rsidR="00DE351B" w:rsidRPr="00996073">
        <w:rPr>
          <w:rFonts w:ascii="Times New Roman" w:hAnsi="Times New Roman"/>
          <w:sz w:val="24"/>
          <w:szCs w:val="24"/>
        </w:rPr>
        <w:t xml:space="preserve"> como</w:t>
      </w:r>
      <w:r w:rsidR="003A5848" w:rsidRPr="00996073">
        <w:rPr>
          <w:rFonts w:ascii="Times New Roman" w:hAnsi="Times New Roman"/>
          <w:sz w:val="24"/>
          <w:szCs w:val="24"/>
        </w:rPr>
        <w:t xml:space="preserve"> um procedimento interdisciplinar </w:t>
      </w:r>
      <w:r w:rsidR="005B4D39" w:rsidRPr="00996073">
        <w:rPr>
          <w:rFonts w:ascii="Times New Roman" w:hAnsi="Times New Roman"/>
          <w:sz w:val="24"/>
          <w:szCs w:val="24"/>
        </w:rPr>
        <w:t>que “pretende conferir aos seus envolvidos autonomização e responsabilização por suas próprias decisões, convidando-as à reflexão e ampliando escolhas e alternativas”</w:t>
      </w:r>
      <w:r w:rsidR="005B4D39" w:rsidRPr="00996073">
        <w:rPr>
          <w:rStyle w:val="Refdenotaderodap"/>
          <w:rFonts w:ascii="Times New Roman" w:hAnsi="Times New Roman"/>
          <w:sz w:val="24"/>
          <w:szCs w:val="24"/>
        </w:rPr>
        <w:footnoteReference w:id="235"/>
      </w:r>
      <w:r w:rsidR="005F17F1" w:rsidRPr="00996073">
        <w:rPr>
          <w:rFonts w:ascii="Times New Roman" w:hAnsi="Times New Roman"/>
          <w:sz w:val="24"/>
          <w:szCs w:val="24"/>
        </w:rPr>
        <w:t>, ou seja, a mediação possibilita aos mediados que escolham a solução mais adequada ao seu caso em particular, criando prejuízos menores e possibilitando</w:t>
      </w:r>
      <w:r w:rsidR="00EF5B4D">
        <w:rPr>
          <w:rFonts w:ascii="Times New Roman" w:hAnsi="Times New Roman"/>
          <w:sz w:val="24"/>
          <w:szCs w:val="24"/>
        </w:rPr>
        <w:t>-lhes</w:t>
      </w:r>
      <w:r w:rsidR="005F17F1" w:rsidRPr="00996073">
        <w:rPr>
          <w:rFonts w:ascii="Times New Roman" w:hAnsi="Times New Roman"/>
          <w:sz w:val="24"/>
          <w:szCs w:val="24"/>
        </w:rPr>
        <w:t xml:space="preserve"> que assumam uma nova postura d</w:t>
      </w:r>
      <w:r w:rsidR="00DD7FB2">
        <w:rPr>
          <w:rFonts w:ascii="Times New Roman" w:hAnsi="Times New Roman"/>
          <w:sz w:val="24"/>
          <w:szCs w:val="24"/>
        </w:rPr>
        <w:t>iante d</w:t>
      </w:r>
      <w:r w:rsidR="005F17F1" w:rsidRPr="00996073">
        <w:rPr>
          <w:rFonts w:ascii="Times New Roman" w:hAnsi="Times New Roman"/>
          <w:sz w:val="24"/>
          <w:szCs w:val="24"/>
        </w:rPr>
        <w:t>a crise que estão enfrentando.</w:t>
      </w:r>
    </w:p>
    <w:p w14:paraId="7F735499" w14:textId="2796DEB8" w:rsidR="00AD2823" w:rsidRPr="00996073" w:rsidRDefault="00255D38" w:rsidP="00AD2823">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Fernanda </w:t>
      </w:r>
      <w:r w:rsidR="00AD2823" w:rsidRPr="00996073">
        <w:rPr>
          <w:rFonts w:ascii="Times New Roman" w:hAnsi="Times New Roman"/>
          <w:sz w:val="24"/>
          <w:szCs w:val="24"/>
        </w:rPr>
        <w:t>Molinari</w:t>
      </w:r>
      <w:r w:rsidR="00AD2823" w:rsidRPr="00996073">
        <w:rPr>
          <w:rStyle w:val="Refdenotaderodap"/>
          <w:rFonts w:ascii="Times New Roman" w:hAnsi="Times New Roman"/>
          <w:sz w:val="24"/>
          <w:szCs w:val="24"/>
        </w:rPr>
        <w:footnoteReference w:id="236"/>
      </w:r>
      <w:r w:rsidR="00AD2823" w:rsidRPr="00996073">
        <w:rPr>
          <w:rFonts w:ascii="Times New Roman" w:hAnsi="Times New Roman"/>
          <w:sz w:val="24"/>
          <w:szCs w:val="24"/>
        </w:rPr>
        <w:t xml:space="preserve"> aponta que o exercício da parentalidade está relacionado a aspectos da </w:t>
      </w:r>
      <w:proofErr w:type="spellStart"/>
      <w:r w:rsidR="00AD2823" w:rsidRPr="00996073">
        <w:rPr>
          <w:rFonts w:ascii="Times New Roman" w:hAnsi="Times New Roman"/>
          <w:sz w:val="24"/>
          <w:szCs w:val="24"/>
        </w:rPr>
        <w:t>conjugalidade</w:t>
      </w:r>
      <w:proofErr w:type="spellEnd"/>
      <w:r w:rsidR="00B52A69" w:rsidRPr="00996073">
        <w:rPr>
          <w:rFonts w:ascii="Times New Roman" w:hAnsi="Times New Roman"/>
          <w:sz w:val="24"/>
          <w:szCs w:val="24"/>
        </w:rPr>
        <w:t xml:space="preserve"> e, estando esses aspectos não elaborados, haverá uma repercussão negativa na</w:t>
      </w:r>
      <w:r w:rsidR="00DD7FB2">
        <w:rPr>
          <w:rFonts w:ascii="Times New Roman" w:hAnsi="Times New Roman"/>
          <w:sz w:val="24"/>
          <w:szCs w:val="24"/>
        </w:rPr>
        <w:t>s</w:t>
      </w:r>
      <w:r w:rsidR="00B52A69" w:rsidRPr="00996073">
        <w:rPr>
          <w:rFonts w:ascii="Times New Roman" w:hAnsi="Times New Roman"/>
          <w:sz w:val="24"/>
          <w:szCs w:val="24"/>
        </w:rPr>
        <w:t xml:space="preserve"> </w:t>
      </w:r>
      <w:r w:rsidR="00DD7FB2">
        <w:rPr>
          <w:rFonts w:ascii="Times New Roman" w:hAnsi="Times New Roman"/>
          <w:sz w:val="24"/>
          <w:szCs w:val="24"/>
        </w:rPr>
        <w:t xml:space="preserve">relações </w:t>
      </w:r>
      <w:r w:rsidR="00B52A69" w:rsidRPr="00996073">
        <w:rPr>
          <w:rFonts w:ascii="Times New Roman" w:hAnsi="Times New Roman"/>
          <w:sz w:val="24"/>
          <w:szCs w:val="24"/>
        </w:rPr>
        <w:t>parenta</w:t>
      </w:r>
      <w:r w:rsidR="00DD7FB2">
        <w:rPr>
          <w:rFonts w:ascii="Times New Roman" w:hAnsi="Times New Roman"/>
          <w:sz w:val="24"/>
          <w:szCs w:val="24"/>
        </w:rPr>
        <w:t>is</w:t>
      </w:r>
      <w:r w:rsidR="00B52A69" w:rsidRPr="00996073">
        <w:rPr>
          <w:rFonts w:ascii="Times New Roman" w:hAnsi="Times New Roman"/>
          <w:sz w:val="24"/>
          <w:szCs w:val="24"/>
        </w:rPr>
        <w:t xml:space="preserve">, pois, havendo um conflito entre o casal, com uma comunicação </w:t>
      </w:r>
      <w:r w:rsidR="00B52A69" w:rsidRPr="00996073">
        <w:rPr>
          <w:rFonts w:ascii="Times New Roman" w:hAnsi="Times New Roman"/>
          <w:sz w:val="24"/>
          <w:szCs w:val="24"/>
        </w:rPr>
        <w:lastRenderedPageBreak/>
        <w:t xml:space="preserve">inadequada entre eles após a ruptura conjugal, é certo que </w:t>
      </w:r>
      <w:r w:rsidR="00DD7FB2">
        <w:rPr>
          <w:rFonts w:ascii="Times New Roman" w:hAnsi="Times New Roman"/>
          <w:sz w:val="24"/>
          <w:szCs w:val="24"/>
        </w:rPr>
        <w:t xml:space="preserve">poderá </w:t>
      </w:r>
      <w:r w:rsidR="00B52A69" w:rsidRPr="00996073">
        <w:rPr>
          <w:rFonts w:ascii="Times New Roman" w:hAnsi="Times New Roman"/>
          <w:sz w:val="24"/>
          <w:szCs w:val="24"/>
        </w:rPr>
        <w:t>haver um</w:t>
      </w:r>
      <w:r w:rsidR="00DD7FB2">
        <w:rPr>
          <w:rFonts w:ascii="Times New Roman" w:hAnsi="Times New Roman"/>
          <w:sz w:val="24"/>
          <w:szCs w:val="24"/>
        </w:rPr>
        <w:t xml:space="preserve"> desacordo</w:t>
      </w:r>
      <w:r w:rsidR="00B52A69" w:rsidRPr="00996073">
        <w:rPr>
          <w:rFonts w:ascii="Times New Roman" w:hAnsi="Times New Roman"/>
          <w:sz w:val="24"/>
          <w:szCs w:val="24"/>
        </w:rPr>
        <w:t xml:space="preserve"> sobre </w:t>
      </w:r>
      <w:r w:rsidR="00DD7FB2">
        <w:rPr>
          <w:rFonts w:ascii="Times New Roman" w:hAnsi="Times New Roman"/>
          <w:sz w:val="24"/>
          <w:szCs w:val="24"/>
        </w:rPr>
        <w:t xml:space="preserve">as questões relativas aos </w:t>
      </w:r>
      <w:r w:rsidR="00B52A69" w:rsidRPr="00996073">
        <w:rPr>
          <w:rFonts w:ascii="Times New Roman" w:hAnsi="Times New Roman"/>
          <w:sz w:val="24"/>
          <w:szCs w:val="24"/>
        </w:rPr>
        <w:t>filhos, gerando dificuldades no exercício da parentalidade, especialmente no que concerne ao genitor não guardião.</w:t>
      </w:r>
    </w:p>
    <w:p w14:paraId="31FDD1F7" w14:textId="66799D56" w:rsidR="00B52A69" w:rsidRPr="00996073" w:rsidRDefault="00B52A69" w:rsidP="00AD2823">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 esse respeito, </w:t>
      </w:r>
      <w:r w:rsidR="00255D38" w:rsidRPr="00996073">
        <w:rPr>
          <w:rFonts w:ascii="Times New Roman" w:hAnsi="Times New Roman"/>
          <w:sz w:val="24"/>
          <w:szCs w:val="24"/>
        </w:rPr>
        <w:t xml:space="preserve">Fernanda </w:t>
      </w:r>
      <w:r w:rsidRPr="00996073">
        <w:rPr>
          <w:rFonts w:ascii="Times New Roman" w:hAnsi="Times New Roman"/>
          <w:sz w:val="24"/>
          <w:szCs w:val="24"/>
        </w:rPr>
        <w:t>Molinari</w:t>
      </w:r>
      <w:r w:rsidR="0050704B">
        <w:rPr>
          <w:rStyle w:val="Refdenotaderodap"/>
          <w:rFonts w:ascii="Times New Roman" w:hAnsi="Times New Roman"/>
          <w:sz w:val="24"/>
          <w:szCs w:val="24"/>
        </w:rPr>
        <w:footnoteReference w:id="237"/>
      </w:r>
      <w:r w:rsidRPr="00996073">
        <w:rPr>
          <w:rFonts w:ascii="Times New Roman" w:hAnsi="Times New Roman"/>
          <w:sz w:val="24"/>
          <w:szCs w:val="24"/>
        </w:rPr>
        <w:t xml:space="preserve"> cita Sani:</w:t>
      </w:r>
    </w:p>
    <w:p w14:paraId="1F5C6EC9" w14:textId="31D84743" w:rsidR="00B52A69" w:rsidRPr="00996073" w:rsidRDefault="00D6329A" w:rsidP="00B52A69">
      <w:pPr>
        <w:tabs>
          <w:tab w:val="left" w:pos="426"/>
        </w:tabs>
        <w:spacing w:after="0" w:line="240" w:lineRule="auto"/>
        <w:ind w:left="2268"/>
        <w:jc w:val="both"/>
        <w:rPr>
          <w:rFonts w:ascii="Times New Roman" w:hAnsi="Times New Roman"/>
          <w:sz w:val="20"/>
          <w:szCs w:val="20"/>
        </w:rPr>
      </w:pPr>
      <w:r w:rsidRPr="00996073">
        <w:rPr>
          <w:rFonts w:ascii="Times New Roman" w:hAnsi="Times New Roman"/>
          <w:sz w:val="20"/>
          <w:szCs w:val="20"/>
        </w:rPr>
        <w:t>“</w:t>
      </w:r>
      <w:r w:rsidR="00B52A69" w:rsidRPr="00996073">
        <w:rPr>
          <w:rFonts w:ascii="Times New Roman" w:hAnsi="Times New Roman"/>
          <w:sz w:val="20"/>
          <w:szCs w:val="20"/>
        </w:rPr>
        <w:t xml:space="preserve">A literatura tem evidenciado que um dos preditores mais significativos da variabilidade do ajustamento de uma criança após a ruptura conjugal é a continuidade do conflito dos pais, e a intensidade com que está exposta a essas situações conflitivas. O conflito </w:t>
      </w:r>
      <w:proofErr w:type="spellStart"/>
      <w:r w:rsidR="00B52A69" w:rsidRPr="00996073">
        <w:rPr>
          <w:rFonts w:ascii="Times New Roman" w:hAnsi="Times New Roman"/>
          <w:sz w:val="20"/>
          <w:szCs w:val="20"/>
        </w:rPr>
        <w:t>interparental</w:t>
      </w:r>
      <w:proofErr w:type="spellEnd"/>
      <w:r w:rsidR="00B52A69" w:rsidRPr="00996073">
        <w:rPr>
          <w:rFonts w:ascii="Times New Roman" w:hAnsi="Times New Roman"/>
          <w:sz w:val="20"/>
          <w:szCs w:val="20"/>
        </w:rPr>
        <w:t xml:space="preserve"> após a ocorrência da separação, associado à presença de outros fatores de risco e estressores, é uma dimensão importante para a compreensão dos efeitos psicológicos e emocionais da criança ao divórcio, embora o impacto varie de acordo com o seu estágio de desenvolvimento</w:t>
      </w:r>
      <w:r w:rsidRPr="00996073">
        <w:rPr>
          <w:rFonts w:ascii="Times New Roman" w:hAnsi="Times New Roman"/>
          <w:sz w:val="20"/>
          <w:szCs w:val="20"/>
        </w:rPr>
        <w:t>”</w:t>
      </w:r>
      <w:r w:rsidR="00B52A69" w:rsidRPr="00996073">
        <w:rPr>
          <w:rFonts w:ascii="Times New Roman" w:hAnsi="Times New Roman"/>
          <w:sz w:val="20"/>
          <w:szCs w:val="20"/>
        </w:rPr>
        <w:t>.</w:t>
      </w:r>
    </w:p>
    <w:p w14:paraId="2812D753" w14:textId="77777777" w:rsidR="00B52A69" w:rsidRPr="00996073" w:rsidRDefault="00B52A69" w:rsidP="00B52A69">
      <w:pPr>
        <w:tabs>
          <w:tab w:val="left" w:pos="426"/>
        </w:tabs>
        <w:spacing w:after="0" w:line="240" w:lineRule="auto"/>
        <w:ind w:left="2268"/>
        <w:jc w:val="both"/>
        <w:rPr>
          <w:rFonts w:ascii="Times New Roman" w:hAnsi="Times New Roman"/>
          <w:sz w:val="20"/>
          <w:szCs w:val="20"/>
        </w:rPr>
      </w:pPr>
    </w:p>
    <w:p w14:paraId="679BBA5F" w14:textId="62514E7E" w:rsidR="008A34A3" w:rsidRPr="00996073" w:rsidRDefault="00D35C0F" w:rsidP="004A4518">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Como aponta </w:t>
      </w:r>
      <w:r w:rsidR="00255D38" w:rsidRPr="00996073">
        <w:rPr>
          <w:rFonts w:ascii="Times New Roman" w:hAnsi="Times New Roman"/>
          <w:sz w:val="24"/>
          <w:szCs w:val="24"/>
        </w:rPr>
        <w:t xml:space="preserve">Teresinha de Fátima M. </w:t>
      </w:r>
      <w:r w:rsidRPr="00996073">
        <w:rPr>
          <w:rFonts w:ascii="Times New Roman" w:hAnsi="Times New Roman"/>
          <w:sz w:val="24"/>
          <w:szCs w:val="24"/>
        </w:rPr>
        <w:t>Vale</w:t>
      </w:r>
      <w:r w:rsidR="008A34A3" w:rsidRPr="00996073">
        <w:rPr>
          <w:rStyle w:val="Refdenotaderodap"/>
          <w:rFonts w:ascii="Times New Roman" w:hAnsi="Times New Roman"/>
          <w:sz w:val="24"/>
          <w:szCs w:val="24"/>
        </w:rPr>
        <w:footnoteReference w:id="238"/>
      </w:r>
      <w:r w:rsidRPr="00996073">
        <w:rPr>
          <w:rFonts w:ascii="Times New Roman" w:hAnsi="Times New Roman"/>
          <w:sz w:val="24"/>
          <w:szCs w:val="24"/>
        </w:rPr>
        <w:t xml:space="preserve">, num processo de separação ou divórcio, o mais importante é a preservação da relação </w:t>
      </w:r>
      <w:r w:rsidR="00F121CC">
        <w:rPr>
          <w:rFonts w:ascii="Times New Roman" w:hAnsi="Times New Roman"/>
          <w:sz w:val="24"/>
          <w:szCs w:val="24"/>
        </w:rPr>
        <w:t>afetiva</w:t>
      </w:r>
      <w:r w:rsidRPr="00996073">
        <w:rPr>
          <w:rFonts w:ascii="Times New Roman" w:hAnsi="Times New Roman"/>
          <w:sz w:val="24"/>
          <w:szCs w:val="24"/>
        </w:rPr>
        <w:t xml:space="preserve"> dos pais com os filhos, </w:t>
      </w:r>
      <w:r w:rsidR="008A34A3" w:rsidRPr="00996073">
        <w:rPr>
          <w:rFonts w:ascii="Times New Roman" w:hAnsi="Times New Roman"/>
          <w:sz w:val="24"/>
          <w:szCs w:val="24"/>
        </w:rPr>
        <w:t>bem como o exercício das responsabilidades parentais, na busca do bem estar e desenvolvimento d</w:t>
      </w:r>
      <w:r w:rsidR="00F121CC">
        <w:rPr>
          <w:rFonts w:ascii="Times New Roman" w:hAnsi="Times New Roman"/>
          <w:sz w:val="24"/>
          <w:szCs w:val="24"/>
        </w:rPr>
        <w:t>os menores</w:t>
      </w:r>
      <w:r w:rsidR="008A34A3" w:rsidRPr="00996073">
        <w:rPr>
          <w:rFonts w:ascii="Times New Roman" w:hAnsi="Times New Roman"/>
          <w:sz w:val="24"/>
          <w:szCs w:val="24"/>
        </w:rPr>
        <w:t xml:space="preserve"> sob todos os aspectos, em respeito ao princípio do melhor interesse da criança</w:t>
      </w:r>
      <w:r w:rsidR="00B1274D" w:rsidRPr="00996073">
        <w:rPr>
          <w:rFonts w:ascii="Times New Roman" w:hAnsi="Times New Roman"/>
          <w:sz w:val="24"/>
          <w:szCs w:val="24"/>
        </w:rPr>
        <w:t>. A</w:t>
      </w:r>
      <w:r w:rsidR="008A34A3" w:rsidRPr="00996073">
        <w:rPr>
          <w:rFonts w:ascii="Times New Roman" w:hAnsi="Times New Roman"/>
          <w:sz w:val="24"/>
          <w:szCs w:val="24"/>
        </w:rPr>
        <w:t xml:space="preserve"> mediação também é importante aliada nesse </w:t>
      </w:r>
      <w:r w:rsidR="00F121CC">
        <w:rPr>
          <w:rFonts w:ascii="Times New Roman" w:hAnsi="Times New Roman"/>
          <w:sz w:val="24"/>
          <w:szCs w:val="24"/>
        </w:rPr>
        <w:t>sentido</w:t>
      </w:r>
      <w:r w:rsidR="008A34A3" w:rsidRPr="00996073">
        <w:rPr>
          <w:rFonts w:ascii="Times New Roman" w:hAnsi="Times New Roman"/>
          <w:sz w:val="24"/>
          <w:szCs w:val="24"/>
        </w:rPr>
        <w:t xml:space="preserve">, ao possibilitar o (r)estabelecimento da comunicação entre os </w:t>
      </w:r>
      <w:r w:rsidR="000277C9" w:rsidRPr="00996073">
        <w:rPr>
          <w:rFonts w:ascii="Times New Roman" w:hAnsi="Times New Roman"/>
          <w:sz w:val="24"/>
          <w:szCs w:val="24"/>
        </w:rPr>
        <w:t>mediados</w:t>
      </w:r>
      <w:r w:rsidR="008A34A3" w:rsidRPr="00996073">
        <w:rPr>
          <w:rFonts w:ascii="Times New Roman" w:hAnsi="Times New Roman"/>
          <w:sz w:val="24"/>
          <w:szCs w:val="24"/>
        </w:rPr>
        <w:t xml:space="preserve"> e assim, colaborar na manutenção da harmonia entre eles, na medida do possível.</w:t>
      </w:r>
    </w:p>
    <w:p w14:paraId="534F7D52" w14:textId="4782D1D4" w:rsidR="00D35C0F" w:rsidRPr="00996073" w:rsidRDefault="008A34A3" w:rsidP="004A4518">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Da mesma forma</w:t>
      </w:r>
      <w:r w:rsidR="00F121CC">
        <w:rPr>
          <w:rFonts w:ascii="Times New Roman" w:hAnsi="Times New Roman"/>
          <w:sz w:val="24"/>
          <w:szCs w:val="24"/>
        </w:rPr>
        <w:t>,</w:t>
      </w:r>
      <w:r w:rsidRPr="00996073">
        <w:rPr>
          <w:rFonts w:ascii="Times New Roman" w:hAnsi="Times New Roman"/>
          <w:sz w:val="24"/>
          <w:szCs w:val="24"/>
        </w:rPr>
        <w:t xml:space="preserve"> não se pode olvidar a necessidade d</w:t>
      </w:r>
      <w:r w:rsidR="00F121CC">
        <w:rPr>
          <w:rFonts w:ascii="Times New Roman" w:hAnsi="Times New Roman"/>
          <w:sz w:val="24"/>
          <w:szCs w:val="24"/>
        </w:rPr>
        <w:t xml:space="preserve">a conservação </w:t>
      </w:r>
      <w:r w:rsidR="00D35C0F" w:rsidRPr="00996073">
        <w:rPr>
          <w:rFonts w:ascii="Times New Roman" w:hAnsi="Times New Roman"/>
          <w:sz w:val="24"/>
          <w:szCs w:val="24"/>
        </w:rPr>
        <w:t>da convivência d</w:t>
      </w:r>
      <w:r w:rsidR="00F121CC">
        <w:rPr>
          <w:rFonts w:ascii="Times New Roman" w:hAnsi="Times New Roman"/>
          <w:sz w:val="24"/>
          <w:szCs w:val="24"/>
        </w:rPr>
        <w:t>a prole</w:t>
      </w:r>
      <w:r w:rsidR="00D35C0F" w:rsidRPr="00996073">
        <w:rPr>
          <w:rFonts w:ascii="Times New Roman" w:hAnsi="Times New Roman"/>
          <w:sz w:val="24"/>
          <w:szCs w:val="24"/>
        </w:rPr>
        <w:t xml:space="preserve"> com os demais membros da família, como avós</w:t>
      </w:r>
      <w:r w:rsidRPr="00996073">
        <w:rPr>
          <w:rFonts w:ascii="Times New Roman" w:hAnsi="Times New Roman"/>
          <w:sz w:val="24"/>
          <w:szCs w:val="24"/>
        </w:rPr>
        <w:t>,</w:t>
      </w:r>
      <w:r w:rsidR="00D35C0F" w:rsidRPr="00996073">
        <w:rPr>
          <w:rFonts w:ascii="Times New Roman" w:hAnsi="Times New Roman"/>
          <w:sz w:val="24"/>
          <w:szCs w:val="24"/>
        </w:rPr>
        <w:t xml:space="preserve"> tios</w:t>
      </w:r>
      <w:r w:rsidRPr="00996073">
        <w:rPr>
          <w:rFonts w:ascii="Times New Roman" w:hAnsi="Times New Roman"/>
          <w:sz w:val="24"/>
          <w:szCs w:val="24"/>
        </w:rPr>
        <w:t xml:space="preserve"> e primos, </w:t>
      </w:r>
      <w:r w:rsidR="00F121CC">
        <w:rPr>
          <w:rFonts w:ascii="Times New Roman" w:hAnsi="Times New Roman"/>
          <w:sz w:val="24"/>
          <w:szCs w:val="24"/>
        </w:rPr>
        <w:t>outro benefício que a mediação pode proporcionar.</w:t>
      </w:r>
    </w:p>
    <w:p w14:paraId="33203F4D" w14:textId="4C17DE62" w:rsidR="00D6329A" w:rsidRPr="00996073" w:rsidRDefault="00D6329A" w:rsidP="00D6329A">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Por seu modo peculiar de tratar os conflitos familiares, a mediação – assim como os outros meios alternativos de autocomposição – p</w:t>
      </w:r>
      <w:r w:rsidR="00441B5D">
        <w:rPr>
          <w:rFonts w:ascii="Times New Roman" w:hAnsi="Times New Roman"/>
          <w:sz w:val="24"/>
          <w:szCs w:val="24"/>
        </w:rPr>
        <w:t>ropicia</w:t>
      </w:r>
      <w:r w:rsidR="00F121CC">
        <w:rPr>
          <w:rFonts w:ascii="Times New Roman" w:hAnsi="Times New Roman"/>
          <w:sz w:val="24"/>
          <w:szCs w:val="24"/>
        </w:rPr>
        <w:t xml:space="preserve"> </w:t>
      </w:r>
      <w:r w:rsidRPr="00996073">
        <w:rPr>
          <w:rFonts w:ascii="Times New Roman" w:hAnsi="Times New Roman"/>
          <w:sz w:val="24"/>
          <w:szCs w:val="24"/>
        </w:rPr>
        <w:t xml:space="preserve">um novo olhar sobre os </w:t>
      </w:r>
      <w:r w:rsidR="00F121CC">
        <w:rPr>
          <w:rFonts w:ascii="Times New Roman" w:hAnsi="Times New Roman"/>
          <w:sz w:val="24"/>
          <w:szCs w:val="24"/>
        </w:rPr>
        <w:t xml:space="preserve">desentendimentos </w:t>
      </w:r>
      <w:r w:rsidR="00441B5D">
        <w:rPr>
          <w:rFonts w:ascii="Times New Roman" w:hAnsi="Times New Roman"/>
          <w:sz w:val="24"/>
          <w:szCs w:val="24"/>
        </w:rPr>
        <w:t>entre os pais</w:t>
      </w:r>
      <w:r w:rsidRPr="00996073">
        <w:rPr>
          <w:rFonts w:ascii="Times New Roman" w:hAnsi="Times New Roman"/>
          <w:sz w:val="24"/>
          <w:szCs w:val="24"/>
        </w:rPr>
        <w:t xml:space="preserve">, </w:t>
      </w:r>
      <w:r w:rsidR="00441B5D">
        <w:rPr>
          <w:rFonts w:ascii="Times New Roman" w:hAnsi="Times New Roman"/>
          <w:sz w:val="24"/>
          <w:szCs w:val="24"/>
        </w:rPr>
        <w:t>e possibilita o empoderamento das</w:t>
      </w:r>
      <w:r w:rsidRPr="00996073">
        <w:rPr>
          <w:rFonts w:ascii="Times New Roman" w:hAnsi="Times New Roman"/>
          <w:sz w:val="24"/>
          <w:szCs w:val="24"/>
        </w:rPr>
        <w:t xml:space="preserve"> pessoas, colocando-as no papel de protagonistas de suas vidas e assim, faz</w:t>
      </w:r>
      <w:r w:rsidR="00441B5D">
        <w:rPr>
          <w:rFonts w:ascii="Times New Roman" w:hAnsi="Times New Roman"/>
          <w:sz w:val="24"/>
          <w:szCs w:val="24"/>
        </w:rPr>
        <w:t xml:space="preserve"> com que </w:t>
      </w:r>
      <w:proofErr w:type="gramStart"/>
      <w:r w:rsidR="00441B5D">
        <w:rPr>
          <w:rFonts w:ascii="Times New Roman" w:hAnsi="Times New Roman"/>
          <w:sz w:val="24"/>
          <w:szCs w:val="24"/>
        </w:rPr>
        <w:t xml:space="preserve">vejam </w:t>
      </w:r>
      <w:r w:rsidRPr="00996073">
        <w:rPr>
          <w:rFonts w:ascii="Times New Roman" w:hAnsi="Times New Roman"/>
          <w:sz w:val="24"/>
          <w:szCs w:val="24"/>
        </w:rPr>
        <w:t xml:space="preserve"> que</w:t>
      </w:r>
      <w:proofErr w:type="gramEnd"/>
      <w:r w:rsidRPr="00996073">
        <w:rPr>
          <w:rFonts w:ascii="Times New Roman" w:hAnsi="Times New Roman"/>
          <w:sz w:val="24"/>
          <w:szCs w:val="24"/>
        </w:rPr>
        <w:t xml:space="preserve"> são capazes de administrar as suas relações ao perceberem a si, ao outro e ao conflito de uma forma mais completa</w:t>
      </w:r>
      <w:r w:rsidRPr="00996073">
        <w:rPr>
          <w:rStyle w:val="Refdenotaderodap"/>
          <w:rFonts w:ascii="Times New Roman" w:hAnsi="Times New Roman"/>
          <w:sz w:val="24"/>
          <w:szCs w:val="24"/>
        </w:rPr>
        <w:footnoteReference w:id="239"/>
      </w:r>
      <w:r w:rsidR="00B1274D" w:rsidRPr="00996073">
        <w:rPr>
          <w:rFonts w:ascii="Times New Roman" w:hAnsi="Times New Roman"/>
          <w:sz w:val="24"/>
          <w:szCs w:val="24"/>
        </w:rPr>
        <w:t>.</w:t>
      </w:r>
    </w:p>
    <w:p w14:paraId="3C41321D" w14:textId="4ABB283F" w:rsidR="00B1274D" w:rsidRPr="00996073" w:rsidRDefault="00B1274D" w:rsidP="00D6329A">
      <w:pPr>
        <w:tabs>
          <w:tab w:val="left" w:pos="426"/>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Dessa forma, como efeitos da mediação familiar, pode-se </w:t>
      </w:r>
      <w:r w:rsidR="00A0195E">
        <w:rPr>
          <w:rFonts w:ascii="Times New Roman" w:hAnsi="Times New Roman"/>
          <w:sz w:val="24"/>
          <w:szCs w:val="24"/>
        </w:rPr>
        <w:t>ci</w:t>
      </w:r>
      <w:r w:rsidRPr="00996073">
        <w:rPr>
          <w:rFonts w:ascii="Times New Roman" w:hAnsi="Times New Roman"/>
          <w:sz w:val="24"/>
          <w:szCs w:val="24"/>
        </w:rPr>
        <w:t xml:space="preserve">tar o restabelecimento da comunicação entre os mediados, a harmonização das relações continuadas, </w:t>
      </w:r>
      <w:r w:rsidR="00A0195E">
        <w:rPr>
          <w:rFonts w:ascii="Times New Roman" w:hAnsi="Times New Roman"/>
          <w:sz w:val="24"/>
          <w:szCs w:val="24"/>
        </w:rPr>
        <w:t xml:space="preserve">e </w:t>
      </w:r>
      <w:r w:rsidR="00A145AA">
        <w:rPr>
          <w:rFonts w:ascii="Times New Roman" w:hAnsi="Times New Roman"/>
          <w:sz w:val="24"/>
          <w:szCs w:val="24"/>
        </w:rPr>
        <w:t>a garantia do acesso à justiça</w:t>
      </w:r>
      <w:r w:rsidR="00884B9B">
        <w:rPr>
          <w:rFonts w:ascii="Times New Roman" w:hAnsi="Times New Roman"/>
          <w:sz w:val="24"/>
          <w:szCs w:val="24"/>
        </w:rPr>
        <w:t xml:space="preserve">, com a maior celeridade possível. </w:t>
      </w:r>
    </w:p>
    <w:p w14:paraId="00FE3412" w14:textId="77777777" w:rsidR="00D6329A" w:rsidRPr="00996073" w:rsidRDefault="00D6329A" w:rsidP="004A4518">
      <w:pPr>
        <w:tabs>
          <w:tab w:val="left" w:pos="426"/>
        </w:tabs>
        <w:spacing w:after="0" w:line="360" w:lineRule="auto"/>
        <w:ind w:firstLine="851"/>
        <w:jc w:val="both"/>
        <w:rPr>
          <w:rFonts w:ascii="Times New Roman" w:hAnsi="Times New Roman"/>
          <w:sz w:val="24"/>
          <w:szCs w:val="24"/>
        </w:rPr>
      </w:pPr>
    </w:p>
    <w:p w14:paraId="15B5A2D3" w14:textId="74342741" w:rsidR="00AD2823" w:rsidRPr="00996073" w:rsidRDefault="00AD2823" w:rsidP="004A4518">
      <w:pPr>
        <w:tabs>
          <w:tab w:val="left" w:pos="426"/>
        </w:tabs>
        <w:spacing w:after="0" w:line="360" w:lineRule="auto"/>
        <w:ind w:firstLine="851"/>
        <w:jc w:val="both"/>
        <w:rPr>
          <w:rFonts w:ascii="Times New Roman" w:hAnsi="Times New Roman"/>
          <w:sz w:val="24"/>
          <w:szCs w:val="24"/>
        </w:rPr>
      </w:pPr>
    </w:p>
    <w:p w14:paraId="0FD2E812" w14:textId="291DACF8" w:rsidR="00AD2823" w:rsidRPr="00996073" w:rsidRDefault="00AD2823" w:rsidP="004A4518">
      <w:pPr>
        <w:tabs>
          <w:tab w:val="left" w:pos="426"/>
        </w:tabs>
        <w:spacing w:after="0" w:line="360" w:lineRule="auto"/>
        <w:ind w:firstLine="851"/>
        <w:jc w:val="both"/>
        <w:rPr>
          <w:rFonts w:ascii="Times New Roman" w:hAnsi="Times New Roman"/>
          <w:sz w:val="24"/>
          <w:szCs w:val="24"/>
        </w:rPr>
      </w:pPr>
    </w:p>
    <w:p w14:paraId="5088BF33" w14:textId="77777777" w:rsidR="00E11D2B" w:rsidRPr="00996073" w:rsidRDefault="00E11D2B" w:rsidP="004A4518">
      <w:pPr>
        <w:tabs>
          <w:tab w:val="left" w:pos="426"/>
        </w:tabs>
        <w:spacing w:after="0" w:line="360" w:lineRule="auto"/>
        <w:ind w:firstLine="851"/>
        <w:jc w:val="both"/>
        <w:rPr>
          <w:rFonts w:ascii="Times New Roman" w:hAnsi="Times New Roman"/>
          <w:sz w:val="24"/>
          <w:szCs w:val="24"/>
        </w:rPr>
      </w:pPr>
    </w:p>
    <w:p w14:paraId="36E48685" w14:textId="77777777" w:rsidR="00E71FEB" w:rsidRDefault="00E71FEB" w:rsidP="00E71FEB">
      <w:pPr>
        <w:autoSpaceDE w:val="0"/>
        <w:autoSpaceDN w:val="0"/>
        <w:adjustRightInd w:val="0"/>
        <w:spacing w:after="0" w:line="360" w:lineRule="auto"/>
        <w:ind w:firstLine="851"/>
        <w:jc w:val="both"/>
        <w:rPr>
          <w:rFonts w:ascii="Times New Roman" w:hAnsi="Times New Roman"/>
          <w:b/>
          <w:bCs/>
          <w:sz w:val="28"/>
          <w:szCs w:val="28"/>
        </w:rPr>
      </w:pPr>
    </w:p>
    <w:p w14:paraId="1B159E7A" w14:textId="77777777" w:rsidR="00E71FEB" w:rsidRDefault="00E71FEB" w:rsidP="00E71FEB">
      <w:pPr>
        <w:autoSpaceDE w:val="0"/>
        <w:autoSpaceDN w:val="0"/>
        <w:adjustRightInd w:val="0"/>
        <w:spacing w:after="0" w:line="360" w:lineRule="auto"/>
        <w:ind w:firstLine="851"/>
        <w:jc w:val="both"/>
        <w:rPr>
          <w:rFonts w:ascii="Times New Roman" w:hAnsi="Times New Roman"/>
          <w:b/>
          <w:bCs/>
          <w:sz w:val="28"/>
          <w:szCs w:val="28"/>
        </w:rPr>
      </w:pPr>
    </w:p>
    <w:p w14:paraId="3B0097F1" w14:textId="78096286" w:rsidR="000F3995" w:rsidRPr="00A0195E" w:rsidRDefault="000F3995" w:rsidP="00E71FEB">
      <w:pPr>
        <w:autoSpaceDE w:val="0"/>
        <w:autoSpaceDN w:val="0"/>
        <w:adjustRightInd w:val="0"/>
        <w:spacing w:after="0" w:line="360" w:lineRule="auto"/>
        <w:jc w:val="both"/>
        <w:rPr>
          <w:rFonts w:ascii="Times New Roman" w:hAnsi="Times New Roman"/>
          <w:b/>
          <w:bCs/>
          <w:sz w:val="28"/>
          <w:szCs w:val="28"/>
        </w:rPr>
      </w:pPr>
      <w:r w:rsidRPr="00A0195E">
        <w:rPr>
          <w:rFonts w:ascii="Times New Roman" w:hAnsi="Times New Roman"/>
          <w:b/>
          <w:bCs/>
          <w:sz w:val="28"/>
          <w:szCs w:val="28"/>
        </w:rPr>
        <w:t>CONCLUSÃO</w:t>
      </w:r>
    </w:p>
    <w:p w14:paraId="3C9C91A1" w14:textId="70A94545" w:rsidR="00134B25" w:rsidRDefault="00134B25" w:rsidP="00134B25">
      <w:pPr>
        <w:tabs>
          <w:tab w:val="left" w:pos="0"/>
        </w:tabs>
        <w:spacing w:after="0" w:line="360" w:lineRule="auto"/>
        <w:jc w:val="both"/>
        <w:rPr>
          <w:rFonts w:ascii="Times New Roman" w:hAnsi="Times New Roman"/>
          <w:b/>
          <w:bCs/>
          <w:sz w:val="28"/>
          <w:szCs w:val="28"/>
        </w:rPr>
      </w:pPr>
    </w:p>
    <w:p w14:paraId="28D35A8F" w14:textId="77777777" w:rsidR="00E71FEB" w:rsidRPr="00A0195E" w:rsidRDefault="00E71FEB" w:rsidP="00134B25">
      <w:pPr>
        <w:tabs>
          <w:tab w:val="left" w:pos="0"/>
        </w:tabs>
        <w:spacing w:after="0" w:line="360" w:lineRule="auto"/>
        <w:jc w:val="both"/>
        <w:rPr>
          <w:rFonts w:ascii="Times New Roman" w:hAnsi="Times New Roman"/>
          <w:b/>
          <w:bCs/>
          <w:sz w:val="28"/>
          <w:szCs w:val="28"/>
        </w:rPr>
      </w:pPr>
    </w:p>
    <w:p w14:paraId="52F523CC" w14:textId="719373AF" w:rsidR="00134B25" w:rsidRPr="00A0195E" w:rsidRDefault="00657F42" w:rsidP="00657F42">
      <w:pPr>
        <w:tabs>
          <w:tab w:val="left" w:pos="0"/>
        </w:tabs>
        <w:spacing w:after="0" w:line="360" w:lineRule="auto"/>
        <w:ind w:firstLine="851"/>
        <w:jc w:val="both"/>
        <w:rPr>
          <w:rFonts w:ascii="Times New Roman" w:hAnsi="Times New Roman"/>
          <w:sz w:val="24"/>
          <w:szCs w:val="24"/>
        </w:rPr>
      </w:pPr>
      <w:r w:rsidRPr="00A0195E">
        <w:rPr>
          <w:rFonts w:ascii="Times New Roman" w:hAnsi="Times New Roman"/>
          <w:sz w:val="24"/>
          <w:szCs w:val="24"/>
        </w:rPr>
        <w:t xml:space="preserve">O alargamento do pensamento democrático permitiu ao Direito o reconhecimento dos vários modelos de família existentes, além de </w:t>
      </w:r>
      <w:r w:rsidRPr="00F21893">
        <w:rPr>
          <w:rFonts w:ascii="Times New Roman" w:hAnsi="Times New Roman"/>
          <w:color w:val="FF0000"/>
          <w:sz w:val="24"/>
          <w:szCs w:val="24"/>
        </w:rPr>
        <w:t>reconhecer</w:t>
      </w:r>
      <w:r w:rsidRPr="00A0195E">
        <w:rPr>
          <w:rFonts w:ascii="Times New Roman" w:hAnsi="Times New Roman"/>
          <w:sz w:val="24"/>
          <w:szCs w:val="24"/>
        </w:rPr>
        <w:t xml:space="preserve"> a</w:t>
      </w:r>
      <w:r w:rsidR="0080235D" w:rsidRPr="00A0195E">
        <w:rPr>
          <w:rFonts w:ascii="Times New Roman" w:hAnsi="Times New Roman"/>
          <w:sz w:val="24"/>
          <w:szCs w:val="24"/>
        </w:rPr>
        <w:t xml:space="preserve"> família – independentemente da forma como </w:t>
      </w:r>
      <w:proofErr w:type="spellStart"/>
      <w:r w:rsidR="0080235D" w:rsidRPr="00A0195E">
        <w:rPr>
          <w:rFonts w:ascii="Times New Roman" w:hAnsi="Times New Roman"/>
          <w:sz w:val="24"/>
          <w:szCs w:val="24"/>
        </w:rPr>
        <w:t>esta</w:t>
      </w:r>
      <w:proofErr w:type="spellEnd"/>
      <w:r w:rsidR="0080235D" w:rsidRPr="00A0195E">
        <w:rPr>
          <w:rFonts w:ascii="Times New Roman" w:hAnsi="Times New Roman"/>
          <w:sz w:val="24"/>
          <w:szCs w:val="24"/>
        </w:rPr>
        <w:t xml:space="preserve"> se apresente – como base da sociedade, conferindo-lhe proteção especial por parte do Estado</w:t>
      </w:r>
      <w:r w:rsidR="00F21893">
        <w:rPr>
          <w:rFonts w:ascii="Times New Roman" w:hAnsi="Times New Roman"/>
          <w:sz w:val="24"/>
          <w:szCs w:val="24"/>
        </w:rPr>
        <w:t xml:space="preserve">, possibilitando </w:t>
      </w:r>
      <w:r w:rsidR="0080235D" w:rsidRPr="00A0195E">
        <w:rPr>
          <w:rFonts w:ascii="Times New Roman" w:hAnsi="Times New Roman"/>
          <w:sz w:val="24"/>
          <w:szCs w:val="24"/>
        </w:rPr>
        <w:t xml:space="preserve">também </w:t>
      </w:r>
      <w:r w:rsidR="00F21893">
        <w:rPr>
          <w:rFonts w:ascii="Times New Roman" w:hAnsi="Times New Roman"/>
          <w:sz w:val="24"/>
          <w:szCs w:val="24"/>
        </w:rPr>
        <w:t xml:space="preserve">o </w:t>
      </w:r>
      <w:r w:rsidR="0080235D" w:rsidRPr="00A0195E">
        <w:rPr>
          <w:rFonts w:ascii="Times New Roman" w:hAnsi="Times New Roman"/>
          <w:sz w:val="24"/>
          <w:szCs w:val="24"/>
        </w:rPr>
        <w:t>estabelec</w:t>
      </w:r>
      <w:r w:rsidR="00F21893">
        <w:rPr>
          <w:rFonts w:ascii="Times New Roman" w:hAnsi="Times New Roman"/>
          <w:sz w:val="24"/>
          <w:szCs w:val="24"/>
        </w:rPr>
        <w:t>imento do</w:t>
      </w:r>
      <w:r w:rsidR="0080235D" w:rsidRPr="00A0195E">
        <w:rPr>
          <w:rFonts w:ascii="Times New Roman" w:hAnsi="Times New Roman"/>
          <w:sz w:val="24"/>
          <w:szCs w:val="24"/>
        </w:rPr>
        <w:t xml:space="preserve"> princípio da dignidade da pessoa humana, elevando a pessoa à categoria de prioridade no Estado Democrático de Direito.</w:t>
      </w:r>
    </w:p>
    <w:p w14:paraId="482DC5A1" w14:textId="03B98BFD" w:rsidR="0080235D" w:rsidRPr="00A0195E" w:rsidRDefault="0080235D" w:rsidP="00657F42">
      <w:pPr>
        <w:tabs>
          <w:tab w:val="left" w:pos="0"/>
        </w:tabs>
        <w:spacing w:after="0" w:line="360" w:lineRule="auto"/>
        <w:ind w:firstLine="851"/>
        <w:jc w:val="both"/>
        <w:rPr>
          <w:rFonts w:ascii="Times New Roman" w:hAnsi="Times New Roman"/>
          <w:sz w:val="24"/>
          <w:szCs w:val="24"/>
        </w:rPr>
      </w:pPr>
      <w:r w:rsidRPr="00A0195E">
        <w:rPr>
          <w:rFonts w:ascii="Times New Roman" w:hAnsi="Times New Roman"/>
          <w:sz w:val="24"/>
          <w:szCs w:val="24"/>
        </w:rPr>
        <w:t>Essa priorização da pessoa garante que</w:t>
      </w:r>
      <w:r w:rsidR="00D01A0B" w:rsidRPr="00A0195E">
        <w:rPr>
          <w:rFonts w:ascii="Times New Roman" w:hAnsi="Times New Roman"/>
          <w:sz w:val="24"/>
          <w:szCs w:val="24"/>
        </w:rPr>
        <w:t xml:space="preserve"> </w:t>
      </w:r>
      <w:r w:rsidRPr="00A0195E">
        <w:rPr>
          <w:rFonts w:ascii="Times New Roman" w:hAnsi="Times New Roman"/>
          <w:sz w:val="24"/>
          <w:szCs w:val="24"/>
        </w:rPr>
        <w:t xml:space="preserve">ela </w:t>
      </w:r>
      <w:r w:rsidR="00D01A0B" w:rsidRPr="00A0195E">
        <w:rPr>
          <w:rFonts w:ascii="Times New Roman" w:hAnsi="Times New Roman"/>
          <w:sz w:val="24"/>
          <w:szCs w:val="24"/>
        </w:rPr>
        <w:t xml:space="preserve">tenha oportunidade de acesso à justiça, seja através do Poder Judiciário, seja </w:t>
      </w:r>
      <w:r w:rsidR="00F21893">
        <w:rPr>
          <w:rFonts w:ascii="Times New Roman" w:hAnsi="Times New Roman"/>
          <w:sz w:val="24"/>
          <w:szCs w:val="24"/>
        </w:rPr>
        <w:t xml:space="preserve">por meio </w:t>
      </w:r>
      <w:r w:rsidR="00D01A0B" w:rsidRPr="00A0195E">
        <w:rPr>
          <w:rFonts w:ascii="Times New Roman" w:hAnsi="Times New Roman"/>
          <w:sz w:val="24"/>
          <w:szCs w:val="24"/>
        </w:rPr>
        <w:t>dos meios alternativos de resolução de conflitos.  No caso dos conflitos familiares, esses m</w:t>
      </w:r>
      <w:r w:rsidR="00E05140">
        <w:rPr>
          <w:rFonts w:ascii="Times New Roman" w:hAnsi="Times New Roman"/>
          <w:sz w:val="24"/>
          <w:szCs w:val="24"/>
        </w:rPr>
        <w:t>étodos</w:t>
      </w:r>
      <w:r w:rsidR="00D01A0B" w:rsidRPr="00A0195E">
        <w:rPr>
          <w:rFonts w:ascii="Times New Roman" w:hAnsi="Times New Roman"/>
          <w:sz w:val="24"/>
          <w:szCs w:val="24"/>
        </w:rPr>
        <w:t xml:space="preserve"> ainda </w:t>
      </w:r>
      <w:r w:rsidR="004C3E3A">
        <w:rPr>
          <w:rFonts w:ascii="Times New Roman" w:hAnsi="Times New Roman"/>
          <w:sz w:val="24"/>
          <w:szCs w:val="24"/>
        </w:rPr>
        <w:t xml:space="preserve">viabilizam </w:t>
      </w:r>
      <w:r w:rsidR="00D01A0B" w:rsidRPr="00A0195E">
        <w:rPr>
          <w:rFonts w:ascii="Times New Roman" w:hAnsi="Times New Roman"/>
          <w:sz w:val="24"/>
          <w:szCs w:val="24"/>
        </w:rPr>
        <w:t>o diálogo entre as partes, tão importante quando se tem filhos que manterão os vínculos com ambos os pais.</w:t>
      </w:r>
    </w:p>
    <w:p w14:paraId="7DD61CB9" w14:textId="0D73B645" w:rsidR="00134B25" w:rsidRPr="00996073" w:rsidRDefault="00134B25" w:rsidP="00134B25">
      <w:pPr>
        <w:tabs>
          <w:tab w:val="left" w:pos="0"/>
        </w:tabs>
        <w:spacing w:after="0" w:line="360" w:lineRule="auto"/>
        <w:ind w:firstLine="851"/>
        <w:jc w:val="both"/>
        <w:rPr>
          <w:rFonts w:ascii="Times New Roman" w:hAnsi="Times New Roman"/>
          <w:sz w:val="24"/>
          <w:szCs w:val="24"/>
        </w:rPr>
      </w:pPr>
      <w:r w:rsidRPr="00A0195E">
        <w:rPr>
          <w:rFonts w:ascii="Times New Roman" w:hAnsi="Times New Roman"/>
          <w:sz w:val="24"/>
          <w:szCs w:val="24"/>
        </w:rPr>
        <w:t>Ao estudar a mediação</w:t>
      </w:r>
      <w:r w:rsidR="00E05140">
        <w:rPr>
          <w:rFonts w:ascii="Times New Roman" w:hAnsi="Times New Roman"/>
          <w:sz w:val="24"/>
          <w:szCs w:val="24"/>
        </w:rPr>
        <w:t>,</w:t>
      </w:r>
      <w:r w:rsidRPr="00A0195E">
        <w:rPr>
          <w:rFonts w:ascii="Times New Roman" w:hAnsi="Times New Roman"/>
          <w:sz w:val="24"/>
          <w:szCs w:val="24"/>
        </w:rPr>
        <w:t xml:space="preserve"> enquanto uma alternativa viável na resolução de conflitos</w:t>
      </w:r>
      <w:r w:rsidR="007435F2" w:rsidRPr="00A0195E">
        <w:rPr>
          <w:rFonts w:ascii="Times New Roman" w:hAnsi="Times New Roman"/>
          <w:sz w:val="24"/>
          <w:szCs w:val="24"/>
        </w:rPr>
        <w:t>,</w:t>
      </w:r>
      <w:r w:rsidRPr="00A0195E">
        <w:rPr>
          <w:rFonts w:ascii="Times New Roman" w:hAnsi="Times New Roman"/>
          <w:sz w:val="24"/>
          <w:szCs w:val="24"/>
        </w:rPr>
        <w:t xml:space="preserve"> envolvendo a questão da responsabilidade parental em situações de divórcio, foi possível</w:t>
      </w:r>
      <w:r w:rsidRPr="00996073">
        <w:rPr>
          <w:rFonts w:ascii="Times New Roman" w:hAnsi="Times New Roman"/>
          <w:sz w:val="24"/>
          <w:szCs w:val="24"/>
        </w:rPr>
        <w:t xml:space="preserve"> verificar o impacto das transformações sociais na construção da sociedade </w:t>
      </w:r>
      <w:r w:rsidR="004C3E3A">
        <w:rPr>
          <w:rFonts w:ascii="Times New Roman" w:hAnsi="Times New Roman"/>
          <w:sz w:val="24"/>
          <w:szCs w:val="24"/>
        </w:rPr>
        <w:t>contemporânea.</w:t>
      </w:r>
    </w:p>
    <w:p w14:paraId="124AE1D0" w14:textId="70360ABF" w:rsidR="007435F2" w:rsidRPr="00996073" w:rsidRDefault="007435F2" w:rsidP="00134B25">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Nesse novo contexto, há uma busca crescente </w:t>
      </w:r>
      <w:r w:rsidR="00450097" w:rsidRPr="00996073">
        <w:rPr>
          <w:rFonts w:ascii="Times New Roman" w:hAnsi="Times New Roman"/>
          <w:sz w:val="24"/>
          <w:szCs w:val="24"/>
        </w:rPr>
        <w:t xml:space="preserve">por soluções mais humanas, especialmente no que se refere </w:t>
      </w:r>
      <w:r w:rsidR="004C3E3A">
        <w:rPr>
          <w:rFonts w:ascii="Times New Roman" w:hAnsi="Times New Roman"/>
          <w:sz w:val="24"/>
          <w:szCs w:val="24"/>
        </w:rPr>
        <w:t xml:space="preserve">às contendas </w:t>
      </w:r>
      <w:r w:rsidR="00450097" w:rsidRPr="00996073">
        <w:rPr>
          <w:rFonts w:ascii="Times New Roman" w:hAnsi="Times New Roman"/>
          <w:sz w:val="24"/>
          <w:szCs w:val="24"/>
        </w:rPr>
        <w:t>familiares, que</w:t>
      </w:r>
      <w:r w:rsidR="004C3E3A">
        <w:rPr>
          <w:rFonts w:ascii="Times New Roman" w:hAnsi="Times New Roman"/>
          <w:sz w:val="24"/>
          <w:szCs w:val="24"/>
        </w:rPr>
        <w:t>,</w:t>
      </w:r>
      <w:r w:rsidR="00450097" w:rsidRPr="00996073">
        <w:rPr>
          <w:rFonts w:ascii="Times New Roman" w:hAnsi="Times New Roman"/>
          <w:sz w:val="24"/>
          <w:szCs w:val="24"/>
        </w:rPr>
        <w:t xml:space="preserve"> além de </w:t>
      </w:r>
      <w:r w:rsidR="004C3E3A">
        <w:rPr>
          <w:rFonts w:ascii="Times New Roman" w:hAnsi="Times New Roman"/>
          <w:sz w:val="24"/>
          <w:szCs w:val="24"/>
        </w:rPr>
        <w:t xml:space="preserve">envolveram </w:t>
      </w:r>
      <w:r w:rsidR="00450097" w:rsidRPr="00996073">
        <w:rPr>
          <w:rFonts w:ascii="Times New Roman" w:hAnsi="Times New Roman"/>
          <w:sz w:val="24"/>
          <w:szCs w:val="24"/>
        </w:rPr>
        <w:t>aspecto</w:t>
      </w:r>
      <w:r w:rsidR="004C3E3A">
        <w:rPr>
          <w:rFonts w:ascii="Times New Roman" w:hAnsi="Times New Roman"/>
          <w:sz w:val="24"/>
          <w:szCs w:val="24"/>
        </w:rPr>
        <w:t>s</w:t>
      </w:r>
      <w:r w:rsidR="00450097" w:rsidRPr="00996073">
        <w:rPr>
          <w:rFonts w:ascii="Times New Roman" w:hAnsi="Times New Roman"/>
          <w:sz w:val="24"/>
          <w:szCs w:val="24"/>
        </w:rPr>
        <w:t xml:space="preserve"> jurídico</w:t>
      </w:r>
      <w:r w:rsidR="004C3E3A">
        <w:rPr>
          <w:rFonts w:ascii="Times New Roman" w:hAnsi="Times New Roman"/>
          <w:sz w:val="24"/>
          <w:szCs w:val="24"/>
        </w:rPr>
        <w:t>s</w:t>
      </w:r>
      <w:r w:rsidR="00450097" w:rsidRPr="00996073">
        <w:rPr>
          <w:rFonts w:ascii="Times New Roman" w:hAnsi="Times New Roman"/>
          <w:sz w:val="24"/>
          <w:szCs w:val="24"/>
        </w:rPr>
        <w:t>, ainda possuem fortes características psicológicas e emocionais e, por isso, demanda</w:t>
      </w:r>
      <w:r w:rsidR="004C3E3A">
        <w:rPr>
          <w:rFonts w:ascii="Times New Roman" w:hAnsi="Times New Roman"/>
          <w:sz w:val="24"/>
          <w:szCs w:val="24"/>
        </w:rPr>
        <w:t>m</w:t>
      </w:r>
      <w:r w:rsidR="00450097" w:rsidRPr="00996073">
        <w:rPr>
          <w:rFonts w:ascii="Times New Roman" w:hAnsi="Times New Roman"/>
          <w:sz w:val="24"/>
          <w:szCs w:val="24"/>
        </w:rPr>
        <w:t xml:space="preserve"> um olhar mais </w:t>
      </w:r>
      <w:r w:rsidR="004C3E3A">
        <w:rPr>
          <w:rFonts w:ascii="Times New Roman" w:hAnsi="Times New Roman"/>
          <w:sz w:val="24"/>
          <w:szCs w:val="24"/>
        </w:rPr>
        <w:t xml:space="preserve">sensível </w:t>
      </w:r>
      <w:r w:rsidR="00450097" w:rsidRPr="00996073">
        <w:rPr>
          <w:rFonts w:ascii="Times New Roman" w:hAnsi="Times New Roman"/>
          <w:sz w:val="24"/>
          <w:szCs w:val="24"/>
        </w:rPr>
        <w:t xml:space="preserve">para se </w:t>
      </w:r>
      <w:r w:rsidR="004C3E3A">
        <w:rPr>
          <w:rFonts w:ascii="Times New Roman" w:hAnsi="Times New Roman"/>
          <w:sz w:val="24"/>
          <w:szCs w:val="24"/>
        </w:rPr>
        <w:t xml:space="preserve">alcançar </w:t>
      </w:r>
      <w:r w:rsidR="00450097" w:rsidRPr="00996073">
        <w:rPr>
          <w:rFonts w:ascii="Times New Roman" w:hAnsi="Times New Roman"/>
          <w:sz w:val="24"/>
          <w:szCs w:val="24"/>
        </w:rPr>
        <w:t>sua resolução.</w:t>
      </w:r>
    </w:p>
    <w:p w14:paraId="3E7742B5" w14:textId="5C2814BD" w:rsidR="009B69EF" w:rsidRPr="00996073" w:rsidRDefault="00450097"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Ness</w:t>
      </w:r>
      <w:r w:rsidR="00A02851" w:rsidRPr="00996073">
        <w:rPr>
          <w:rFonts w:ascii="Times New Roman" w:hAnsi="Times New Roman"/>
          <w:sz w:val="24"/>
          <w:szCs w:val="24"/>
        </w:rPr>
        <w:t>e</w:t>
      </w:r>
      <w:r w:rsidRPr="00996073">
        <w:rPr>
          <w:rFonts w:ascii="Times New Roman" w:hAnsi="Times New Roman"/>
          <w:sz w:val="24"/>
          <w:szCs w:val="24"/>
        </w:rPr>
        <w:t xml:space="preserve"> sentido, uma justiça que seja mais rápida</w:t>
      </w:r>
      <w:r w:rsidR="00A02851" w:rsidRPr="00996073">
        <w:rPr>
          <w:rFonts w:ascii="Times New Roman" w:hAnsi="Times New Roman"/>
          <w:sz w:val="24"/>
          <w:szCs w:val="24"/>
        </w:rPr>
        <w:t xml:space="preserve"> e econômica atende melhor às necessidades de quem a procura, especialmente se for acessível e se sua atuação se estender para além do aspecto legal</w:t>
      </w:r>
      <w:r w:rsidR="004C3E3A">
        <w:rPr>
          <w:rFonts w:ascii="Times New Roman" w:hAnsi="Times New Roman"/>
          <w:sz w:val="24"/>
          <w:szCs w:val="24"/>
        </w:rPr>
        <w:t>,</w:t>
      </w:r>
      <w:r w:rsidR="00A02851" w:rsidRPr="00996073">
        <w:rPr>
          <w:rFonts w:ascii="Times New Roman" w:hAnsi="Times New Roman"/>
          <w:sz w:val="24"/>
          <w:szCs w:val="24"/>
        </w:rPr>
        <w:t xml:space="preserve"> detendo-se também nos aspectos psicológicos, emocionais e afetivos dos querelantes.</w:t>
      </w:r>
      <w:r w:rsidR="009B69EF" w:rsidRPr="00996073">
        <w:rPr>
          <w:rFonts w:ascii="Times New Roman" w:hAnsi="Times New Roman"/>
          <w:sz w:val="24"/>
          <w:szCs w:val="24"/>
        </w:rPr>
        <w:t xml:space="preserve"> É por isso que a mediação se </w:t>
      </w:r>
      <w:r w:rsidR="004C3E3A">
        <w:rPr>
          <w:rFonts w:ascii="Times New Roman" w:hAnsi="Times New Roman"/>
          <w:sz w:val="24"/>
          <w:szCs w:val="24"/>
        </w:rPr>
        <w:t>mostra</w:t>
      </w:r>
      <w:r w:rsidR="009B69EF" w:rsidRPr="00996073">
        <w:rPr>
          <w:rFonts w:ascii="Times New Roman" w:hAnsi="Times New Roman"/>
          <w:sz w:val="24"/>
          <w:szCs w:val="24"/>
        </w:rPr>
        <w:t xml:space="preserve"> como a melhor alternativa na busca de soluções para os conflitos familiares</w:t>
      </w:r>
      <w:r w:rsidR="00D85CD9" w:rsidRPr="00996073">
        <w:rPr>
          <w:rFonts w:ascii="Times New Roman" w:hAnsi="Times New Roman"/>
          <w:sz w:val="24"/>
          <w:szCs w:val="24"/>
        </w:rPr>
        <w:t>, pois é um processo que, por ser flexível e informal e, principalmente pela voluntariedade na adesão e por sua participação direta e ativa, acaba por trazer resultados satisfatórios para as partes, que se sentem contempladas em suas necessidades.</w:t>
      </w:r>
    </w:p>
    <w:p w14:paraId="0489BB8E" w14:textId="26E9618D" w:rsidR="00D85CD9" w:rsidRPr="00996073" w:rsidRDefault="00D85CD9"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A participação do mediador neutro e imparcial, a confidencialidade do processo e, especialmente</w:t>
      </w:r>
      <w:r w:rsidR="002E055E" w:rsidRPr="00996073">
        <w:rPr>
          <w:rFonts w:ascii="Times New Roman" w:hAnsi="Times New Roman"/>
          <w:sz w:val="24"/>
          <w:szCs w:val="24"/>
        </w:rPr>
        <w:t xml:space="preserve"> a possibilidade de se ter um relacionamento saudável, mesmo que em um </w:t>
      </w:r>
      <w:r w:rsidR="002E055E" w:rsidRPr="00996073">
        <w:rPr>
          <w:rFonts w:ascii="Times New Roman" w:hAnsi="Times New Roman"/>
          <w:sz w:val="24"/>
          <w:szCs w:val="24"/>
        </w:rPr>
        <w:lastRenderedPageBreak/>
        <w:t xml:space="preserve">formato diferente do anterior, são características que fazem da mediação uma alternativa bastante viável e atrativa. </w:t>
      </w:r>
    </w:p>
    <w:p w14:paraId="62502208" w14:textId="73214148" w:rsidR="002E055E" w:rsidRPr="00996073" w:rsidRDefault="002E055E"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É importante esclarecer que, quando se fala de “relacionamento saudável </w:t>
      </w:r>
      <w:r w:rsidR="00CB7C3E" w:rsidRPr="00996073">
        <w:rPr>
          <w:rFonts w:ascii="Times New Roman" w:hAnsi="Times New Roman"/>
          <w:sz w:val="24"/>
          <w:szCs w:val="24"/>
        </w:rPr>
        <w:t xml:space="preserve">ainda que </w:t>
      </w:r>
      <w:r w:rsidRPr="00996073">
        <w:rPr>
          <w:rFonts w:ascii="Times New Roman" w:hAnsi="Times New Roman"/>
          <w:sz w:val="24"/>
          <w:szCs w:val="24"/>
        </w:rPr>
        <w:t xml:space="preserve">em formato diferente” se está falando da </w:t>
      </w:r>
      <w:r w:rsidR="00786712">
        <w:rPr>
          <w:rFonts w:ascii="Times New Roman" w:hAnsi="Times New Roman"/>
          <w:sz w:val="24"/>
          <w:szCs w:val="24"/>
        </w:rPr>
        <w:t>maior probabilidade de</w:t>
      </w:r>
      <w:r w:rsidRPr="00996073">
        <w:rPr>
          <w:rFonts w:ascii="Times New Roman" w:hAnsi="Times New Roman"/>
          <w:sz w:val="24"/>
          <w:szCs w:val="24"/>
        </w:rPr>
        <w:t xml:space="preserve">, </w:t>
      </w:r>
      <w:r w:rsidR="00CB7C3E" w:rsidRPr="00996073">
        <w:rPr>
          <w:rFonts w:ascii="Times New Roman" w:hAnsi="Times New Roman"/>
          <w:sz w:val="24"/>
          <w:szCs w:val="24"/>
        </w:rPr>
        <w:t>após o processo de</w:t>
      </w:r>
      <w:r w:rsidRPr="00996073">
        <w:rPr>
          <w:rFonts w:ascii="Times New Roman" w:hAnsi="Times New Roman"/>
          <w:sz w:val="24"/>
          <w:szCs w:val="24"/>
        </w:rPr>
        <w:t xml:space="preserve"> mediação, o casal </w:t>
      </w:r>
      <w:r w:rsidR="00CB7C3E" w:rsidRPr="00996073">
        <w:rPr>
          <w:rFonts w:ascii="Times New Roman" w:hAnsi="Times New Roman"/>
          <w:sz w:val="24"/>
          <w:szCs w:val="24"/>
        </w:rPr>
        <w:t>poder</w:t>
      </w:r>
      <w:r w:rsidRPr="00996073">
        <w:rPr>
          <w:rFonts w:ascii="Times New Roman" w:hAnsi="Times New Roman"/>
          <w:sz w:val="24"/>
          <w:szCs w:val="24"/>
        </w:rPr>
        <w:t xml:space="preserve"> </w:t>
      </w:r>
      <w:r w:rsidR="00CB7C3E" w:rsidRPr="00996073">
        <w:rPr>
          <w:rFonts w:ascii="Times New Roman" w:hAnsi="Times New Roman"/>
          <w:sz w:val="24"/>
          <w:szCs w:val="24"/>
        </w:rPr>
        <w:t xml:space="preserve">vir a </w:t>
      </w:r>
      <w:r w:rsidRPr="00996073">
        <w:rPr>
          <w:rFonts w:ascii="Times New Roman" w:hAnsi="Times New Roman"/>
          <w:sz w:val="24"/>
          <w:szCs w:val="24"/>
        </w:rPr>
        <w:t>manter um diálogo minimamente saudável, com inúmeras possibilidades positivas para todos os membros da família, especialmente os filhos, q</w:t>
      </w:r>
      <w:r w:rsidR="00CB7C3E" w:rsidRPr="00996073">
        <w:rPr>
          <w:rFonts w:ascii="Times New Roman" w:hAnsi="Times New Roman"/>
          <w:sz w:val="24"/>
          <w:szCs w:val="24"/>
        </w:rPr>
        <w:t>u</w:t>
      </w:r>
      <w:r w:rsidRPr="00996073">
        <w:rPr>
          <w:rFonts w:ascii="Times New Roman" w:hAnsi="Times New Roman"/>
          <w:sz w:val="24"/>
          <w:szCs w:val="24"/>
        </w:rPr>
        <w:t xml:space="preserve">e se beneficiam </w:t>
      </w:r>
      <w:r w:rsidR="00786712">
        <w:rPr>
          <w:rFonts w:ascii="Times New Roman" w:hAnsi="Times New Roman"/>
          <w:sz w:val="24"/>
          <w:szCs w:val="24"/>
        </w:rPr>
        <w:t>com a pacífica relação entre os pais, no momento pós divórcio.</w:t>
      </w:r>
    </w:p>
    <w:p w14:paraId="6A5789A1" w14:textId="676B4C97" w:rsidR="00CB7C3E" w:rsidRPr="00996073" w:rsidRDefault="00CB7C3E"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Os conflitos que culminam com um processo de divórcio, antes de figurarem como </w:t>
      </w:r>
      <w:r w:rsidR="00786712">
        <w:rPr>
          <w:rFonts w:ascii="Times New Roman" w:hAnsi="Times New Roman"/>
          <w:sz w:val="24"/>
          <w:szCs w:val="24"/>
        </w:rPr>
        <w:t>contendas jurídicas</w:t>
      </w:r>
      <w:r w:rsidRPr="00996073">
        <w:rPr>
          <w:rFonts w:ascii="Times New Roman" w:hAnsi="Times New Roman"/>
          <w:sz w:val="24"/>
          <w:szCs w:val="24"/>
        </w:rPr>
        <w:t xml:space="preserve">, </w:t>
      </w:r>
      <w:r w:rsidR="00786712">
        <w:rPr>
          <w:rFonts w:ascii="Times New Roman" w:hAnsi="Times New Roman"/>
          <w:sz w:val="24"/>
          <w:szCs w:val="24"/>
        </w:rPr>
        <w:t>envolvem</w:t>
      </w:r>
      <w:r w:rsidR="00276053">
        <w:rPr>
          <w:rFonts w:ascii="Times New Roman" w:hAnsi="Times New Roman"/>
          <w:sz w:val="24"/>
          <w:szCs w:val="24"/>
        </w:rPr>
        <w:t xml:space="preserve">, quase sempre, </w:t>
      </w:r>
      <w:r w:rsidR="00786712">
        <w:rPr>
          <w:rFonts w:ascii="Times New Roman" w:hAnsi="Times New Roman"/>
          <w:sz w:val="24"/>
          <w:szCs w:val="24"/>
        </w:rPr>
        <w:t xml:space="preserve">aspectos </w:t>
      </w:r>
      <w:r w:rsidRPr="00996073">
        <w:rPr>
          <w:rFonts w:ascii="Times New Roman" w:hAnsi="Times New Roman"/>
          <w:sz w:val="24"/>
          <w:szCs w:val="24"/>
        </w:rPr>
        <w:t>psicológicos, afetivos, e que tiveram seu início em algum tipo de sofrimento e incompreensão, o que exige, em sua solução</w:t>
      </w:r>
      <w:r w:rsidR="00786712">
        <w:rPr>
          <w:rFonts w:ascii="Times New Roman" w:hAnsi="Times New Roman"/>
          <w:sz w:val="24"/>
          <w:szCs w:val="24"/>
        </w:rPr>
        <w:t>,</w:t>
      </w:r>
      <w:r w:rsidRPr="00996073">
        <w:rPr>
          <w:rFonts w:ascii="Times New Roman" w:hAnsi="Times New Roman"/>
          <w:sz w:val="24"/>
          <w:szCs w:val="24"/>
        </w:rPr>
        <w:t xml:space="preserve"> </w:t>
      </w:r>
      <w:r w:rsidR="00276053">
        <w:rPr>
          <w:rFonts w:ascii="Times New Roman" w:hAnsi="Times New Roman"/>
          <w:sz w:val="24"/>
          <w:szCs w:val="24"/>
        </w:rPr>
        <w:t>a observância às questões emocionais das p</w:t>
      </w:r>
      <w:r w:rsidRPr="00996073">
        <w:rPr>
          <w:rFonts w:ascii="Times New Roman" w:hAnsi="Times New Roman"/>
          <w:sz w:val="24"/>
          <w:szCs w:val="24"/>
        </w:rPr>
        <w:t>artes</w:t>
      </w:r>
      <w:r w:rsidR="00776918" w:rsidRPr="00996073">
        <w:rPr>
          <w:rFonts w:ascii="Times New Roman" w:hAnsi="Times New Roman"/>
          <w:sz w:val="24"/>
          <w:szCs w:val="24"/>
        </w:rPr>
        <w:t xml:space="preserve">, especialmente </w:t>
      </w:r>
      <w:r w:rsidR="00276053">
        <w:rPr>
          <w:rFonts w:ascii="Times New Roman" w:hAnsi="Times New Roman"/>
          <w:sz w:val="24"/>
          <w:szCs w:val="24"/>
        </w:rPr>
        <w:t xml:space="preserve">quando existem </w:t>
      </w:r>
      <w:r w:rsidR="00776918" w:rsidRPr="00996073">
        <w:rPr>
          <w:rFonts w:ascii="Times New Roman" w:hAnsi="Times New Roman"/>
          <w:sz w:val="24"/>
          <w:szCs w:val="24"/>
        </w:rPr>
        <w:t>filhos</w:t>
      </w:r>
      <w:r w:rsidR="00276053">
        <w:rPr>
          <w:rFonts w:ascii="Times New Roman" w:hAnsi="Times New Roman"/>
          <w:sz w:val="24"/>
          <w:szCs w:val="24"/>
        </w:rPr>
        <w:t xml:space="preserve"> comuns</w:t>
      </w:r>
      <w:r w:rsidR="00776918" w:rsidRPr="00996073">
        <w:rPr>
          <w:rFonts w:ascii="Times New Roman" w:hAnsi="Times New Roman"/>
          <w:sz w:val="24"/>
          <w:szCs w:val="24"/>
        </w:rPr>
        <w:t>, que não devem ser atingidos (embora frequentemente o sejam) pel</w:t>
      </w:r>
      <w:r w:rsidR="00276053">
        <w:rPr>
          <w:rFonts w:ascii="Times New Roman" w:hAnsi="Times New Roman"/>
          <w:sz w:val="24"/>
          <w:szCs w:val="24"/>
        </w:rPr>
        <w:t xml:space="preserve">as brigas </w:t>
      </w:r>
      <w:r w:rsidR="00776918" w:rsidRPr="00996073">
        <w:rPr>
          <w:rFonts w:ascii="Times New Roman" w:hAnsi="Times New Roman"/>
          <w:sz w:val="24"/>
          <w:szCs w:val="24"/>
        </w:rPr>
        <w:t>dos pais.</w:t>
      </w:r>
    </w:p>
    <w:p w14:paraId="515FE746" w14:textId="48E2D35E" w:rsidR="000277C9" w:rsidRPr="00996073" w:rsidRDefault="00776918"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 fim da sociedade conjugal não </w:t>
      </w:r>
      <w:r w:rsidR="00C01670" w:rsidRPr="00996073">
        <w:rPr>
          <w:rFonts w:ascii="Times New Roman" w:hAnsi="Times New Roman"/>
          <w:sz w:val="24"/>
          <w:szCs w:val="24"/>
        </w:rPr>
        <w:t>significa o</w:t>
      </w:r>
      <w:r w:rsidRPr="00996073">
        <w:rPr>
          <w:rFonts w:ascii="Times New Roman" w:hAnsi="Times New Roman"/>
          <w:sz w:val="24"/>
          <w:szCs w:val="24"/>
        </w:rPr>
        <w:t xml:space="preserve"> fim </w:t>
      </w:r>
      <w:r w:rsidR="00C01670" w:rsidRPr="00996073">
        <w:rPr>
          <w:rFonts w:ascii="Times New Roman" w:hAnsi="Times New Roman"/>
          <w:sz w:val="24"/>
          <w:szCs w:val="24"/>
        </w:rPr>
        <w:t>d</w:t>
      </w:r>
      <w:r w:rsidRPr="00996073">
        <w:rPr>
          <w:rFonts w:ascii="Times New Roman" w:hAnsi="Times New Roman"/>
          <w:sz w:val="24"/>
          <w:szCs w:val="24"/>
        </w:rPr>
        <w:t>a relação parental</w:t>
      </w:r>
      <w:r w:rsidR="00C01670" w:rsidRPr="00996073">
        <w:rPr>
          <w:rFonts w:ascii="Times New Roman" w:hAnsi="Times New Roman"/>
          <w:sz w:val="24"/>
          <w:szCs w:val="24"/>
        </w:rPr>
        <w:t>,</w:t>
      </w:r>
      <w:r w:rsidRPr="00996073">
        <w:rPr>
          <w:rFonts w:ascii="Times New Roman" w:hAnsi="Times New Roman"/>
          <w:sz w:val="24"/>
          <w:szCs w:val="24"/>
        </w:rPr>
        <w:t xml:space="preserve"> e o concurso da mediação para a solução d</w:t>
      </w:r>
      <w:r w:rsidR="00C01670" w:rsidRPr="00996073">
        <w:rPr>
          <w:rFonts w:ascii="Times New Roman" w:hAnsi="Times New Roman"/>
          <w:sz w:val="24"/>
          <w:szCs w:val="24"/>
        </w:rPr>
        <w:t>o</w:t>
      </w:r>
      <w:r w:rsidRPr="00996073">
        <w:rPr>
          <w:rFonts w:ascii="Times New Roman" w:hAnsi="Times New Roman"/>
          <w:sz w:val="24"/>
          <w:szCs w:val="24"/>
        </w:rPr>
        <w:t>s conflitos</w:t>
      </w:r>
      <w:r w:rsidR="00C01670" w:rsidRPr="00996073">
        <w:rPr>
          <w:rFonts w:ascii="Times New Roman" w:hAnsi="Times New Roman"/>
          <w:sz w:val="24"/>
          <w:szCs w:val="24"/>
        </w:rPr>
        <w:t xml:space="preserve"> entre o casal</w:t>
      </w:r>
      <w:r w:rsidRPr="00996073">
        <w:rPr>
          <w:rFonts w:ascii="Times New Roman" w:hAnsi="Times New Roman"/>
          <w:sz w:val="24"/>
          <w:szCs w:val="24"/>
        </w:rPr>
        <w:t xml:space="preserve"> tem muito a contribuir para que </w:t>
      </w:r>
      <w:r w:rsidR="00276053">
        <w:rPr>
          <w:rFonts w:ascii="Times New Roman" w:hAnsi="Times New Roman"/>
          <w:sz w:val="24"/>
          <w:szCs w:val="24"/>
        </w:rPr>
        <w:t>a manutenção d</w:t>
      </w:r>
      <w:r w:rsidRPr="00996073">
        <w:rPr>
          <w:rFonts w:ascii="Times New Roman" w:hAnsi="Times New Roman"/>
          <w:sz w:val="24"/>
          <w:szCs w:val="24"/>
        </w:rPr>
        <w:t xml:space="preserve">o relacionamento familiar, </w:t>
      </w:r>
      <w:r w:rsidR="00276053">
        <w:rPr>
          <w:rFonts w:ascii="Times New Roman" w:hAnsi="Times New Roman"/>
          <w:sz w:val="24"/>
          <w:szCs w:val="24"/>
        </w:rPr>
        <w:t xml:space="preserve">principalmente </w:t>
      </w:r>
      <w:r w:rsidRPr="00996073">
        <w:rPr>
          <w:rFonts w:ascii="Times New Roman" w:hAnsi="Times New Roman"/>
          <w:sz w:val="24"/>
          <w:szCs w:val="24"/>
        </w:rPr>
        <w:t>em benefício dos filhos</w:t>
      </w:r>
      <w:r w:rsidR="000277C9" w:rsidRPr="00996073">
        <w:rPr>
          <w:rFonts w:ascii="Times New Roman" w:hAnsi="Times New Roman"/>
          <w:sz w:val="24"/>
          <w:szCs w:val="24"/>
        </w:rPr>
        <w:t xml:space="preserve">, pois, ao estimular o diálogo e a compreensão mútua, a mediação atua no sentido de </w:t>
      </w:r>
      <w:r w:rsidR="00276053">
        <w:rPr>
          <w:rFonts w:ascii="Times New Roman" w:hAnsi="Times New Roman"/>
          <w:sz w:val="24"/>
          <w:szCs w:val="24"/>
        </w:rPr>
        <w:t xml:space="preserve">conservar </w:t>
      </w:r>
      <w:r w:rsidR="000277C9" w:rsidRPr="00996073">
        <w:rPr>
          <w:rFonts w:ascii="Times New Roman" w:hAnsi="Times New Roman"/>
          <w:sz w:val="24"/>
          <w:szCs w:val="24"/>
        </w:rPr>
        <w:t xml:space="preserve">os elos </w:t>
      </w:r>
      <w:r w:rsidR="00276053">
        <w:rPr>
          <w:rFonts w:ascii="Times New Roman" w:hAnsi="Times New Roman"/>
          <w:sz w:val="24"/>
          <w:szCs w:val="24"/>
        </w:rPr>
        <w:t xml:space="preserve">afetivos e </w:t>
      </w:r>
      <w:r w:rsidR="000277C9" w:rsidRPr="00996073">
        <w:rPr>
          <w:rFonts w:ascii="Times New Roman" w:hAnsi="Times New Roman"/>
          <w:sz w:val="24"/>
          <w:szCs w:val="24"/>
        </w:rPr>
        <w:t xml:space="preserve">sociais, ainda que sob novas roupagens e características. </w:t>
      </w:r>
    </w:p>
    <w:p w14:paraId="53501F98" w14:textId="01804F56" w:rsidR="00B1274D" w:rsidRPr="00996073" w:rsidRDefault="00B1274D"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Isso implica em dizer que, mesmo que não se atinja o consenso </w:t>
      </w:r>
      <w:r w:rsidR="00624D16">
        <w:rPr>
          <w:rFonts w:ascii="Times New Roman" w:hAnsi="Times New Roman"/>
          <w:sz w:val="24"/>
          <w:szCs w:val="24"/>
        </w:rPr>
        <w:t xml:space="preserve">em </w:t>
      </w:r>
      <w:r w:rsidRPr="00996073">
        <w:rPr>
          <w:rFonts w:ascii="Times New Roman" w:hAnsi="Times New Roman"/>
          <w:sz w:val="24"/>
          <w:szCs w:val="24"/>
        </w:rPr>
        <w:t xml:space="preserve">um primeiro momento, o restabelecimento do diálogo já permite que se </w:t>
      </w:r>
      <w:r w:rsidR="005A1191" w:rsidRPr="00996073">
        <w:rPr>
          <w:rFonts w:ascii="Times New Roman" w:hAnsi="Times New Roman"/>
          <w:sz w:val="24"/>
          <w:szCs w:val="24"/>
        </w:rPr>
        <w:t>busque o acordo, que</w:t>
      </w:r>
      <w:r w:rsidR="00276053">
        <w:rPr>
          <w:rFonts w:ascii="Times New Roman" w:hAnsi="Times New Roman"/>
          <w:sz w:val="24"/>
          <w:szCs w:val="24"/>
        </w:rPr>
        <w:t>,</w:t>
      </w:r>
      <w:r w:rsidR="005A1191" w:rsidRPr="00996073">
        <w:rPr>
          <w:rFonts w:ascii="Times New Roman" w:hAnsi="Times New Roman"/>
          <w:sz w:val="24"/>
          <w:szCs w:val="24"/>
        </w:rPr>
        <w:t xml:space="preserve"> uma vez elaborado e reduzido a termo, receberá força de título executivo extrajudicial, </w:t>
      </w:r>
      <w:r w:rsidR="005963F4">
        <w:rPr>
          <w:rFonts w:ascii="Times New Roman" w:hAnsi="Times New Roman"/>
          <w:sz w:val="24"/>
          <w:szCs w:val="24"/>
        </w:rPr>
        <w:t xml:space="preserve">nos termos doque dispõe </w:t>
      </w:r>
      <w:r w:rsidR="005A1191" w:rsidRPr="00996073">
        <w:rPr>
          <w:rFonts w:ascii="Times New Roman" w:hAnsi="Times New Roman"/>
          <w:sz w:val="24"/>
          <w:szCs w:val="24"/>
        </w:rPr>
        <w:t>o artigo 784, inciso IV do Código de Processo Civil.</w:t>
      </w:r>
    </w:p>
    <w:p w14:paraId="0D3B1212" w14:textId="77777777" w:rsidR="005963F4" w:rsidRDefault="000277C9"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Assim, </w:t>
      </w:r>
      <w:r w:rsidR="005A1191" w:rsidRPr="00996073">
        <w:rPr>
          <w:rFonts w:ascii="Times New Roman" w:hAnsi="Times New Roman"/>
          <w:sz w:val="24"/>
          <w:szCs w:val="24"/>
        </w:rPr>
        <w:t xml:space="preserve">preservando-se </w:t>
      </w:r>
      <w:r w:rsidR="005963F4">
        <w:rPr>
          <w:rFonts w:ascii="Times New Roman" w:hAnsi="Times New Roman"/>
          <w:sz w:val="24"/>
          <w:szCs w:val="24"/>
        </w:rPr>
        <w:t>a comunicação</w:t>
      </w:r>
      <w:r w:rsidR="005A1191" w:rsidRPr="00996073">
        <w:rPr>
          <w:rFonts w:ascii="Times New Roman" w:hAnsi="Times New Roman"/>
          <w:sz w:val="24"/>
          <w:szCs w:val="24"/>
        </w:rPr>
        <w:t xml:space="preserve">, </w:t>
      </w:r>
      <w:r w:rsidRPr="00996073">
        <w:rPr>
          <w:rFonts w:ascii="Times New Roman" w:hAnsi="Times New Roman"/>
          <w:sz w:val="24"/>
          <w:szCs w:val="24"/>
        </w:rPr>
        <w:t xml:space="preserve">mesmo que haja o divórcio, o elo entre pais e filhos se mantém, mantendo-se também a possibilidade de </w:t>
      </w:r>
      <w:r w:rsidR="005963F4">
        <w:rPr>
          <w:rFonts w:ascii="Times New Roman" w:hAnsi="Times New Roman"/>
          <w:sz w:val="24"/>
          <w:szCs w:val="24"/>
        </w:rPr>
        <w:t xml:space="preserve">um bom relacionamento </w:t>
      </w:r>
      <w:r w:rsidRPr="00996073">
        <w:rPr>
          <w:rFonts w:ascii="Times New Roman" w:hAnsi="Times New Roman"/>
          <w:sz w:val="24"/>
          <w:szCs w:val="24"/>
        </w:rPr>
        <w:t>entre os pais, beneficiando os filhos</w:t>
      </w:r>
      <w:r w:rsidR="005963F4">
        <w:rPr>
          <w:rFonts w:ascii="Times New Roman" w:hAnsi="Times New Roman"/>
          <w:sz w:val="24"/>
          <w:szCs w:val="24"/>
        </w:rPr>
        <w:t xml:space="preserve">, proporcionando-lhes </w:t>
      </w:r>
      <w:r w:rsidRPr="00996073">
        <w:rPr>
          <w:rFonts w:ascii="Times New Roman" w:hAnsi="Times New Roman"/>
          <w:sz w:val="24"/>
          <w:szCs w:val="24"/>
        </w:rPr>
        <w:t xml:space="preserve">uma realidade mais harmônica e fundamentada na intenção de </w:t>
      </w:r>
      <w:r w:rsidR="005963F4">
        <w:rPr>
          <w:rFonts w:ascii="Times New Roman" w:hAnsi="Times New Roman"/>
          <w:sz w:val="24"/>
          <w:szCs w:val="24"/>
        </w:rPr>
        <w:t xml:space="preserve">oferta-los </w:t>
      </w:r>
      <w:r w:rsidR="000F611F" w:rsidRPr="00996073">
        <w:rPr>
          <w:rFonts w:ascii="Times New Roman" w:hAnsi="Times New Roman"/>
          <w:sz w:val="24"/>
          <w:szCs w:val="24"/>
        </w:rPr>
        <w:t>melhores condições de</w:t>
      </w:r>
      <w:r w:rsidRPr="00996073">
        <w:rPr>
          <w:rFonts w:ascii="Times New Roman" w:hAnsi="Times New Roman"/>
          <w:sz w:val="24"/>
          <w:szCs w:val="24"/>
        </w:rPr>
        <w:t xml:space="preserve"> desenvolvimento</w:t>
      </w:r>
      <w:r w:rsidR="005963F4">
        <w:rPr>
          <w:rFonts w:ascii="Times New Roman" w:hAnsi="Times New Roman"/>
          <w:sz w:val="24"/>
          <w:szCs w:val="24"/>
        </w:rPr>
        <w:t>.</w:t>
      </w:r>
    </w:p>
    <w:p w14:paraId="66ADC3E9" w14:textId="0FF202B6" w:rsidR="00C82014" w:rsidRPr="00996073" w:rsidRDefault="00956174"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O conflito familiar, mais do que qualquer outro, pode </w:t>
      </w:r>
      <w:r w:rsidR="005963F4">
        <w:rPr>
          <w:rFonts w:ascii="Times New Roman" w:hAnsi="Times New Roman"/>
          <w:sz w:val="24"/>
          <w:szCs w:val="24"/>
        </w:rPr>
        <w:t xml:space="preserve">obter proveito </w:t>
      </w:r>
      <w:r w:rsidR="00C01670" w:rsidRPr="00996073">
        <w:rPr>
          <w:rFonts w:ascii="Times New Roman" w:hAnsi="Times New Roman"/>
          <w:sz w:val="24"/>
          <w:szCs w:val="24"/>
        </w:rPr>
        <w:t xml:space="preserve">com a mediação, </w:t>
      </w:r>
      <w:r w:rsidR="005963F4">
        <w:rPr>
          <w:rFonts w:ascii="Times New Roman" w:hAnsi="Times New Roman"/>
          <w:sz w:val="24"/>
          <w:szCs w:val="24"/>
        </w:rPr>
        <w:t xml:space="preserve">posto que, ao ser </w:t>
      </w:r>
      <w:r w:rsidRPr="00996073">
        <w:rPr>
          <w:rFonts w:ascii="Times New Roman" w:hAnsi="Times New Roman"/>
          <w:sz w:val="24"/>
          <w:szCs w:val="24"/>
        </w:rPr>
        <w:t xml:space="preserve">resolvido fora do ambiente dos tribunais, </w:t>
      </w:r>
      <w:r w:rsidR="005963F4">
        <w:rPr>
          <w:rFonts w:ascii="Times New Roman" w:hAnsi="Times New Roman"/>
          <w:sz w:val="24"/>
          <w:szCs w:val="24"/>
        </w:rPr>
        <w:t xml:space="preserve">as partes se </w:t>
      </w:r>
      <w:r w:rsidRPr="00996073">
        <w:rPr>
          <w:rFonts w:ascii="Times New Roman" w:hAnsi="Times New Roman"/>
          <w:sz w:val="24"/>
          <w:szCs w:val="24"/>
        </w:rPr>
        <w:t>utiliza</w:t>
      </w:r>
      <w:r w:rsidR="005963F4">
        <w:rPr>
          <w:rFonts w:ascii="Times New Roman" w:hAnsi="Times New Roman"/>
          <w:sz w:val="24"/>
          <w:szCs w:val="24"/>
        </w:rPr>
        <w:t>m</w:t>
      </w:r>
      <w:r w:rsidRPr="00996073">
        <w:rPr>
          <w:rFonts w:ascii="Times New Roman" w:hAnsi="Times New Roman"/>
          <w:sz w:val="24"/>
          <w:szCs w:val="24"/>
        </w:rPr>
        <w:t xml:space="preserve"> da autocomposição</w:t>
      </w:r>
      <w:r w:rsidR="005963F4">
        <w:rPr>
          <w:rFonts w:ascii="Times New Roman" w:hAnsi="Times New Roman"/>
          <w:sz w:val="24"/>
          <w:szCs w:val="24"/>
        </w:rPr>
        <w:t xml:space="preserve"> e passam a ser as </w:t>
      </w:r>
      <w:r w:rsidRPr="00996073">
        <w:rPr>
          <w:rFonts w:ascii="Times New Roman" w:hAnsi="Times New Roman"/>
          <w:sz w:val="24"/>
          <w:szCs w:val="24"/>
        </w:rPr>
        <w:t>protagonista</w:t>
      </w:r>
      <w:r w:rsidR="005963F4">
        <w:rPr>
          <w:rFonts w:ascii="Times New Roman" w:hAnsi="Times New Roman"/>
          <w:sz w:val="24"/>
          <w:szCs w:val="24"/>
        </w:rPr>
        <w:t>s</w:t>
      </w:r>
      <w:r w:rsidRPr="00996073">
        <w:rPr>
          <w:rFonts w:ascii="Times New Roman" w:hAnsi="Times New Roman"/>
          <w:sz w:val="24"/>
          <w:szCs w:val="24"/>
        </w:rPr>
        <w:t xml:space="preserve"> na busca da solução para seu</w:t>
      </w:r>
      <w:r w:rsidR="000E49BE">
        <w:rPr>
          <w:rFonts w:ascii="Times New Roman" w:hAnsi="Times New Roman"/>
          <w:sz w:val="24"/>
          <w:szCs w:val="24"/>
        </w:rPr>
        <w:t>s problemas</w:t>
      </w:r>
      <w:r w:rsidR="00C82014" w:rsidRPr="00996073">
        <w:rPr>
          <w:rFonts w:ascii="Times New Roman" w:hAnsi="Times New Roman"/>
          <w:sz w:val="24"/>
          <w:szCs w:val="24"/>
        </w:rPr>
        <w:t xml:space="preserve">. </w:t>
      </w:r>
    </w:p>
    <w:p w14:paraId="71EBD6D3" w14:textId="26671FE3" w:rsidR="00CC516F" w:rsidRPr="00996073" w:rsidRDefault="00154F1C"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 partir desta pesquisa foi possível concluir que a mediação é uma ferramenta que contribui significativamente para </w:t>
      </w:r>
      <w:r w:rsidR="00BB343F" w:rsidRPr="00996073">
        <w:rPr>
          <w:rFonts w:ascii="Times New Roman" w:hAnsi="Times New Roman"/>
          <w:sz w:val="24"/>
          <w:szCs w:val="24"/>
        </w:rPr>
        <w:t xml:space="preserve">dirimir os conflitos familiares, em especial </w:t>
      </w:r>
      <w:r w:rsidR="000E49BE">
        <w:rPr>
          <w:rFonts w:ascii="Times New Roman" w:hAnsi="Times New Roman"/>
          <w:sz w:val="24"/>
          <w:szCs w:val="24"/>
        </w:rPr>
        <w:t xml:space="preserve">aqueles </w:t>
      </w:r>
      <w:r w:rsidR="00BB343F" w:rsidRPr="00996073">
        <w:rPr>
          <w:rFonts w:ascii="Times New Roman" w:hAnsi="Times New Roman"/>
          <w:sz w:val="24"/>
          <w:szCs w:val="24"/>
        </w:rPr>
        <w:t>que envolvem questões relativas às responsabilidades parentais.</w:t>
      </w:r>
    </w:p>
    <w:p w14:paraId="18AF0518" w14:textId="7206324E" w:rsidR="00C82014" w:rsidRPr="00996073" w:rsidRDefault="00C82014"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 xml:space="preserve">A mediação familiar, focada no restabelecimento de vínculos e diálogos, minimiza </w:t>
      </w:r>
      <w:r w:rsidR="000E49BE">
        <w:rPr>
          <w:rFonts w:ascii="Times New Roman" w:hAnsi="Times New Roman"/>
          <w:sz w:val="24"/>
          <w:szCs w:val="24"/>
        </w:rPr>
        <w:t>as contendas</w:t>
      </w:r>
      <w:r w:rsidRPr="00996073">
        <w:rPr>
          <w:rFonts w:ascii="Times New Roman" w:hAnsi="Times New Roman"/>
          <w:sz w:val="24"/>
          <w:szCs w:val="24"/>
        </w:rPr>
        <w:t>, uma vez que es</w:t>
      </w:r>
      <w:r w:rsidR="000E49BE">
        <w:rPr>
          <w:rFonts w:ascii="Times New Roman" w:hAnsi="Times New Roman"/>
          <w:sz w:val="24"/>
          <w:szCs w:val="24"/>
        </w:rPr>
        <w:t>tas</w:t>
      </w:r>
      <w:r w:rsidRPr="00996073">
        <w:rPr>
          <w:rFonts w:ascii="Times New Roman" w:hAnsi="Times New Roman"/>
          <w:sz w:val="24"/>
          <w:szCs w:val="24"/>
        </w:rPr>
        <w:t xml:space="preserve"> têm</w:t>
      </w:r>
      <w:r w:rsidR="000E49BE">
        <w:rPr>
          <w:rFonts w:ascii="Times New Roman" w:hAnsi="Times New Roman"/>
          <w:sz w:val="24"/>
          <w:szCs w:val="24"/>
        </w:rPr>
        <w:t>,</w:t>
      </w:r>
      <w:r w:rsidRPr="00996073">
        <w:rPr>
          <w:rFonts w:ascii="Times New Roman" w:hAnsi="Times New Roman"/>
          <w:sz w:val="24"/>
          <w:szCs w:val="24"/>
        </w:rPr>
        <w:t xml:space="preserve"> como um de seus principais motivadores, a </w:t>
      </w:r>
      <w:r w:rsidR="000E49BE">
        <w:rPr>
          <w:rFonts w:ascii="Times New Roman" w:hAnsi="Times New Roman"/>
          <w:sz w:val="24"/>
          <w:szCs w:val="24"/>
        </w:rPr>
        <w:t>deficiente comunicação, ou até mesmo a</w:t>
      </w:r>
      <w:r w:rsidRPr="00996073">
        <w:rPr>
          <w:rFonts w:ascii="Times New Roman" w:hAnsi="Times New Roman"/>
          <w:sz w:val="24"/>
          <w:szCs w:val="24"/>
        </w:rPr>
        <w:t xml:space="preserve"> inexistência de</w:t>
      </w:r>
      <w:r w:rsidR="000E49BE">
        <w:rPr>
          <w:rFonts w:ascii="Times New Roman" w:hAnsi="Times New Roman"/>
          <w:sz w:val="24"/>
          <w:szCs w:val="24"/>
        </w:rPr>
        <w:t>sta.</w:t>
      </w:r>
      <w:r w:rsidRPr="00996073">
        <w:rPr>
          <w:rFonts w:ascii="Times New Roman" w:hAnsi="Times New Roman"/>
          <w:sz w:val="24"/>
          <w:szCs w:val="24"/>
        </w:rPr>
        <w:t xml:space="preserve"> Ao proporcionar alterações emocionais nos </w:t>
      </w:r>
      <w:r w:rsidRPr="00996073">
        <w:rPr>
          <w:rFonts w:ascii="Times New Roman" w:hAnsi="Times New Roman"/>
          <w:sz w:val="24"/>
          <w:szCs w:val="24"/>
        </w:rPr>
        <w:lastRenderedPageBreak/>
        <w:t xml:space="preserve">mediados, permitindo a estes identificar no outro os seus motivos através do despertar da empatia, </w:t>
      </w:r>
      <w:r w:rsidR="00793BA2" w:rsidRPr="00996073">
        <w:rPr>
          <w:rFonts w:ascii="Times New Roman" w:hAnsi="Times New Roman"/>
          <w:sz w:val="24"/>
          <w:szCs w:val="24"/>
        </w:rPr>
        <w:t xml:space="preserve">pode-se projetar a presença de um outro elemento norteador nas relações entre </w:t>
      </w:r>
      <w:r w:rsidR="000E49BE">
        <w:rPr>
          <w:rFonts w:ascii="Times New Roman" w:hAnsi="Times New Roman"/>
          <w:sz w:val="24"/>
          <w:szCs w:val="24"/>
        </w:rPr>
        <w:t>as partes</w:t>
      </w:r>
      <w:r w:rsidR="00793BA2" w:rsidRPr="00996073">
        <w:rPr>
          <w:rFonts w:ascii="Times New Roman" w:hAnsi="Times New Roman"/>
          <w:sz w:val="24"/>
          <w:szCs w:val="24"/>
        </w:rPr>
        <w:t xml:space="preserve">, </w:t>
      </w:r>
      <w:r w:rsidR="002A7B12">
        <w:rPr>
          <w:rFonts w:ascii="Times New Roman" w:hAnsi="Times New Roman"/>
          <w:sz w:val="24"/>
          <w:szCs w:val="24"/>
        </w:rPr>
        <w:t xml:space="preserve">e fazê-los </w:t>
      </w:r>
      <w:r w:rsidR="00793BA2" w:rsidRPr="00996073">
        <w:rPr>
          <w:rFonts w:ascii="Times New Roman" w:hAnsi="Times New Roman"/>
          <w:sz w:val="24"/>
          <w:szCs w:val="24"/>
        </w:rPr>
        <w:t>compreen</w:t>
      </w:r>
      <w:r w:rsidR="002A7B12">
        <w:rPr>
          <w:rFonts w:ascii="Times New Roman" w:hAnsi="Times New Roman"/>
          <w:sz w:val="24"/>
          <w:szCs w:val="24"/>
        </w:rPr>
        <w:t>der</w:t>
      </w:r>
      <w:r w:rsidR="00793BA2" w:rsidRPr="00996073">
        <w:rPr>
          <w:rFonts w:ascii="Times New Roman" w:hAnsi="Times New Roman"/>
          <w:sz w:val="24"/>
          <w:szCs w:val="24"/>
        </w:rPr>
        <w:t xml:space="preserve"> </w:t>
      </w:r>
      <w:r w:rsidR="002A7B12">
        <w:rPr>
          <w:rFonts w:ascii="Times New Roman" w:hAnsi="Times New Roman"/>
          <w:sz w:val="24"/>
          <w:szCs w:val="24"/>
        </w:rPr>
        <w:t>a</w:t>
      </w:r>
      <w:r w:rsidR="00793BA2" w:rsidRPr="00996073">
        <w:rPr>
          <w:rFonts w:ascii="Times New Roman" w:hAnsi="Times New Roman"/>
          <w:sz w:val="24"/>
          <w:szCs w:val="24"/>
        </w:rPr>
        <w:t xml:space="preserve"> necessidade de priorização do desenvolvimento dos filhos em detrimento dos sentimentos e/ou desejos e necessidades dos genitores.</w:t>
      </w:r>
    </w:p>
    <w:p w14:paraId="156C854D" w14:textId="0C88F897" w:rsidR="00776918" w:rsidRPr="00996073" w:rsidRDefault="00776918" w:rsidP="009B69EF">
      <w:pPr>
        <w:tabs>
          <w:tab w:val="left" w:pos="0"/>
        </w:tabs>
        <w:spacing w:after="0" w:line="360" w:lineRule="auto"/>
        <w:ind w:firstLine="851"/>
        <w:jc w:val="both"/>
        <w:rPr>
          <w:rFonts w:ascii="Times New Roman" w:hAnsi="Times New Roman"/>
          <w:sz w:val="24"/>
          <w:szCs w:val="24"/>
        </w:rPr>
      </w:pPr>
      <w:r w:rsidRPr="00996073">
        <w:rPr>
          <w:rFonts w:ascii="Times New Roman" w:hAnsi="Times New Roman"/>
          <w:sz w:val="24"/>
          <w:szCs w:val="24"/>
        </w:rPr>
        <w:t>Nesse sentido, a mediação, enquanto mecanismo de efetivação da dignidade da pessoa humana, contribui para a realização do direito de acesso à justiça e para a efetivação da paz social, tão almejada pelos povos e sociedades avançadas.</w:t>
      </w:r>
    </w:p>
    <w:p w14:paraId="63E0E6FE" w14:textId="5B6E2F7E" w:rsidR="00956174" w:rsidRPr="00996073" w:rsidRDefault="00956174">
      <w:pPr>
        <w:rPr>
          <w:rFonts w:ascii="Times New Roman" w:hAnsi="Times New Roman"/>
          <w:b/>
          <w:bCs/>
          <w:sz w:val="28"/>
          <w:szCs w:val="28"/>
        </w:rPr>
      </w:pPr>
      <w:r w:rsidRPr="00996073">
        <w:rPr>
          <w:rFonts w:ascii="Times New Roman" w:hAnsi="Times New Roman"/>
          <w:b/>
          <w:bCs/>
          <w:sz w:val="28"/>
          <w:szCs w:val="28"/>
        </w:rPr>
        <w:br w:type="page"/>
      </w:r>
    </w:p>
    <w:p w14:paraId="2D20CB51" w14:textId="77777777" w:rsidR="00AA1771" w:rsidRPr="00996073" w:rsidRDefault="00AA1771" w:rsidP="00506581">
      <w:pPr>
        <w:spacing w:line="360" w:lineRule="auto"/>
        <w:rPr>
          <w:rFonts w:ascii="Times New Roman" w:hAnsi="Times New Roman"/>
          <w:b/>
          <w:bCs/>
          <w:color w:val="FF0000"/>
          <w:sz w:val="28"/>
          <w:szCs w:val="28"/>
        </w:rPr>
      </w:pPr>
    </w:p>
    <w:p w14:paraId="68BD07AE" w14:textId="77777777" w:rsidR="00AA1771" w:rsidRPr="00996073" w:rsidRDefault="00AA1771" w:rsidP="00506581">
      <w:pPr>
        <w:spacing w:line="360" w:lineRule="auto"/>
        <w:rPr>
          <w:rFonts w:ascii="Times New Roman" w:hAnsi="Times New Roman"/>
          <w:b/>
          <w:bCs/>
          <w:color w:val="FF0000"/>
          <w:sz w:val="28"/>
          <w:szCs w:val="28"/>
        </w:rPr>
      </w:pPr>
    </w:p>
    <w:p w14:paraId="20D1D23E" w14:textId="3A5BA45B" w:rsidR="000F3995" w:rsidRPr="00996073" w:rsidRDefault="000F3995" w:rsidP="00506581">
      <w:pPr>
        <w:spacing w:line="360" w:lineRule="auto"/>
        <w:rPr>
          <w:rFonts w:ascii="Times New Roman" w:hAnsi="Times New Roman"/>
          <w:b/>
          <w:bCs/>
          <w:sz w:val="28"/>
          <w:szCs w:val="28"/>
        </w:rPr>
      </w:pPr>
      <w:r w:rsidRPr="00996073">
        <w:rPr>
          <w:rFonts w:ascii="Times New Roman" w:hAnsi="Times New Roman"/>
          <w:b/>
          <w:bCs/>
          <w:sz w:val="28"/>
          <w:szCs w:val="28"/>
        </w:rPr>
        <w:t>REFERÊNCIAS BIBLIOGRÁFICAS</w:t>
      </w:r>
    </w:p>
    <w:p w14:paraId="434E47DD" w14:textId="77777777" w:rsidR="00E32416" w:rsidRPr="00996073" w:rsidRDefault="00E32416" w:rsidP="00506581">
      <w:pPr>
        <w:spacing w:line="360" w:lineRule="auto"/>
        <w:rPr>
          <w:rFonts w:ascii="Times New Roman" w:hAnsi="Times New Roman"/>
          <w:b/>
          <w:bCs/>
          <w:sz w:val="28"/>
          <w:szCs w:val="28"/>
        </w:rPr>
      </w:pPr>
    </w:p>
    <w:p w14:paraId="2AA9DFCC" w14:textId="2D27B770" w:rsidR="00D43E1C" w:rsidRPr="00996073" w:rsidRDefault="00E32416" w:rsidP="00506581">
      <w:pPr>
        <w:spacing w:line="360" w:lineRule="auto"/>
        <w:rPr>
          <w:rFonts w:ascii="Times New Roman" w:hAnsi="Times New Roman"/>
          <w:b/>
          <w:bCs/>
          <w:sz w:val="28"/>
          <w:szCs w:val="28"/>
        </w:rPr>
      </w:pPr>
      <w:r w:rsidRPr="00996073">
        <w:rPr>
          <w:rFonts w:ascii="Times New Roman" w:hAnsi="Times New Roman"/>
          <w:b/>
          <w:bCs/>
          <w:sz w:val="28"/>
          <w:szCs w:val="28"/>
        </w:rPr>
        <w:t>FONTES DOCUMENTAIS:</w:t>
      </w:r>
    </w:p>
    <w:p w14:paraId="67B50878" w14:textId="77777777" w:rsidR="00E32416" w:rsidRPr="00996073" w:rsidRDefault="00E32416" w:rsidP="00506581">
      <w:pPr>
        <w:spacing w:line="360" w:lineRule="auto"/>
        <w:rPr>
          <w:rFonts w:ascii="Times New Roman" w:hAnsi="Times New Roman"/>
          <w:b/>
          <w:bCs/>
          <w:sz w:val="28"/>
          <w:szCs w:val="28"/>
        </w:rPr>
      </w:pPr>
    </w:p>
    <w:p w14:paraId="57CFBCF5" w14:textId="75EDFB92" w:rsidR="00E32416" w:rsidRPr="00A0195E" w:rsidRDefault="00AF00BD"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bCs/>
          <w:caps/>
          <w:sz w:val="24"/>
          <w:szCs w:val="24"/>
        </w:rPr>
        <w:t>Brasil.</w:t>
      </w:r>
      <w:r w:rsidRPr="00A0195E">
        <w:rPr>
          <w:rFonts w:ascii="Times New Roman" w:hAnsi="Times New Roman"/>
          <w:b/>
          <w:sz w:val="24"/>
          <w:szCs w:val="24"/>
        </w:rPr>
        <w:t xml:space="preserve"> </w:t>
      </w:r>
      <w:r w:rsidR="00E32416" w:rsidRPr="00A0195E">
        <w:rPr>
          <w:rFonts w:ascii="Times New Roman" w:hAnsi="Times New Roman"/>
          <w:b/>
          <w:sz w:val="24"/>
          <w:szCs w:val="24"/>
        </w:rPr>
        <w:t>C</w:t>
      </w:r>
      <w:r w:rsidRPr="00A0195E">
        <w:rPr>
          <w:rFonts w:ascii="Times New Roman" w:hAnsi="Times New Roman"/>
          <w:b/>
          <w:sz w:val="24"/>
          <w:szCs w:val="24"/>
        </w:rPr>
        <w:t xml:space="preserve">onstituição </w:t>
      </w:r>
      <w:r w:rsidR="00E32416" w:rsidRPr="00A0195E">
        <w:rPr>
          <w:rFonts w:ascii="Times New Roman" w:hAnsi="Times New Roman"/>
          <w:b/>
          <w:sz w:val="24"/>
          <w:szCs w:val="24"/>
        </w:rPr>
        <w:t>da República Federativa do Brasil de 1988</w:t>
      </w:r>
      <w:r w:rsidR="00E32416" w:rsidRPr="00A0195E">
        <w:rPr>
          <w:rFonts w:ascii="Times New Roman" w:hAnsi="Times New Roman"/>
          <w:sz w:val="24"/>
          <w:szCs w:val="24"/>
        </w:rPr>
        <w:t xml:space="preserve"> (</w:t>
      </w:r>
      <w:proofErr w:type="gramStart"/>
      <w:r w:rsidR="00E32416" w:rsidRPr="00A0195E">
        <w:rPr>
          <w:rFonts w:ascii="Times New Roman" w:hAnsi="Times New Roman"/>
          <w:sz w:val="24"/>
          <w:szCs w:val="24"/>
        </w:rPr>
        <w:t>Out.</w:t>
      </w:r>
      <w:proofErr w:type="gramEnd"/>
      <w:r w:rsidR="00E32416" w:rsidRPr="00A0195E">
        <w:rPr>
          <w:rFonts w:ascii="Times New Roman" w:hAnsi="Times New Roman"/>
          <w:sz w:val="24"/>
          <w:szCs w:val="24"/>
        </w:rPr>
        <w:t xml:space="preserve"> 05). Diário Oficial da União. Seção n.º 1. [Em linha]. [</w:t>
      </w:r>
      <w:proofErr w:type="spellStart"/>
      <w:r w:rsidR="00E32416" w:rsidRPr="00A0195E">
        <w:rPr>
          <w:rFonts w:ascii="Times New Roman" w:hAnsi="Times New Roman"/>
          <w:sz w:val="24"/>
          <w:szCs w:val="24"/>
        </w:rPr>
        <w:t>Consult</w:t>
      </w:r>
      <w:proofErr w:type="spellEnd"/>
      <w:r w:rsidR="00E32416" w:rsidRPr="00A0195E">
        <w:rPr>
          <w:rFonts w:ascii="Times New Roman" w:hAnsi="Times New Roman"/>
          <w:sz w:val="24"/>
          <w:szCs w:val="24"/>
        </w:rPr>
        <w:t xml:space="preserve">. 28 </w:t>
      </w:r>
      <w:r w:rsidR="00CE02E7" w:rsidRPr="00A0195E">
        <w:rPr>
          <w:rFonts w:ascii="Times New Roman" w:hAnsi="Times New Roman"/>
          <w:sz w:val="24"/>
          <w:szCs w:val="24"/>
        </w:rPr>
        <w:t>ago</w:t>
      </w:r>
      <w:r w:rsidR="00E32416" w:rsidRPr="00A0195E">
        <w:rPr>
          <w:rFonts w:ascii="Times New Roman" w:hAnsi="Times New Roman"/>
          <w:sz w:val="24"/>
          <w:szCs w:val="24"/>
        </w:rPr>
        <w:t>. 20</w:t>
      </w:r>
      <w:r w:rsidR="00CE02E7" w:rsidRPr="00A0195E">
        <w:rPr>
          <w:rFonts w:ascii="Times New Roman" w:hAnsi="Times New Roman"/>
          <w:sz w:val="24"/>
          <w:szCs w:val="24"/>
        </w:rPr>
        <w:t>21</w:t>
      </w:r>
      <w:r w:rsidR="00E32416" w:rsidRPr="00A0195E">
        <w:rPr>
          <w:rFonts w:ascii="Times New Roman" w:hAnsi="Times New Roman"/>
          <w:sz w:val="24"/>
          <w:szCs w:val="24"/>
        </w:rPr>
        <w:t xml:space="preserve">]. Disponível em: </w:t>
      </w:r>
      <w:r w:rsidRPr="00A0195E">
        <w:rPr>
          <w:rFonts w:ascii="Times New Roman" w:hAnsi="Times New Roman"/>
          <w:sz w:val="24"/>
          <w:szCs w:val="24"/>
        </w:rPr>
        <w:t>http://www.planalto.gov.br/ccivil_03/constituicao/douconstituicao88.pdf</w:t>
      </w:r>
      <w:r w:rsidR="00E32416" w:rsidRPr="00A0195E">
        <w:rPr>
          <w:rFonts w:ascii="Times New Roman" w:hAnsi="Times New Roman"/>
          <w:sz w:val="24"/>
          <w:szCs w:val="24"/>
        </w:rPr>
        <w:t>.</w:t>
      </w:r>
    </w:p>
    <w:p w14:paraId="03278CEE" w14:textId="1F5649F9" w:rsidR="00783709" w:rsidRPr="00A0195E" w:rsidRDefault="00783709" w:rsidP="00506581">
      <w:pPr>
        <w:tabs>
          <w:tab w:val="left" w:pos="0"/>
          <w:tab w:val="left" w:pos="851"/>
        </w:tabs>
        <w:spacing w:after="0" w:line="360" w:lineRule="auto"/>
        <w:jc w:val="both"/>
        <w:rPr>
          <w:rFonts w:ascii="Times New Roman" w:hAnsi="Times New Roman"/>
          <w:sz w:val="24"/>
          <w:szCs w:val="24"/>
        </w:rPr>
      </w:pPr>
    </w:p>
    <w:p w14:paraId="3264E458" w14:textId="77777777" w:rsidR="00765177" w:rsidRPr="00A0195E" w:rsidRDefault="00765177" w:rsidP="00270166">
      <w:pPr>
        <w:pStyle w:val="PargrafodaLista"/>
        <w:tabs>
          <w:tab w:val="left" w:pos="426"/>
        </w:tabs>
        <w:spacing w:after="0" w:line="360" w:lineRule="auto"/>
        <w:ind w:left="0"/>
        <w:contextualSpacing w:val="0"/>
        <w:jc w:val="both"/>
        <w:rPr>
          <w:rFonts w:ascii="Times New Roman" w:hAnsi="Times New Roman"/>
          <w:sz w:val="24"/>
          <w:szCs w:val="24"/>
        </w:rPr>
      </w:pPr>
      <w:r w:rsidRPr="00A0195E">
        <w:rPr>
          <w:rFonts w:ascii="Times New Roman" w:hAnsi="Times New Roman"/>
          <w:sz w:val="24"/>
          <w:szCs w:val="24"/>
        </w:rPr>
        <w:t>BRASIL.  Lei Nº 9.099 de 26 de setembro de1995.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xml:space="preserve">. 14 nov. 2021] Dispõe sobre os Juizados Cíveis e Criminais e dá outras providências. Disponível na internet em:&lt; planalto.gov.br/ccivil_03/leis/l9099.htm&gt; </w:t>
      </w:r>
    </w:p>
    <w:p w14:paraId="09690836" w14:textId="1D6CA36F" w:rsidR="00A27C23" w:rsidRPr="00A0195E" w:rsidRDefault="00A27C23" w:rsidP="00270166">
      <w:pPr>
        <w:pStyle w:val="PargrafodaLista"/>
        <w:tabs>
          <w:tab w:val="left" w:pos="426"/>
        </w:tabs>
        <w:spacing w:after="0" w:line="360" w:lineRule="auto"/>
        <w:ind w:left="0"/>
        <w:contextualSpacing w:val="0"/>
        <w:jc w:val="both"/>
        <w:rPr>
          <w:rFonts w:ascii="Times New Roman" w:hAnsi="Times New Roman"/>
          <w:sz w:val="24"/>
          <w:szCs w:val="24"/>
        </w:rPr>
      </w:pPr>
    </w:p>
    <w:p w14:paraId="149F15A8" w14:textId="77777777" w:rsidR="00270166" w:rsidRPr="00A0195E" w:rsidRDefault="00270166" w:rsidP="00270166">
      <w:pPr>
        <w:pStyle w:val="PargrafodaLista"/>
        <w:tabs>
          <w:tab w:val="left" w:pos="426"/>
        </w:tabs>
        <w:spacing w:after="0" w:line="360" w:lineRule="auto"/>
        <w:ind w:left="0"/>
        <w:contextualSpacing w:val="0"/>
        <w:jc w:val="both"/>
        <w:rPr>
          <w:rFonts w:ascii="Times New Roman" w:hAnsi="Times New Roman"/>
          <w:sz w:val="24"/>
          <w:szCs w:val="24"/>
        </w:rPr>
      </w:pPr>
      <w:r w:rsidRPr="00A0195E">
        <w:rPr>
          <w:rFonts w:ascii="Times New Roman" w:hAnsi="Times New Roman"/>
          <w:sz w:val="24"/>
          <w:szCs w:val="24"/>
        </w:rPr>
        <w:t xml:space="preserve">BRASIL. </w:t>
      </w:r>
      <w:r w:rsidRPr="00A0195E">
        <w:rPr>
          <w:rFonts w:ascii="Times New Roman" w:hAnsi="Times New Roman"/>
          <w:b/>
          <w:bCs/>
          <w:sz w:val="24"/>
          <w:szCs w:val="24"/>
        </w:rPr>
        <w:t>Lei nº 13.140, de 26 de junho de 2015.</w:t>
      </w:r>
      <w:r w:rsidRPr="00A0195E">
        <w:rPr>
          <w:rFonts w:ascii="Times New Roman" w:hAnsi="Times New Roman"/>
          <w:sz w:val="24"/>
          <w:szCs w:val="24"/>
        </w:rPr>
        <w:t xml:space="preserve"> Dispõe sobre a mediação entre particulares como meio de solução de controvérsias e sobre a autocomposição de conflitos no âmbito da administração pública; altera a Lei nº 9.469, de 10 de julho de 1997, e o Decreto nº 70.235, de 6 de março de 1972; e revoga o § 2º do art. 6º da Lei nº 9.469, de 10 de julho de 1997.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xml:space="preserve">. 14 nov. 2021] Disponível em: &lt; http://www.planalto.gov.br/ccivil_03/_ato2015-2018/2015/lei/l13140.htm&gt; </w:t>
      </w:r>
    </w:p>
    <w:p w14:paraId="6391AE93" w14:textId="77777777" w:rsidR="007435F2" w:rsidRPr="00A0195E" w:rsidRDefault="007435F2" w:rsidP="00270166">
      <w:pPr>
        <w:tabs>
          <w:tab w:val="left" w:pos="0"/>
          <w:tab w:val="left" w:pos="851"/>
        </w:tabs>
        <w:spacing w:after="0" w:line="360" w:lineRule="auto"/>
        <w:jc w:val="both"/>
        <w:rPr>
          <w:rFonts w:ascii="Times New Roman" w:hAnsi="Times New Roman"/>
          <w:sz w:val="24"/>
          <w:szCs w:val="24"/>
        </w:rPr>
      </w:pPr>
    </w:p>
    <w:p w14:paraId="42BF5942" w14:textId="455A9C53" w:rsidR="007435F2" w:rsidRPr="00A0195E" w:rsidRDefault="004111F0"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BRASIL. </w:t>
      </w:r>
      <w:r w:rsidR="007435F2" w:rsidRPr="00A0195E">
        <w:rPr>
          <w:rFonts w:ascii="Times New Roman" w:hAnsi="Times New Roman"/>
          <w:sz w:val="24"/>
          <w:szCs w:val="24"/>
        </w:rPr>
        <w:t xml:space="preserve">CNJ, </w:t>
      </w:r>
      <w:r w:rsidR="007435F2" w:rsidRPr="00A0195E">
        <w:rPr>
          <w:rFonts w:ascii="Times New Roman" w:hAnsi="Times New Roman"/>
          <w:b/>
          <w:bCs/>
          <w:sz w:val="24"/>
          <w:szCs w:val="24"/>
          <w:lang w:eastAsia="pt-BR"/>
        </w:rPr>
        <w:t>Resolução nº 125/2010</w:t>
      </w:r>
      <w:r w:rsidR="007435F2" w:rsidRPr="00A0195E">
        <w:rPr>
          <w:rFonts w:ascii="Times New Roman" w:hAnsi="Times New Roman"/>
          <w:sz w:val="24"/>
          <w:szCs w:val="24"/>
          <w:lang w:eastAsia="pt-BR"/>
        </w:rPr>
        <w:t xml:space="preserve">. </w:t>
      </w:r>
      <w:r w:rsidR="007435F2" w:rsidRPr="00A0195E">
        <w:rPr>
          <w:rFonts w:ascii="Times New Roman" w:hAnsi="Times New Roman"/>
          <w:sz w:val="24"/>
          <w:szCs w:val="24"/>
          <w:shd w:val="clear" w:color="auto" w:fill="F8FAFC"/>
        </w:rPr>
        <w:t xml:space="preserve">Dispõe sobre a Política Judiciária Nacional de tratamento adequado dos conflitos de interesses no âmbito do Poder Judiciário e dá outras providências. </w:t>
      </w:r>
      <w:r w:rsidR="007435F2" w:rsidRPr="00A0195E">
        <w:rPr>
          <w:rFonts w:ascii="Times New Roman" w:hAnsi="Times New Roman"/>
          <w:sz w:val="24"/>
          <w:szCs w:val="24"/>
          <w:lang w:eastAsia="pt-BR"/>
        </w:rPr>
        <w:t xml:space="preserve">Disponível na internet em: &lt;https://atos.cnj.jus.br/atos/detalhar/156&gt; Acesso em 02. </w:t>
      </w:r>
      <w:proofErr w:type="gramStart"/>
      <w:r w:rsidR="007435F2" w:rsidRPr="00A0195E">
        <w:rPr>
          <w:rFonts w:ascii="Times New Roman" w:hAnsi="Times New Roman"/>
          <w:sz w:val="24"/>
          <w:szCs w:val="24"/>
          <w:lang w:eastAsia="pt-BR"/>
        </w:rPr>
        <w:t>Nov.</w:t>
      </w:r>
      <w:proofErr w:type="gramEnd"/>
      <w:r w:rsidR="007435F2" w:rsidRPr="00A0195E">
        <w:rPr>
          <w:rFonts w:ascii="Times New Roman" w:hAnsi="Times New Roman"/>
          <w:sz w:val="24"/>
          <w:szCs w:val="24"/>
          <w:lang w:eastAsia="pt-BR"/>
        </w:rPr>
        <w:t xml:space="preserve"> 2021.</w:t>
      </w:r>
    </w:p>
    <w:p w14:paraId="07A94678" w14:textId="66E325DA" w:rsidR="007E5F33" w:rsidRPr="00A0195E" w:rsidRDefault="007E5F33" w:rsidP="000A7F0A">
      <w:pPr>
        <w:tabs>
          <w:tab w:val="left" w:pos="0"/>
          <w:tab w:val="left" w:pos="851"/>
        </w:tabs>
        <w:spacing w:after="0" w:line="360" w:lineRule="auto"/>
        <w:jc w:val="both"/>
        <w:rPr>
          <w:rFonts w:ascii="Times New Roman" w:hAnsi="Times New Roman"/>
          <w:sz w:val="24"/>
          <w:szCs w:val="24"/>
        </w:rPr>
      </w:pPr>
    </w:p>
    <w:p w14:paraId="7DFB2CE4" w14:textId="77777777" w:rsidR="000A7F0A" w:rsidRPr="00A0195E" w:rsidRDefault="000A7F0A" w:rsidP="000A7F0A">
      <w:pPr>
        <w:pStyle w:val="Textodenotaderodap"/>
        <w:spacing w:after="240" w:line="360" w:lineRule="auto"/>
        <w:jc w:val="both"/>
        <w:rPr>
          <w:sz w:val="24"/>
          <w:szCs w:val="24"/>
        </w:rPr>
      </w:pPr>
      <w:bookmarkStart w:id="69" w:name="_Hlk94905643"/>
      <w:r w:rsidRPr="00A0195E">
        <w:rPr>
          <w:rFonts w:ascii="Times New Roman" w:hAnsi="Times New Roman"/>
          <w:sz w:val="24"/>
          <w:szCs w:val="24"/>
        </w:rPr>
        <w:t xml:space="preserve">BRASIL. Lei nº 10.406, de 10 de janeiro de 2002. </w:t>
      </w:r>
      <w:r w:rsidRPr="00A0195E">
        <w:rPr>
          <w:rFonts w:ascii="Times New Roman" w:hAnsi="Times New Roman"/>
          <w:b/>
          <w:sz w:val="24"/>
          <w:szCs w:val="24"/>
        </w:rPr>
        <w:t>Institui o Código Civil</w:t>
      </w:r>
      <w:r w:rsidRPr="00A0195E">
        <w:rPr>
          <w:rFonts w:ascii="Times New Roman" w:hAnsi="Times New Roman"/>
          <w:sz w:val="24"/>
          <w:szCs w:val="24"/>
        </w:rPr>
        <w:t>. Casa Civil.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28 ago. 2021]. Disponível em: http://www.planalto.gov.br/ccivil_03/leis/2002/L10406compilada.htm</w:t>
      </w:r>
      <w:r w:rsidRPr="00A0195E">
        <w:rPr>
          <w:sz w:val="24"/>
          <w:szCs w:val="24"/>
        </w:rPr>
        <w:t xml:space="preserve"> </w:t>
      </w:r>
    </w:p>
    <w:bookmarkEnd w:id="69"/>
    <w:p w14:paraId="106769FB" w14:textId="06944BB8" w:rsidR="00DE3A58" w:rsidRPr="00A0195E" w:rsidRDefault="00DE3A58" w:rsidP="00506581">
      <w:pPr>
        <w:tabs>
          <w:tab w:val="left" w:pos="426"/>
          <w:tab w:val="left" w:pos="851"/>
        </w:tabs>
        <w:spacing w:after="0" w:line="360" w:lineRule="auto"/>
        <w:ind w:left="426" w:hanging="426"/>
        <w:jc w:val="both"/>
        <w:rPr>
          <w:rFonts w:ascii="Times New Roman" w:hAnsi="Times New Roman"/>
          <w:sz w:val="24"/>
          <w:szCs w:val="24"/>
        </w:rPr>
      </w:pPr>
    </w:p>
    <w:p w14:paraId="2C4E6D9C" w14:textId="01E78C8E" w:rsidR="00E32416" w:rsidRPr="00A0195E" w:rsidRDefault="00150908" w:rsidP="00506581">
      <w:pPr>
        <w:tabs>
          <w:tab w:val="left" w:pos="0"/>
          <w:tab w:val="left" w:pos="851"/>
        </w:tabs>
        <w:spacing w:after="0" w:line="360" w:lineRule="auto"/>
        <w:jc w:val="both"/>
        <w:rPr>
          <w:rFonts w:ascii="Times New Roman" w:hAnsi="Times New Roman"/>
          <w:sz w:val="24"/>
          <w:szCs w:val="24"/>
        </w:rPr>
      </w:pPr>
      <w:bookmarkStart w:id="70" w:name="_Hlk94808067"/>
      <w:r w:rsidRPr="00A0195E">
        <w:rPr>
          <w:rFonts w:ascii="Times New Roman" w:hAnsi="Times New Roman"/>
          <w:sz w:val="24"/>
          <w:szCs w:val="24"/>
        </w:rPr>
        <w:lastRenderedPageBreak/>
        <w:t xml:space="preserve">BRASIL. </w:t>
      </w:r>
      <w:r w:rsidR="009B2F92" w:rsidRPr="00A0195E">
        <w:rPr>
          <w:rFonts w:ascii="Times New Roman" w:hAnsi="Times New Roman"/>
          <w:sz w:val="24"/>
          <w:szCs w:val="24"/>
        </w:rPr>
        <w:t>L</w:t>
      </w:r>
      <w:r w:rsidRPr="00A0195E">
        <w:rPr>
          <w:rFonts w:ascii="Times New Roman" w:hAnsi="Times New Roman"/>
          <w:sz w:val="24"/>
          <w:szCs w:val="24"/>
        </w:rPr>
        <w:t>ei</w:t>
      </w:r>
      <w:r w:rsidR="009B2F92" w:rsidRPr="00A0195E">
        <w:rPr>
          <w:rFonts w:ascii="Times New Roman" w:hAnsi="Times New Roman"/>
          <w:sz w:val="24"/>
          <w:szCs w:val="24"/>
        </w:rPr>
        <w:t xml:space="preserve"> nº 8.069, de 13 de julho de 1990. </w:t>
      </w:r>
      <w:r w:rsidR="009B2F92" w:rsidRPr="00A0195E">
        <w:rPr>
          <w:rFonts w:ascii="Times New Roman" w:hAnsi="Times New Roman"/>
          <w:b/>
          <w:sz w:val="24"/>
          <w:szCs w:val="24"/>
        </w:rPr>
        <w:t>Dispõe sobre o Estatuto da Criança e do Adolescente e dá outras providências (ECA)</w:t>
      </w:r>
      <w:r w:rsidR="009B2F92" w:rsidRPr="00A0195E">
        <w:rPr>
          <w:rFonts w:ascii="Times New Roman" w:hAnsi="Times New Roman"/>
          <w:sz w:val="24"/>
          <w:szCs w:val="24"/>
        </w:rPr>
        <w:t>. Brasília, Casa Civil, 1977. [Em linha]. [</w:t>
      </w:r>
      <w:proofErr w:type="spellStart"/>
      <w:r w:rsidR="009B2F92" w:rsidRPr="00A0195E">
        <w:rPr>
          <w:rFonts w:ascii="Times New Roman" w:hAnsi="Times New Roman"/>
          <w:sz w:val="24"/>
          <w:szCs w:val="24"/>
        </w:rPr>
        <w:t>Consult</w:t>
      </w:r>
      <w:proofErr w:type="spellEnd"/>
      <w:r w:rsidR="009B2F92" w:rsidRPr="00A0195E">
        <w:rPr>
          <w:rFonts w:ascii="Times New Roman" w:hAnsi="Times New Roman"/>
          <w:sz w:val="24"/>
          <w:szCs w:val="24"/>
        </w:rPr>
        <w:t xml:space="preserve">. 29 set. 2021]. Disponível em: http://www.planalto.gov.br/ccivil_03/leis/L8069.htm. </w:t>
      </w:r>
    </w:p>
    <w:bookmarkEnd w:id="70"/>
    <w:p w14:paraId="73D55A85" w14:textId="77777777" w:rsidR="007435F2" w:rsidRPr="00A0195E" w:rsidRDefault="007435F2" w:rsidP="00506581">
      <w:pPr>
        <w:pStyle w:val="Textodenotaderodap"/>
        <w:spacing w:line="360" w:lineRule="auto"/>
        <w:jc w:val="both"/>
        <w:rPr>
          <w:rFonts w:ascii="Times New Roman" w:hAnsi="Times New Roman"/>
          <w:sz w:val="24"/>
          <w:szCs w:val="24"/>
        </w:rPr>
      </w:pPr>
    </w:p>
    <w:p w14:paraId="777FFB80" w14:textId="4F470D48" w:rsidR="007435F2" w:rsidRPr="00A0195E" w:rsidRDefault="007435F2" w:rsidP="00506581">
      <w:pPr>
        <w:pStyle w:val="Textodenotaderodap"/>
        <w:spacing w:line="360" w:lineRule="auto"/>
        <w:jc w:val="both"/>
        <w:rPr>
          <w:rFonts w:ascii="Times New Roman" w:hAnsi="Times New Roman"/>
          <w:b/>
          <w:sz w:val="24"/>
          <w:szCs w:val="24"/>
          <w:lang w:val="pt-PT"/>
        </w:rPr>
      </w:pPr>
      <w:r w:rsidRPr="00A0195E">
        <w:rPr>
          <w:rFonts w:ascii="Times New Roman" w:hAnsi="Times New Roman"/>
          <w:sz w:val="24"/>
          <w:szCs w:val="24"/>
        </w:rPr>
        <w:t xml:space="preserve">PORTUGAL. </w:t>
      </w:r>
      <w:r w:rsidRPr="00A0195E">
        <w:rPr>
          <w:rFonts w:ascii="Times New Roman" w:hAnsi="Times New Roman"/>
          <w:b/>
          <w:bCs/>
          <w:sz w:val="24"/>
          <w:szCs w:val="24"/>
        </w:rPr>
        <w:t>Constituição da República Portuguesa</w:t>
      </w:r>
      <w:r w:rsidRPr="00A0195E">
        <w:rPr>
          <w:rFonts w:ascii="Times New Roman" w:hAnsi="Times New Roman"/>
          <w:sz w:val="24"/>
          <w:szCs w:val="24"/>
        </w:rPr>
        <w:t xml:space="preserve">. </w:t>
      </w:r>
      <w:r w:rsidRPr="00A0195E">
        <w:rPr>
          <w:rFonts w:ascii="Times New Roman" w:hAnsi="Times New Roman"/>
          <w:sz w:val="24"/>
          <w:szCs w:val="24"/>
          <w:lang w:val="pt-PT"/>
        </w:rPr>
        <w:t>4</w:t>
      </w:r>
      <w:r w:rsidRPr="00A0195E">
        <w:rPr>
          <w:rFonts w:ascii="Times New Roman" w:hAnsi="Times New Roman"/>
          <w:sz w:val="24"/>
          <w:szCs w:val="24"/>
        </w:rPr>
        <w:t>.</w:t>
      </w:r>
      <w:r w:rsidRPr="00A0195E">
        <w:rPr>
          <w:rFonts w:ascii="Times New Roman" w:hAnsi="Times New Roman"/>
          <w:sz w:val="24"/>
          <w:szCs w:val="24"/>
          <w:lang w:val="pt-PT"/>
        </w:rPr>
        <w:t>ª  ed. Coimbra: Almedina, 2017. ISBN 978-972-40-6809-1.</w:t>
      </w:r>
      <w:r w:rsidRPr="00A0195E">
        <w:rPr>
          <w:rFonts w:ascii="Times New Roman" w:hAnsi="Times New Roman"/>
          <w:bCs/>
          <w:lang w:val="pt-PT"/>
        </w:rPr>
        <w:t xml:space="preserve"> </w:t>
      </w:r>
    </w:p>
    <w:p w14:paraId="4A770FE3" w14:textId="77777777" w:rsidR="00E17333" w:rsidRPr="00A0195E" w:rsidRDefault="00E17333" w:rsidP="00506581">
      <w:pPr>
        <w:tabs>
          <w:tab w:val="left" w:pos="0"/>
          <w:tab w:val="left" w:pos="851"/>
        </w:tabs>
        <w:spacing w:after="0" w:line="360" w:lineRule="auto"/>
        <w:jc w:val="both"/>
        <w:rPr>
          <w:rFonts w:ascii="Times New Roman" w:hAnsi="Times New Roman"/>
          <w:sz w:val="24"/>
          <w:szCs w:val="24"/>
        </w:rPr>
      </w:pPr>
    </w:p>
    <w:p w14:paraId="091D6C70" w14:textId="1C853E1B" w:rsidR="00E17333" w:rsidRPr="00A0195E" w:rsidRDefault="00084E01"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PORTUGAL. </w:t>
      </w:r>
      <w:r w:rsidR="00E17333" w:rsidRPr="00A0195E">
        <w:rPr>
          <w:rFonts w:ascii="Times New Roman" w:hAnsi="Times New Roman"/>
          <w:sz w:val="24"/>
          <w:szCs w:val="24"/>
        </w:rPr>
        <w:t xml:space="preserve">DECRETO-LEI N.º 47.344/66. </w:t>
      </w:r>
      <w:r w:rsidR="00E17333" w:rsidRPr="00A0195E">
        <w:rPr>
          <w:rFonts w:ascii="Times New Roman" w:hAnsi="Times New Roman"/>
          <w:b/>
          <w:sz w:val="24"/>
          <w:szCs w:val="24"/>
        </w:rPr>
        <w:t>Código Civil de Portugal</w:t>
      </w:r>
      <w:r w:rsidR="00E17333" w:rsidRPr="00A0195E">
        <w:rPr>
          <w:rFonts w:ascii="Times New Roman" w:hAnsi="Times New Roman"/>
          <w:sz w:val="24"/>
          <w:szCs w:val="24"/>
        </w:rPr>
        <w:t xml:space="preserve">. Diário do Governo I Serie. n.º 274, (25 </w:t>
      </w:r>
      <w:proofErr w:type="gramStart"/>
      <w:r w:rsidR="00E17333" w:rsidRPr="00A0195E">
        <w:rPr>
          <w:rFonts w:ascii="Times New Roman" w:hAnsi="Times New Roman"/>
          <w:sz w:val="24"/>
          <w:szCs w:val="24"/>
        </w:rPr>
        <w:t>Nov.</w:t>
      </w:r>
      <w:proofErr w:type="gramEnd"/>
      <w:r w:rsidR="00E17333" w:rsidRPr="00A0195E">
        <w:rPr>
          <w:rFonts w:ascii="Times New Roman" w:hAnsi="Times New Roman"/>
          <w:sz w:val="24"/>
          <w:szCs w:val="24"/>
        </w:rPr>
        <w:t xml:space="preserve"> 1966). [Em linha]. [</w:t>
      </w:r>
      <w:proofErr w:type="spellStart"/>
      <w:r w:rsidR="00E17333" w:rsidRPr="00A0195E">
        <w:rPr>
          <w:rFonts w:ascii="Times New Roman" w:hAnsi="Times New Roman"/>
          <w:sz w:val="24"/>
          <w:szCs w:val="24"/>
        </w:rPr>
        <w:t>Consult</w:t>
      </w:r>
      <w:proofErr w:type="spellEnd"/>
      <w:r w:rsidR="00E17333" w:rsidRPr="00A0195E">
        <w:rPr>
          <w:rFonts w:ascii="Times New Roman" w:hAnsi="Times New Roman"/>
          <w:sz w:val="24"/>
          <w:szCs w:val="24"/>
        </w:rPr>
        <w:t xml:space="preserve">. 13 </w:t>
      </w:r>
      <w:proofErr w:type="gramStart"/>
      <w:r w:rsidR="00E17333" w:rsidRPr="00A0195E">
        <w:rPr>
          <w:rFonts w:ascii="Times New Roman" w:hAnsi="Times New Roman"/>
          <w:sz w:val="24"/>
          <w:szCs w:val="24"/>
        </w:rPr>
        <w:t>Set.</w:t>
      </w:r>
      <w:proofErr w:type="gramEnd"/>
      <w:r w:rsidR="00E17333" w:rsidRPr="00A0195E">
        <w:rPr>
          <w:rFonts w:ascii="Times New Roman" w:hAnsi="Times New Roman"/>
          <w:sz w:val="24"/>
          <w:szCs w:val="24"/>
        </w:rPr>
        <w:t xml:space="preserve"> 2021]. Disponível em: </w:t>
      </w:r>
      <w:hyperlink r:id="rId14" w:history="1">
        <w:r w:rsidR="00E17333" w:rsidRPr="00A0195E">
          <w:rPr>
            <w:rStyle w:val="Hyperlink"/>
            <w:rFonts w:ascii="Times New Roman" w:hAnsi="Times New Roman"/>
            <w:color w:val="auto"/>
            <w:sz w:val="24"/>
            <w:szCs w:val="24"/>
          </w:rPr>
          <w:t>https://dre.pt/web/guest/pesquisa/-/search/477358/details/normal?l=1</w:t>
        </w:r>
      </w:hyperlink>
      <w:r w:rsidR="00E17333" w:rsidRPr="00A0195E">
        <w:rPr>
          <w:rFonts w:ascii="Times New Roman" w:hAnsi="Times New Roman"/>
          <w:sz w:val="24"/>
          <w:szCs w:val="24"/>
        </w:rPr>
        <w:t xml:space="preserve">. </w:t>
      </w:r>
    </w:p>
    <w:p w14:paraId="4292096A" w14:textId="50DECCFA" w:rsidR="00506581" w:rsidRPr="00A0195E" w:rsidRDefault="00506581" w:rsidP="00506581">
      <w:pPr>
        <w:spacing w:line="360" w:lineRule="auto"/>
        <w:rPr>
          <w:rFonts w:ascii="Times New Roman" w:hAnsi="Times New Roman"/>
          <w:b/>
          <w:bCs/>
          <w:sz w:val="28"/>
          <w:szCs w:val="28"/>
        </w:rPr>
      </w:pPr>
      <w:r w:rsidRPr="00A0195E">
        <w:rPr>
          <w:rFonts w:ascii="Times New Roman" w:hAnsi="Times New Roman"/>
          <w:b/>
          <w:bCs/>
          <w:sz w:val="28"/>
          <w:szCs w:val="28"/>
        </w:rPr>
        <w:br w:type="page"/>
      </w:r>
    </w:p>
    <w:p w14:paraId="0E6A8264" w14:textId="77777777" w:rsidR="007435F2" w:rsidRPr="00A0195E" w:rsidRDefault="007435F2" w:rsidP="00506581">
      <w:pPr>
        <w:spacing w:line="360" w:lineRule="auto"/>
        <w:rPr>
          <w:rFonts w:ascii="Times New Roman" w:hAnsi="Times New Roman"/>
          <w:b/>
          <w:bCs/>
          <w:sz w:val="28"/>
          <w:szCs w:val="28"/>
        </w:rPr>
      </w:pPr>
    </w:p>
    <w:p w14:paraId="047796DD" w14:textId="77777777" w:rsidR="00506581" w:rsidRPr="00A0195E" w:rsidRDefault="00506581" w:rsidP="00506581">
      <w:pPr>
        <w:spacing w:line="360" w:lineRule="auto"/>
        <w:rPr>
          <w:rFonts w:ascii="Times New Roman" w:hAnsi="Times New Roman"/>
          <w:b/>
          <w:bCs/>
          <w:sz w:val="28"/>
          <w:szCs w:val="28"/>
        </w:rPr>
      </w:pPr>
    </w:p>
    <w:p w14:paraId="6E2E2CBD" w14:textId="2718FB90" w:rsidR="00E32416" w:rsidRPr="00A0195E" w:rsidRDefault="00710CAE" w:rsidP="00506581">
      <w:pPr>
        <w:spacing w:line="360" w:lineRule="auto"/>
        <w:rPr>
          <w:rFonts w:ascii="Times New Roman" w:hAnsi="Times New Roman"/>
          <w:b/>
          <w:bCs/>
          <w:sz w:val="28"/>
          <w:szCs w:val="28"/>
        </w:rPr>
      </w:pPr>
      <w:r w:rsidRPr="00A0195E">
        <w:rPr>
          <w:rFonts w:ascii="Times New Roman" w:hAnsi="Times New Roman"/>
          <w:b/>
          <w:bCs/>
          <w:sz w:val="28"/>
          <w:szCs w:val="28"/>
        </w:rPr>
        <w:t>BIBLIOGRAFIA</w:t>
      </w:r>
    </w:p>
    <w:p w14:paraId="537A29D6" w14:textId="77777777" w:rsidR="0041044B" w:rsidRPr="00A0195E" w:rsidRDefault="0041044B" w:rsidP="00506581">
      <w:pPr>
        <w:pStyle w:val="Ttulo1"/>
        <w:shd w:val="clear" w:color="auto" w:fill="FFFFFF"/>
        <w:spacing w:before="0" w:beforeAutospacing="0" w:after="0" w:afterAutospacing="0" w:line="360" w:lineRule="auto"/>
        <w:jc w:val="both"/>
        <w:rPr>
          <w:b w:val="0"/>
          <w:bCs w:val="0"/>
          <w:sz w:val="24"/>
          <w:szCs w:val="24"/>
        </w:rPr>
      </w:pPr>
    </w:p>
    <w:p w14:paraId="01A6FC91" w14:textId="2A4DCD0E" w:rsidR="009D6900" w:rsidRPr="00A0195E" w:rsidRDefault="009D6900" w:rsidP="00506581">
      <w:pPr>
        <w:pStyle w:val="Textodenotaderodap"/>
        <w:spacing w:line="360" w:lineRule="auto"/>
        <w:rPr>
          <w:rFonts w:ascii="Times New Roman" w:hAnsi="Times New Roman"/>
          <w:sz w:val="24"/>
          <w:szCs w:val="24"/>
        </w:rPr>
      </w:pPr>
      <w:r w:rsidRPr="00A0195E">
        <w:rPr>
          <w:rFonts w:ascii="Times New Roman" w:hAnsi="Times New Roman"/>
          <w:sz w:val="24"/>
          <w:szCs w:val="24"/>
        </w:rPr>
        <w:t xml:space="preserve">ALMEIDA, Maria Isabel de Moura. </w:t>
      </w:r>
      <w:r w:rsidRPr="00A0195E">
        <w:rPr>
          <w:rFonts w:ascii="Times New Roman" w:hAnsi="Times New Roman"/>
          <w:b/>
          <w:bCs/>
          <w:sz w:val="24"/>
          <w:szCs w:val="24"/>
        </w:rPr>
        <w:t>Rompendo os vínculos, os caminhos do divórcio no Brasil: 1951-1977</w:t>
      </w:r>
      <w:r w:rsidRPr="00A0195E">
        <w:rPr>
          <w:rFonts w:ascii="Times New Roman" w:hAnsi="Times New Roman"/>
          <w:sz w:val="24"/>
          <w:szCs w:val="24"/>
        </w:rPr>
        <w:t>. Tese (Doutorado) – Universidade Federal de Goiás, Faculdade de História, 2010.</w:t>
      </w:r>
    </w:p>
    <w:p w14:paraId="05C060FD" w14:textId="405587A7" w:rsidR="00621AC4" w:rsidRPr="00A0195E" w:rsidRDefault="00621AC4" w:rsidP="00506581">
      <w:pPr>
        <w:pStyle w:val="Textodenotaderodap"/>
        <w:spacing w:line="360" w:lineRule="auto"/>
        <w:rPr>
          <w:rFonts w:ascii="Times New Roman" w:hAnsi="Times New Roman"/>
          <w:sz w:val="24"/>
          <w:szCs w:val="24"/>
        </w:rPr>
      </w:pPr>
    </w:p>
    <w:p w14:paraId="3D85C326" w14:textId="0043FF43" w:rsidR="00621AC4" w:rsidRPr="00A0195E" w:rsidRDefault="00621AC4"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BAHAMONDE, Ruben. Os princípios estruturantes da mediação em Portugal. </w:t>
      </w:r>
      <w:r w:rsidRPr="00A0195E">
        <w:rPr>
          <w:rFonts w:ascii="Times New Roman" w:hAnsi="Times New Roman"/>
          <w:b/>
          <w:bCs/>
          <w:sz w:val="24"/>
          <w:szCs w:val="24"/>
        </w:rPr>
        <w:t>Galileu.</w:t>
      </w:r>
      <w:r w:rsidRPr="00A0195E">
        <w:rPr>
          <w:rFonts w:ascii="Times New Roman" w:hAnsi="Times New Roman"/>
          <w:sz w:val="24"/>
          <w:szCs w:val="24"/>
        </w:rPr>
        <w:t xml:space="preserve"> Vol. XIX · Edição Fascículo 2 · 1 de julho – 31 de dezembro de 2018 · pp. 131-154. ISSN: 2184-1845</w:t>
      </w:r>
    </w:p>
    <w:p w14:paraId="223DF251" w14:textId="77777777" w:rsidR="00621AC4" w:rsidRPr="00A0195E" w:rsidRDefault="00621AC4" w:rsidP="00506581">
      <w:pPr>
        <w:pStyle w:val="Textodenotaderodap"/>
        <w:spacing w:line="360" w:lineRule="auto"/>
        <w:rPr>
          <w:rFonts w:ascii="Times New Roman" w:hAnsi="Times New Roman"/>
          <w:sz w:val="24"/>
          <w:szCs w:val="24"/>
        </w:rPr>
      </w:pPr>
    </w:p>
    <w:p w14:paraId="5CE987BB" w14:textId="2783FB18" w:rsidR="00D777F1" w:rsidRPr="00A0195E" w:rsidRDefault="00D777F1" w:rsidP="00506581">
      <w:pPr>
        <w:pStyle w:val="Ttulo1"/>
        <w:shd w:val="clear" w:color="auto" w:fill="FFFFFF"/>
        <w:spacing w:before="0" w:beforeAutospacing="0" w:after="0" w:afterAutospacing="0" w:line="360" w:lineRule="auto"/>
        <w:jc w:val="both"/>
        <w:rPr>
          <w:b w:val="0"/>
          <w:bCs w:val="0"/>
          <w:sz w:val="24"/>
          <w:szCs w:val="24"/>
        </w:rPr>
      </w:pPr>
      <w:r w:rsidRPr="00A0195E">
        <w:rPr>
          <w:b w:val="0"/>
          <w:bCs w:val="0"/>
          <w:sz w:val="24"/>
          <w:szCs w:val="24"/>
        </w:rPr>
        <w:t xml:space="preserve">BARRETO, Luciano Silva. Evolução histórica e legislativa da família. Série Aperfeiçoamento de Magistrados. IN: </w:t>
      </w:r>
      <w:r w:rsidRPr="00A0195E">
        <w:rPr>
          <w:sz w:val="24"/>
          <w:szCs w:val="24"/>
        </w:rPr>
        <w:t>10 anos do Código Civil: aplicação, acertos, desacertos e novos rumos.</w:t>
      </w:r>
      <w:r w:rsidRPr="00A0195E">
        <w:rPr>
          <w:b w:val="0"/>
          <w:bCs w:val="0"/>
          <w:sz w:val="24"/>
          <w:szCs w:val="24"/>
        </w:rPr>
        <w:t xml:space="preserve"> Rio de Janeiro: EMERJ, 2013. ISBN 978-85-99559-15-4. p. 205-215.</w:t>
      </w:r>
    </w:p>
    <w:p w14:paraId="4EB9E43D" w14:textId="4C75DF69" w:rsidR="00196684" w:rsidRPr="00A0195E" w:rsidRDefault="00196684" w:rsidP="00506581">
      <w:pPr>
        <w:pStyle w:val="Ttulo1"/>
        <w:shd w:val="clear" w:color="auto" w:fill="FFFFFF"/>
        <w:spacing w:before="0" w:beforeAutospacing="0" w:after="0" w:afterAutospacing="0" w:line="360" w:lineRule="auto"/>
        <w:jc w:val="both"/>
        <w:rPr>
          <w:b w:val="0"/>
          <w:bCs w:val="0"/>
          <w:sz w:val="24"/>
          <w:szCs w:val="24"/>
        </w:rPr>
      </w:pPr>
    </w:p>
    <w:p w14:paraId="06D85B41" w14:textId="771A7F20" w:rsidR="00BE4547" w:rsidRPr="00A0195E" w:rsidRDefault="00BE4547"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BITENCOURT, Daiana </w:t>
      </w:r>
      <w:proofErr w:type="spellStart"/>
      <w:r w:rsidRPr="00A0195E">
        <w:rPr>
          <w:rFonts w:ascii="Times New Roman" w:hAnsi="Times New Roman"/>
          <w:sz w:val="24"/>
          <w:szCs w:val="24"/>
        </w:rPr>
        <w:t>Tolfo</w:t>
      </w:r>
      <w:proofErr w:type="spellEnd"/>
      <w:r w:rsidRPr="00A0195E">
        <w:rPr>
          <w:rFonts w:ascii="Times New Roman" w:hAnsi="Times New Roman"/>
          <w:sz w:val="24"/>
          <w:szCs w:val="24"/>
        </w:rPr>
        <w:t xml:space="preserve">. </w:t>
      </w:r>
      <w:r w:rsidRPr="00A0195E">
        <w:rPr>
          <w:rFonts w:ascii="Times New Roman" w:hAnsi="Times New Roman"/>
          <w:b/>
          <w:bCs/>
          <w:sz w:val="24"/>
          <w:szCs w:val="24"/>
        </w:rPr>
        <w:t xml:space="preserve">Mediação familiar: um método alternativo na resolução de conflitos. </w:t>
      </w:r>
      <w:r w:rsidRPr="00A0195E">
        <w:rPr>
          <w:rFonts w:ascii="Times New Roman" w:hAnsi="Times New Roman"/>
          <w:sz w:val="24"/>
          <w:szCs w:val="24"/>
        </w:rPr>
        <w:t>[Dissertação] UAL</w:t>
      </w:r>
      <w:r w:rsidR="00284DE5" w:rsidRPr="00A0195E">
        <w:rPr>
          <w:rFonts w:ascii="Times New Roman" w:hAnsi="Times New Roman"/>
          <w:sz w:val="24"/>
          <w:szCs w:val="24"/>
        </w:rPr>
        <w:t xml:space="preserve"> -</w:t>
      </w:r>
      <w:r w:rsidRPr="00A0195E">
        <w:rPr>
          <w:rFonts w:ascii="Times New Roman" w:hAnsi="Times New Roman"/>
          <w:sz w:val="24"/>
          <w:szCs w:val="24"/>
        </w:rPr>
        <w:t xml:space="preserve"> Universidade Autónoma de Lisboa. Lisboa, 2020.</w:t>
      </w:r>
    </w:p>
    <w:p w14:paraId="4E8BDAE5" w14:textId="66596F29" w:rsidR="00AE4EF8" w:rsidRPr="00A0195E" w:rsidRDefault="00AE4EF8" w:rsidP="00506581">
      <w:pPr>
        <w:pStyle w:val="Textodenotaderodap"/>
        <w:spacing w:line="360" w:lineRule="auto"/>
        <w:jc w:val="both"/>
        <w:rPr>
          <w:rFonts w:ascii="Times New Roman" w:hAnsi="Times New Roman"/>
          <w:sz w:val="24"/>
          <w:szCs w:val="24"/>
        </w:rPr>
      </w:pPr>
    </w:p>
    <w:p w14:paraId="5E556FED" w14:textId="77777777" w:rsidR="000C52F2" w:rsidRPr="00A0195E" w:rsidRDefault="000C52F2" w:rsidP="000C52F2">
      <w:pPr>
        <w:pStyle w:val="Textodenotaderodap"/>
        <w:jc w:val="both"/>
        <w:rPr>
          <w:rFonts w:ascii="Times New Roman" w:hAnsi="Times New Roman"/>
          <w:sz w:val="24"/>
          <w:szCs w:val="24"/>
        </w:rPr>
      </w:pPr>
      <w:r w:rsidRPr="00A0195E">
        <w:rPr>
          <w:rFonts w:ascii="Times New Roman" w:hAnsi="Times New Roman"/>
          <w:sz w:val="24"/>
          <w:szCs w:val="24"/>
        </w:rPr>
        <w:t xml:space="preserve">BOURDIEU, Pierre. </w:t>
      </w:r>
      <w:r w:rsidRPr="00A0195E">
        <w:rPr>
          <w:rFonts w:ascii="Times New Roman" w:hAnsi="Times New Roman"/>
          <w:b/>
          <w:bCs/>
          <w:sz w:val="24"/>
          <w:szCs w:val="24"/>
        </w:rPr>
        <w:t>A Dominação masculina</w:t>
      </w:r>
      <w:r w:rsidRPr="00A0195E">
        <w:rPr>
          <w:rFonts w:ascii="Times New Roman" w:hAnsi="Times New Roman"/>
          <w:sz w:val="24"/>
          <w:szCs w:val="24"/>
        </w:rPr>
        <w:t xml:space="preserve">. Rio de Janeiro: Bertrand Brasil, 1999. P. 105. </w:t>
      </w:r>
    </w:p>
    <w:p w14:paraId="28C4317E" w14:textId="09AB823F" w:rsidR="00996C99" w:rsidRPr="00A0195E" w:rsidRDefault="00996C99" w:rsidP="00506581">
      <w:pPr>
        <w:pStyle w:val="Ttulo1"/>
        <w:shd w:val="clear" w:color="auto" w:fill="FFFFFF"/>
        <w:spacing w:before="0" w:beforeAutospacing="0" w:after="0" w:afterAutospacing="0" w:line="360" w:lineRule="auto"/>
        <w:jc w:val="both"/>
        <w:rPr>
          <w:b w:val="0"/>
          <w:bCs w:val="0"/>
          <w:sz w:val="24"/>
          <w:szCs w:val="24"/>
        </w:rPr>
      </w:pPr>
    </w:p>
    <w:p w14:paraId="7220906F" w14:textId="7C1E5E7A" w:rsidR="00996C99" w:rsidRPr="00A0195E" w:rsidRDefault="00996C99" w:rsidP="00506581">
      <w:pPr>
        <w:pStyle w:val="PargrafodaLista"/>
        <w:tabs>
          <w:tab w:val="left" w:pos="426"/>
        </w:tabs>
        <w:spacing w:after="0" w:line="360" w:lineRule="auto"/>
        <w:ind w:left="0"/>
        <w:contextualSpacing w:val="0"/>
        <w:jc w:val="both"/>
        <w:rPr>
          <w:rFonts w:ascii="Times New Roman" w:hAnsi="Times New Roman"/>
          <w:sz w:val="24"/>
          <w:szCs w:val="24"/>
        </w:rPr>
      </w:pPr>
      <w:r w:rsidRPr="00A0195E">
        <w:rPr>
          <w:rFonts w:ascii="Times New Roman" w:hAnsi="Times New Roman"/>
          <w:sz w:val="24"/>
          <w:szCs w:val="24"/>
        </w:rPr>
        <w:t xml:space="preserve">BRONZATTI, Carla </w:t>
      </w:r>
      <w:proofErr w:type="spellStart"/>
      <w:r w:rsidRPr="00A0195E">
        <w:rPr>
          <w:rFonts w:ascii="Times New Roman" w:hAnsi="Times New Roman"/>
          <w:sz w:val="24"/>
          <w:szCs w:val="24"/>
        </w:rPr>
        <w:t>Cargnelutti</w:t>
      </w:r>
      <w:proofErr w:type="spellEnd"/>
      <w:r w:rsidRPr="00A0195E">
        <w:rPr>
          <w:rFonts w:ascii="Times New Roman" w:hAnsi="Times New Roman"/>
          <w:sz w:val="24"/>
          <w:szCs w:val="24"/>
        </w:rPr>
        <w:t xml:space="preserve">. </w:t>
      </w:r>
      <w:r w:rsidRPr="00A0195E">
        <w:rPr>
          <w:rFonts w:ascii="Times New Roman" w:hAnsi="Times New Roman"/>
          <w:b/>
          <w:bCs/>
          <w:sz w:val="24"/>
          <w:szCs w:val="24"/>
        </w:rPr>
        <w:t>A mediação familiar luso-brasileira: uma análise contemporânea das famílias.</w:t>
      </w:r>
      <w:r w:rsidRPr="00A0195E">
        <w:rPr>
          <w:rFonts w:ascii="Times New Roman" w:hAnsi="Times New Roman"/>
          <w:sz w:val="24"/>
          <w:szCs w:val="24"/>
        </w:rPr>
        <w:t xml:space="preserve"> [Dissertação] UAL - Universidade Autónoma de Lisboa. Lisboa, 2019</w:t>
      </w:r>
    </w:p>
    <w:p w14:paraId="13B06BB4" w14:textId="77777777" w:rsidR="00996C99" w:rsidRPr="00A0195E" w:rsidRDefault="00996C99" w:rsidP="00506581">
      <w:pPr>
        <w:pStyle w:val="Ttulo1"/>
        <w:shd w:val="clear" w:color="auto" w:fill="FFFFFF"/>
        <w:spacing w:before="0" w:beforeAutospacing="0" w:after="0" w:afterAutospacing="0" w:line="360" w:lineRule="auto"/>
        <w:jc w:val="both"/>
        <w:rPr>
          <w:b w:val="0"/>
          <w:bCs w:val="0"/>
          <w:sz w:val="24"/>
          <w:szCs w:val="24"/>
        </w:rPr>
      </w:pPr>
    </w:p>
    <w:p w14:paraId="108E1564" w14:textId="4AC7D814" w:rsidR="00283C64" w:rsidRPr="00A0195E" w:rsidRDefault="00283C64" w:rsidP="0000637F">
      <w:pPr>
        <w:pStyle w:val="Ttulo1"/>
        <w:shd w:val="clear" w:color="auto" w:fill="FFFFFF"/>
        <w:spacing w:before="0" w:beforeAutospacing="0" w:after="0" w:afterAutospacing="0" w:line="360" w:lineRule="auto"/>
        <w:jc w:val="both"/>
        <w:rPr>
          <w:b w:val="0"/>
          <w:bCs w:val="0"/>
          <w:color w:val="000000"/>
          <w:sz w:val="24"/>
          <w:szCs w:val="24"/>
        </w:rPr>
      </w:pPr>
      <w:bookmarkStart w:id="71" w:name="_Hlk94908021"/>
      <w:r w:rsidRPr="00A0195E">
        <w:rPr>
          <w:b w:val="0"/>
          <w:bCs w:val="0"/>
          <w:color w:val="000000"/>
          <w:sz w:val="24"/>
          <w:szCs w:val="24"/>
        </w:rPr>
        <w:t>BUENO, Chris. 30 anos da Constituição Cidadã. </w:t>
      </w:r>
      <w:r w:rsidRPr="00A0195E">
        <w:rPr>
          <w:color w:val="000000"/>
          <w:sz w:val="24"/>
          <w:szCs w:val="24"/>
        </w:rPr>
        <w:t>Cienc. Cult</w:t>
      </w:r>
      <w:r w:rsidRPr="00A0195E">
        <w:rPr>
          <w:b w:val="0"/>
          <w:bCs w:val="0"/>
          <w:color w:val="000000"/>
          <w:sz w:val="24"/>
          <w:szCs w:val="24"/>
        </w:rPr>
        <w:t>., São Paulo, v. 70, n. 4, p. 11-13, </w:t>
      </w:r>
      <w:proofErr w:type="spellStart"/>
      <w:r w:rsidRPr="00A0195E">
        <w:rPr>
          <w:b w:val="0"/>
          <w:bCs w:val="0"/>
          <w:color w:val="000000"/>
          <w:sz w:val="24"/>
          <w:szCs w:val="24"/>
        </w:rPr>
        <w:t>Oct</w:t>
      </w:r>
      <w:proofErr w:type="spellEnd"/>
      <w:r w:rsidRPr="00A0195E">
        <w:rPr>
          <w:b w:val="0"/>
          <w:bCs w:val="0"/>
          <w:color w:val="000000"/>
          <w:sz w:val="24"/>
          <w:szCs w:val="24"/>
        </w:rPr>
        <w:t>.  2018.</w:t>
      </w:r>
      <w:r w:rsidR="002F6AC1" w:rsidRPr="00A0195E">
        <w:rPr>
          <w:b w:val="0"/>
          <w:bCs w:val="0"/>
          <w:color w:val="000000"/>
          <w:sz w:val="24"/>
          <w:szCs w:val="24"/>
        </w:rPr>
        <w:t xml:space="preserve"> [Em linha]</w:t>
      </w:r>
      <w:r w:rsidR="0000637F" w:rsidRPr="00A0195E">
        <w:rPr>
          <w:b w:val="0"/>
          <w:bCs w:val="0"/>
          <w:color w:val="000000"/>
          <w:sz w:val="24"/>
          <w:szCs w:val="24"/>
        </w:rPr>
        <w:t>. [</w:t>
      </w:r>
      <w:proofErr w:type="spellStart"/>
      <w:r w:rsidR="0000637F" w:rsidRPr="00A0195E">
        <w:rPr>
          <w:b w:val="0"/>
          <w:bCs w:val="0"/>
          <w:color w:val="000000"/>
          <w:sz w:val="24"/>
          <w:szCs w:val="24"/>
        </w:rPr>
        <w:t>Consult</w:t>
      </w:r>
      <w:proofErr w:type="spellEnd"/>
      <w:r w:rsidR="0000637F" w:rsidRPr="00A0195E">
        <w:rPr>
          <w:b w:val="0"/>
          <w:bCs w:val="0"/>
          <w:color w:val="000000"/>
          <w:sz w:val="24"/>
          <w:szCs w:val="24"/>
        </w:rPr>
        <w:t>.</w:t>
      </w:r>
      <w:r w:rsidRPr="00A0195E">
        <w:rPr>
          <w:b w:val="0"/>
          <w:bCs w:val="0"/>
          <w:color w:val="000000"/>
          <w:sz w:val="24"/>
          <w:szCs w:val="24"/>
        </w:rPr>
        <w:t xml:space="preserve"> </w:t>
      </w:r>
      <w:proofErr w:type="gramStart"/>
      <w:r w:rsidR="0000637F" w:rsidRPr="00A0195E">
        <w:rPr>
          <w:b w:val="0"/>
          <w:bCs w:val="0"/>
          <w:color w:val="000000"/>
          <w:sz w:val="24"/>
          <w:szCs w:val="24"/>
        </w:rPr>
        <w:t>03  set.</w:t>
      </w:r>
      <w:proofErr w:type="gramEnd"/>
      <w:r w:rsidR="0000637F" w:rsidRPr="00A0195E">
        <w:rPr>
          <w:b w:val="0"/>
          <w:bCs w:val="0"/>
          <w:color w:val="000000"/>
          <w:sz w:val="24"/>
          <w:szCs w:val="24"/>
        </w:rPr>
        <w:t>  2021]</w:t>
      </w:r>
      <w:r w:rsidRPr="00A0195E">
        <w:rPr>
          <w:b w:val="0"/>
          <w:bCs w:val="0"/>
          <w:color w:val="000000"/>
          <w:sz w:val="24"/>
          <w:szCs w:val="24"/>
        </w:rPr>
        <w:t xml:space="preserve">  Disponível em: &lt;http://cienciaecultura.bvs.br/scielo.php?script=sci_arttext&amp;pid=S0009-67252018000400004&amp;lng=en&amp;nrm=iso&gt;. </w:t>
      </w:r>
    </w:p>
    <w:bookmarkEnd w:id="71"/>
    <w:p w14:paraId="1D0B887F" w14:textId="5E8025A2" w:rsidR="0059750C" w:rsidRPr="00A0195E" w:rsidRDefault="0059750C" w:rsidP="00506581">
      <w:pPr>
        <w:pStyle w:val="Ttulo1"/>
        <w:shd w:val="clear" w:color="auto" w:fill="FFFFFF"/>
        <w:spacing w:before="0" w:beforeAutospacing="0" w:after="0" w:afterAutospacing="0" w:line="360" w:lineRule="auto"/>
        <w:jc w:val="both"/>
        <w:rPr>
          <w:b w:val="0"/>
          <w:bCs w:val="0"/>
          <w:color w:val="000000"/>
          <w:sz w:val="24"/>
          <w:szCs w:val="24"/>
        </w:rPr>
      </w:pPr>
    </w:p>
    <w:p w14:paraId="025C43D7" w14:textId="55570C44" w:rsidR="0059750C" w:rsidRPr="00A0195E" w:rsidRDefault="0059750C"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CAMPOS, Diogo Leite de; Campos, Monica Martinez de. </w:t>
      </w:r>
      <w:r w:rsidRPr="00A0195E">
        <w:rPr>
          <w:rFonts w:ascii="Times New Roman" w:hAnsi="Times New Roman"/>
          <w:b/>
          <w:bCs/>
          <w:sz w:val="24"/>
          <w:szCs w:val="24"/>
        </w:rPr>
        <w:t>Lições de direito da família</w:t>
      </w:r>
      <w:r w:rsidRPr="00A0195E">
        <w:rPr>
          <w:rFonts w:ascii="Times New Roman" w:hAnsi="Times New Roman"/>
          <w:sz w:val="24"/>
          <w:szCs w:val="24"/>
        </w:rPr>
        <w:t>. 5ª. Ed. rev. e atual. Almedina. Coimbra. 2020.</w:t>
      </w:r>
    </w:p>
    <w:p w14:paraId="077E5DA1" w14:textId="15DAA390" w:rsidR="007157D7" w:rsidRPr="00A0195E" w:rsidRDefault="007157D7" w:rsidP="00506581">
      <w:pPr>
        <w:pStyle w:val="Textodenotaderodap"/>
        <w:spacing w:line="360" w:lineRule="auto"/>
        <w:jc w:val="both"/>
        <w:rPr>
          <w:rFonts w:ascii="Times New Roman" w:hAnsi="Times New Roman"/>
          <w:sz w:val="24"/>
          <w:szCs w:val="24"/>
        </w:rPr>
      </w:pPr>
    </w:p>
    <w:p w14:paraId="7FC17605" w14:textId="76A2BDB0" w:rsidR="007157D7" w:rsidRPr="00A0195E" w:rsidRDefault="007157D7"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CÂNCIO, Fernanda. Breve história legal do casamento e do seu fim em Portugal. Diário de Notícias. Portugal, 15 abril 2008.</w:t>
      </w:r>
    </w:p>
    <w:p w14:paraId="3EE22958" w14:textId="75CD36F1" w:rsidR="00D777F1" w:rsidRPr="00A0195E" w:rsidRDefault="00D777F1" w:rsidP="00506581">
      <w:pPr>
        <w:tabs>
          <w:tab w:val="left" w:pos="426"/>
          <w:tab w:val="left" w:pos="851"/>
        </w:tabs>
        <w:spacing w:after="0" w:line="360" w:lineRule="auto"/>
        <w:jc w:val="both"/>
        <w:rPr>
          <w:rFonts w:ascii="Times New Roman" w:hAnsi="Times New Roman"/>
          <w:sz w:val="24"/>
          <w:szCs w:val="24"/>
        </w:rPr>
      </w:pPr>
    </w:p>
    <w:p w14:paraId="2DF8101D" w14:textId="77777777" w:rsidR="002C7B06" w:rsidRPr="00A0195E" w:rsidRDefault="002C7B06" w:rsidP="00506581">
      <w:pPr>
        <w:pStyle w:val="Textodenotaderodap"/>
        <w:spacing w:line="360" w:lineRule="auto"/>
        <w:rPr>
          <w:rFonts w:ascii="Times New Roman" w:hAnsi="Times New Roman"/>
          <w:sz w:val="24"/>
          <w:szCs w:val="24"/>
        </w:rPr>
      </w:pPr>
      <w:r w:rsidRPr="00A0195E">
        <w:rPr>
          <w:rFonts w:ascii="Times New Roman" w:hAnsi="Times New Roman"/>
          <w:sz w:val="24"/>
          <w:szCs w:val="24"/>
        </w:rPr>
        <w:t xml:space="preserve">CARVALHO, Dimas Messias de. </w:t>
      </w:r>
      <w:r w:rsidRPr="00A0195E">
        <w:rPr>
          <w:rFonts w:ascii="Times New Roman" w:hAnsi="Times New Roman"/>
          <w:b/>
          <w:bCs/>
          <w:sz w:val="24"/>
          <w:szCs w:val="24"/>
        </w:rPr>
        <w:t>Direito das famílias</w:t>
      </w:r>
      <w:r w:rsidRPr="00A0195E">
        <w:rPr>
          <w:rFonts w:ascii="Times New Roman" w:hAnsi="Times New Roman"/>
          <w:sz w:val="24"/>
          <w:szCs w:val="24"/>
        </w:rPr>
        <w:t>. 4ª. Ed. Ed. Saraiva. São Paulo, 2015. ISBN: 978-85-02-62490-0</w:t>
      </w:r>
    </w:p>
    <w:p w14:paraId="411A6DEE" w14:textId="77777777" w:rsidR="002C7B06" w:rsidRPr="00A0195E" w:rsidRDefault="002C7B06" w:rsidP="00506581">
      <w:pPr>
        <w:tabs>
          <w:tab w:val="left" w:pos="426"/>
          <w:tab w:val="left" w:pos="851"/>
        </w:tabs>
        <w:spacing w:after="0" w:line="360" w:lineRule="auto"/>
        <w:jc w:val="both"/>
        <w:rPr>
          <w:rFonts w:ascii="Times New Roman" w:hAnsi="Times New Roman"/>
          <w:sz w:val="24"/>
          <w:szCs w:val="24"/>
        </w:rPr>
      </w:pPr>
    </w:p>
    <w:p w14:paraId="6BDB413E" w14:textId="30C72B69" w:rsidR="00CD5467" w:rsidRPr="00A0195E" w:rsidRDefault="00D43E1C" w:rsidP="00506581">
      <w:pPr>
        <w:tabs>
          <w:tab w:val="left" w:pos="426"/>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CARVALHO, </w:t>
      </w:r>
      <w:proofErr w:type="spellStart"/>
      <w:r w:rsidRPr="00A0195E">
        <w:rPr>
          <w:rFonts w:ascii="Times New Roman" w:hAnsi="Times New Roman"/>
          <w:sz w:val="24"/>
          <w:szCs w:val="24"/>
        </w:rPr>
        <w:t>Inaiá</w:t>
      </w:r>
      <w:proofErr w:type="spellEnd"/>
      <w:r w:rsidRPr="00A0195E">
        <w:rPr>
          <w:rFonts w:ascii="Times New Roman" w:hAnsi="Times New Roman"/>
          <w:sz w:val="24"/>
          <w:szCs w:val="24"/>
        </w:rPr>
        <w:t xml:space="preserve"> Maria Moreira de; ALMEIDA, Paulo Henrique de. </w:t>
      </w:r>
      <w:r w:rsidRPr="00A0195E">
        <w:rPr>
          <w:rFonts w:ascii="Times New Roman" w:hAnsi="Times New Roman"/>
          <w:b/>
          <w:sz w:val="24"/>
          <w:szCs w:val="24"/>
        </w:rPr>
        <w:t>Família e proteção social</w:t>
      </w:r>
      <w:r w:rsidRPr="00A0195E">
        <w:rPr>
          <w:rFonts w:ascii="Times New Roman" w:hAnsi="Times New Roman"/>
          <w:sz w:val="24"/>
          <w:szCs w:val="24"/>
        </w:rPr>
        <w:t xml:space="preserve">. São Paulo </w:t>
      </w:r>
      <w:proofErr w:type="spellStart"/>
      <w:r w:rsidRPr="00A0195E">
        <w:rPr>
          <w:rFonts w:ascii="Times New Roman" w:hAnsi="Times New Roman"/>
          <w:sz w:val="24"/>
          <w:szCs w:val="24"/>
        </w:rPr>
        <w:t>Perspec</w:t>
      </w:r>
      <w:proofErr w:type="spellEnd"/>
      <w:r w:rsidRPr="00A0195E">
        <w:rPr>
          <w:rFonts w:ascii="Times New Roman" w:hAnsi="Times New Roman"/>
          <w:sz w:val="24"/>
          <w:szCs w:val="24"/>
        </w:rPr>
        <w:t>., São Paulo, v. 17, n. 2, p. 109-122, 2003. [</w:t>
      </w:r>
      <w:r w:rsidR="00BA4D53" w:rsidRPr="00A0195E">
        <w:rPr>
          <w:rFonts w:ascii="Times New Roman" w:hAnsi="Times New Roman"/>
          <w:sz w:val="24"/>
          <w:szCs w:val="24"/>
        </w:rPr>
        <w:t>E</w:t>
      </w:r>
      <w:r w:rsidRPr="00A0195E">
        <w:rPr>
          <w:rFonts w:ascii="Times New Roman" w:hAnsi="Times New Roman"/>
          <w:sz w:val="24"/>
          <w:szCs w:val="24"/>
        </w:rPr>
        <w:t>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xml:space="preserve">. 05 </w:t>
      </w:r>
      <w:r w:rsidR="003C0B14" w:rsidRPr="00A0195E">
        <w:rPr>
          <w:rFonts w:ascii="Times New Roman" w:hAnsi="Times New Roman"/>
          <w:sz w:val="24"/>
          <w:szCs w:val="24"/>
        </w:rPr>
        <w:t>out</w:t>
      </w:r>
      <w:r w:rsidRPr="00A0195E">
        <w:rPr>
          <w:rFonts w:ascii="Times New Roman" w:hAnsi="Times New Roman"/>
          <w:sz w:val="24"/>
          <w:szCs w:val="24"/>
        </w:rPr>
        <w:t>. 20</w:t>
      </w:r>
      <w:r w:rsidR="003C0B14" w:rsidRPr="00A0195E">
        <w:rPr>
          <w:rFonts w:ascii="Times New Roman" w:hAnsi="Times New Roman"/>
          <w:sz w:val="24"/>
          <w:szCs w:val="24"/>
        </w:rPr>
        <w:t>21</w:t>
      </w:r>
      <w:r w:rsidRPr="00A0195E">
        <w:rPr>
          <w:rFonts w:ascii="Times New Roman" w:hAnsi="Times New Roman"/>
          <w:sz w:val="24"/>
          <w:szCs w:val="24"/>
        </w:rPr>
        <w:t xml:space="preserve">]. Disponível em: </w:t>
      </w:r>
      <w:r w:rsidR="00BA4D53" w:rsidRPr="00A0195E">
        <w:rPr>
          <w:rFonts w:ascii="Times New Roman" w:hAnsi="Times New Roman"/>
          <w:sz w:val="24"/>
          <w:szCs w:val="24"/>
        </w:rPr>
        <w:t>&lt;</w:t>
      </w:r>
      <w:r w:rsidR="003B3B63" w:rsidRPr="00A0195E">
        <w:rPr>
          <w:rFonts w:ascii="Times New Roman" w:hAnsi="Times New Roman"/>
          <w:sz w:val="24"/>
          <w:szCs w:val="24"/>
        </w:rPr>
        <w:t>http://www.scielo.br/scielo.php?script=sci_arttext&amp;pid=S0102-88392003000200012</w:t>
      </w:r>
      <w:r w:rsidR="00BA4D53" w:rsidRPr="00A0195E">
        <w:rPr>
          <w:rFonts w:ascii="Times New Roman" w:hAnsi="Times New Roman"/>
          <w:sz w:val="24"/>
          <w:szCs w:val="24"/>
        </w:rPr>
        <w:t>&gt;</w:t>
      </w:r>
    </w:p>
    <w:p w14:paraId="7D4E90D0" w14:textId="189B7EE5" w:rsidR="003B3B63" w:rsidRPr="00A0195E" w:rsidRDefault="003B3B63" w:rsidP="00506581">
      <w:pPr>
        <w:tabs>
          <w:tab w:val="left" w:pos="426"/>
          <w:tab w:val="left" w:pos="851"/>
        </w:tabs>
        <w:spacing w:after="0" w:line="360" w:lineRule="auto"/>
        <w:jc w:val="both"/>
        <w:rPr>
          <w:rFonts w:ascii="Times New Roman" w:hAnsi="Times New Roman"/>
          <w:sz w:val="24"/>
          <w:szCs w:val="24"/>
        </w:rPr>
      </w:pPr>
    </w:p>
    <w:p w14:paraId="2073E16B" w14:textId="77777777" w:rsidR="008B69F9" w:rsidRPr="00A0195E" w:rsidRDefault="008B69F9"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CARVALHO, Jorge Morais. </w:t>
      </w:r>
      <w:r w:rsidRPr="00A0195E">
        <w:rPr>
          <w:rFonts w:ascii="Times New Roman" w:hAnsi="Times New Roman"/>
          <w:b/>
          <w:bCs/>
          <w:sz w:val="24"/>
          <w:szCs w:val="24"/>
        </w:rPr>
        <w:t>A Consagração legal da mediação em Portugal</w:t>
      </w:r>
      <w:r w:rsidRPr="00A0195E">
        <w:rPr>
          <w:rFonts w:ascii="Times New Roman" w:hAnsi="Times New Roman"/>
          <w:sz w:val="24"/>
          <w:szCs w:val="24"/>
        </w:rPr>
        <w:t>. Julgar. Coimbra Editora, nº 15, 2011</w:t>
      </w:r>
    </w:p>
    <w:p w14:paraId="22F8DAC5" w14:textId="173F24AA" w:rsidR="003B3B63" w:rsidRPr="00A0195E" w:rsidRDefault="003B3B63" w:rsidP="00506581">
      <w:pPr>
        <w:tabs>
          <w:tab w:val="left" w:pos="426"/>
          <w:tab w:val="left" w:pos="851"/>
        </w:tabs>
        <w:spacing w:after="0" w:line="360" w:lineRule="auto"/>
        <w:jc w:val="both"/>
        <w:rPr>
          <w:rFonts w:ascii="Times New Roman" w:hAnsi="Times New Roman"/>
          <w:sz w:val="24"/>
          <w:szCs w:val="24"/>
        </w:rPr>
      </w:pPr>
    </w:p>
    <w:p w14:paraId="4725A71F" w14:textId="492FAF7E" w:rsidR="003B3B63" w:rsidRPr="00A0195E" w:rsidRDefault="003B3B63"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CEBOLA, Cátia Marques. </w:t>
      </w:r>
      <w:r w:rsidRPr="00A0195E">
        <w:rPr>
          <w:rFonts w:ascii="Times New Roman" w:hAnsi="Times New Roman"/>
          <w:b/>
          <w:bCs/>
          <w:sz w:val="24"/>
          <w:szCs w:val="24"/>
        </w:rPr>
        <w:t xml:space="preserve">La </w:t>
      </w:r>
      <w:proofErr w:type="spellStart"/>
      <w:r w:rsidRPr="00A0195E">
        <w:rPr>
          <w:rFonts w:ascii="Times New Roman" w:hAnsi="Times New Roman"/>
          <w:b/>
          <w:bCs/>
          <w:sz w:val="24"/>
          <w:szCs w:val="24"/>
        </w:rPr>
        <w:t>Mediación</w:t>
      </w:r>
      <w:proofErr w:type="spellEnd"/>
      <w:r w:rsidRPr="00A0195E">
        <w:rPr>
          <w:rFonts w:ascii="Times New Roman" w:hAnsi="Times New Roman"/>
          <w:b/>
          <w:bCs/>
          <w:sz w:val="24"/>
          <w:szCs w:val="24"/>
        </w:rPr>
        <w:t xml:space="preserve">. Un </w:t>
      </w:r>
      <w:proofErr w:type="spellStart"/>
      <w:r w:rsidRPr="00A0195E">
        <w:rPr>
          <w:rFonts w:ascii="Times New Roman" w:hAnsi="Times New Roman"/>
          <w:b/>
          <w:bCs/>
          <w:sz w:val="24"/>
          <w:szCs w:val="24"/>
        </w:rPr>
        <w:t>nuevo</w:t>
      </w:r>
      <w:proofErr w:type="spellEnd"/>
      <w:r w:rsidRPr="00A0195E">
        <w:rPr>
          <w:rFonts w:ascii="Times New Roman" w:hAnsi="Times New Roman"/>
          <w:b/>
          <w:bCs/>
          <w:sz w:val="24"/>
          <w:szCs w:val="24"/>
        </w:rPr>
        <w:t xml:space="preserve"> instrumento de </w:t>
      </w:r>
      <w:proofErr w:type="spellStart"/>
      <w:r w:rsidRPr="00A0195E">
        <w:rPr>
          <w:rFonts w:ascii="Times New Roman" w:hAnsi="Times New Roman"/>
          <w:b/>
          <w:bCs/>
          <w:sz w:val="24"/>
          <w:szCs w:val="24"/>
        </w:rPr>
        <w:t>la</w:t>
      </w:r>
      <w:proofErr w:type="spellEnd"/>
      <w:r w:rsidRPr="00A0195E">
        <w:rPr>
          <w:rFonts w:ascii="Times New Roman" w:hAnsi="Times New Roman"/>
          <w:b/>
          <w:bCs/>
          <w:sz w:val="24"/>
          <w:szCs w:val="24"/>
        </w:rPr>
        <w:t xml:space="preserve"> </w:t>
      </w:r>
      <w:proofErr w:type="spellStart"/>
      <w:r w:rsidRPr="00A0195E">
        <w:rPr>
          <w:rFonts w:ascii="Times New Roman" w:hAnsi="Times New Roman"/>
          <w:b/>
          <w:bCs/>
          <w:sz w:val="24"/>
          <w:szCs w:val="24"/>
        </w:rPr>
        <w:t>administración</w:t>
      </w:r>
      <w:proofErr w:type="spellEnd"/>
      <w:r w:rsidRPr="00A0195E">
        <w:rPr>
          <w:rFonts w:ascii="Times New Roman" w:hAnsi="Times New Roman"/>
          <w:b/>
          <w:bCs/>
          <w:sz w:val="24"/>
          <w:szCs w:val="24"/>
        </w:rPr>
        <w:t xml:space="preserve"> de </w:t>
      </w:r>
      <w:proofErr w:type="spellStart"/>
      <w:r w:rsidRPr="00A0195E">
        <w:rPr>
          <w:rFonts w:ascii="Times New Roman" w:hAnsi="Times New Roman"/>
          <w:b/>
          <w:bCs/>
          <w:sz w:val="24"/>
          <w:szCs w:val="24"/>
        </w:rPr>
        <w:t>la</w:t>
      </w:r>
      <w:proofErr w:type="spellEnd"/>
      <w:r w:rsidRPr="00A0195E">
        <w:rPr>
          <w:rFonts w:ascii="Times New Roman" w:hAnsi="Times New Roman"/>
          <w:b/>
          <w:bCs/>
          <w:sz w:val="24"/>
          <w:szCs w:val="24"/>
        </w:rPr>
        <w:t xml:space="preserve"> </w:t>
      </w:r>
      <w:proofErr w:type="spellStart"/>
      <w:r w:rsidRPr="00A0195E">
        <w:rPr>
          <w:rFonts w:ascii="Times New Roman" w:hAnsi="Times New Roman"/>
          <w:b/>
          <w:bCs/>
          <w:sz w:val="24"/>
          <w:szCs w:val="24"/>
        </w:rPr>
        <w:t>justicia</w:t>
      </w:r>
      <w:proofErr w:type="spellEnd"/>
      <w:r w:rsidRPr="00A0195E">
        <w:rPr>
          <w:rFonts w:ascii="Times New Roman" w:hAnsi="Times New Roman"/>
          <w:b/>
          <w:bCs/>
          <w:sz w:val="24"/>
          <w:szCs w:val="24"/>
        </w:rPr>
        <w:t xml:space="preserve"> para </w:t>
      </w:r>
      <w:proofErr w:type="spellStart"/>
      <w:r w:rsidRPr="00A0195E">
        <w:rPr>
          <w:rFonts w:ascii="Times New Roman" w:hAnsi="Times New Roman"/>
          <w:b/>
          <w:bCs/>
          <w:sz w:val="24"/>
          <w:szCs w:val="24"/>
        </w:rPr>
        <w:t>la</w:t>
      </w:r>
      <w:proofErr w:type="spellEnd"/>
      <w:r w:rsidRPr="00A0195E">
        <w:rPr>
          <w:rFonts w:ascii="Times New Roman" w:hAnsi="Times New Roman"/>
          <w:b/>
          <w:bCs/>
          <w:sz w:val="24"/>
          <w:szCs w:val="24"/>
        </w:rPr>
        <w:t xml:space="preserve"> </w:t>
      </w:r>
      <w:proofErr w:type="spellStart"/>
      <w:r w:rsidRPr="00A0195E">
        <w:rPr>
          <w:rFonts w:ascii="Times New Roman" w:hAnsi="Times New Roman"/>
          <w:b/>
          <w:bCs/>
          <w:sz w:val="24"/>
          <w:szCs w:val="24"/>
        </w:rPr>
        <w:t>solución</w:t>
      </w:r>
      <w:proofErr w:type="spellEnd"/>
      <w:r w:rsidRPr="00A0195E">
        <w:rPr>
          <w:rFonts w:ascii="Times New Roman" w:hAnsi="Times New Roman"/>
          <w:b/>
          <w:bCs/>
          <w:sz w:val="24"/>
          <w:szCs w:val="24"/>
        </w:rPr>
        <w:t xml:space="preserve"> de conflitos</w:t>
      </w:r>
      <w:r w:rsidRPr="00A0195E">
        <w:rPr>
          <w:rFonts w:ascii="Times New Roman" w:hAnsi="Times New Roman"/>
          <w:sz w:val="24"/>
          <w:szCs w:val="24"/>
        </w:rPr>
        <w:t>. [</w:t>
      </w:r>
      <w:proofErr w:type="spellStart"/>
      <w:r w:rsidRPr="00A0195E">
        <w:rPr>
          <w:rFonts w:ascii="Times New Roman" w:hAnsi="Times New Roman"/>
          <w:sz w:val="24"/>
          <w:szCs w:val="24"/>
        </w:rPr>
        <w:t>Tesis</w:t>
      </w:r>
      <w:proofErr w:type="spellEnd"/>
      <w:r w:rsidRPr="00A0195E">
        <w:rPr>
          <w:rFonts w:ascii="Times New Roman" w:hAnsi="Times New Roman"/>
          <w:sz w:val="24"/>
          <w:szCs w:val="24"/>
        </w:rPr>
        <w:t xml:space="preserve"> </w:t>
      </w:r>
      <w:proofErr w:type="spellStart"/>
      <w:r w:rsidRPr="00A0195E">
        <w:rPr>
          <w:rFonts w:ascii="Times New Roman" w:hAnsi="Times New Roman"/>
          <w:sz w:val="24"/>
          <w:szCs w:val="24"/>
        </w:rPr>
        <w:t>Doctoral</w:t>
      </w:r>
      <w:proofErr w:type="spellEnd"/>
      <w:r w:rsidRPr="00A0195E">
        <w:rPr>
          <w:rFonts w:ascii="Times New Roman" w:hAnsi="Times New Roman"/>
          <w:sz w:val="24"/>
          <w:szCs w:val="24"/>
        </w:rPr>
        <w:t xml:space="preserve">] </w:t>
      </w:r>
      <w:proofErr w:type="spellStart"/>
      <w:r w:rsidRPr="00A0195E">
        <w:rPr>
          <w:rFonts w:ascii="Times New Roman" w:hAnsi="Times New Roman"/>
          <w:sz w:val="24"/>
          <w:szCs w:val="24"/>
        </w:rPr>
        <w:t>Universidad</w:t>
      </w:r>
      <w:proofErr w:type="spellEnd"/>
      <w:r w:rsidRPr="00A0195E">
        <w:rPr>
          <w:rFonts w:ascii="Times New Roman" w:hAnsi="Times New Roman"/>
          <w:sz w:val="24"/>
          <w:szCs w:val="24"/>
        </w:rPr>
        <w:t xml:space="preserve"> de Salamanca. 2011.</w:t>
      </w:r>
    </w:p>
    <w:p w14:paraId="4EFAC0B9" w14:textId="28CF6E94" w:rsidR="00D43E1C" w:rsidRPr="00A0195E" w:rsidRDefault="00D43E1C" w:rsidP="00506581">
      <w:pPr>
        <w:tabs>
          <w:tab w:val="left" w:pos="426"/>
          <w:tab w:val="left" w:pos="851"/>
        </w:tabs>
        <w:spacing w:after="0" w:line="360" w:lineRule="auto"/>
        <w:ind w:left="426" w:hanging="426"/>
        <w:jc w:val="both"/>
        <w:rPr>
          <w:rStyle w:val="Hyperlink"/>
          <w:rFonts w:ascii="Times New Roman" w:hAnsi="Times New Roman"/>
          <w:sz w:val="24"/>
          <w:szCs w:val="24"/>
        </w:rPr>
      </w:pPr>
    </w:p>
    <w:p w14:paraId="01FDE89D" w14:textId="6EC17CA6" w:rsidR="00540F3D" w:rsidRPr="00A0195E" w:rsidRDefault="00540F3D"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COELHO, Francisco Pereira; OLIVEIRA, Guilherme. </w:t>
      </w:r>
      <w:r w:rsidRPr="00A0195E">
        <w:rPr>
          <w:rFonts w:ascii="Times New Roman" w:hAnsi="Times New Roman"/>
          <w:b/>
          <w:bCs/>
          <w:sz w:val="24"/>
          <w:szCs w:val="24"/>
        </w:rPr>
        <w:t>Curso de Direito da Família.</w:t>
      </w:r>
      <w:r w:rsidRPr="00A0195E">
        <w:rPr>
          <w:rFonts w:ascii="Times New Roman" w:hAnsi="Times New Roman"/>
          <w:sz w:val="24"/>
          <w:szCs w:val="24"/>
        </w:rPr>
        <w:t xml:space="preserve"> Volume I – Introdução Direito Matrimonial. 5ª. Ed. Imprensa da Universidade de Coimbra. Coimbra, 2016. ISBN 978-989-26-1166-2</w:t>
      </w:r>
    </w:p>
    <w:p w14:paraId="0FD7EFCF" w14:textId="6A178348" w:rsidR="00813E58" w:rsidRPr="00A0195E" w:rsidRDefault="00813E58" w:rsidP="00506581">
      <w:pPr>
        <w:tabs>
          <w:tab w:val="left" w:pos="0"/>
          <w:tab w:val="left" w:pos="851"/>
        </w:tabs>
        <w:spacing w:after="0" w:line="360" w:lineRule="auto"/>
        <w:jc w:val="both"/>
        <w:rPr>
          <w:rFonts w:ascii="Times New Roman" w:hAnsi="Times New Roman"/>
          <w:sz w:val="24"/>
          <w:szCs w:val="24"/>
        </w:rPr>
      </w:pPr>
    </w:p>
    <w:p w14:paraId="0F940AA6" w14:textId="19285EDB" w:rsidR="00813E58" w:rsidRPr="00A0195E" w:rsidRDefault="00813E58" w:rsidP="005C4481">
      <w:pPr>
        <w:pStyle w:val="Ttulo4"/>
        <w:shd w:val="clear" w:color="auto" w:fill="FFFFFF"/>
        <w:spacing w:before="0" w:after="48" w:line="360" w:lineRule="auto"/>
        <w:jc w:val="both"/>
        <w:rPr>
          <w:rFonts w:ascii="Times New Roman" w:hAnsi="Times New Roman"/>
          <w:i w:val="0"/>
          <w:iCs w:val="0"/>
          <w:color w:val="auto"/>
          <w:sz w:val="24"/>
          <w:szCs w:val="24"/>
        </w:rPr>
      </w:pPr>
      <w:r w:rsidRPr="00A0195E">
        <w:rPr>
          <w:rFonts w:ascii="Times New Roman" w:hAnsi="Times New Roman" w:cs="Times New Roman"/>
          <w:i w:val="0"/>
          <w:iCs w:val="0"/>
          <w:color w:val="auto"/>
          <w:sz w:val="24"/>
          <w:szCs w:val="24"/>
        </w:rPr>
        <w:t>CONJUR. Emenda Constitucional 66 não acabou com a figura da separação judicial.</w:t>
      </w:r>
      <w:r w:rsidRPr="00A0195E">
        <w:rPr>
          <w:rFonts w:ascii="Times New Roman" w:hAnsi="Times New Roman" w:cs="Times New Roman"/>
          <w:b/>
          <w:bCs/>
          <w:i w:val="0"/>
          <w:iCs w:val="0"/>
          <w:color w:val="auto"/>
          <w:sz w:val="24"/>
          <w:szCs w:val="24"/>
        </w:rPr>
        <w:t xml:space="preserve"> </w:t>
      </w:r>
      <w:r w:rsidRPr="00A0195E">
        <w:rPr>
          <w:rFonts w:ascii="Times New Roman" w:hAnsi="Times New Roman" w:cs="Times New Roman"/>
          <w:i w:val="0"/>
          <w:iCs w:val="0"/>
          <w:color w:val="1A1A1A"/>
          <w:sz w:val="24"/>
          <w:szCs w:val="24"/>
          <w:shd w:val="clear" w:color="auto" w:fill="FFFFFF"/>
        </w:rPr>
        <w:t>Revista </w:t>
      </w:r>
      <w:r w:rsidRPr="00A0195E">
        <w:rPr>
          <w:rStyle w:val="Forte"/>
          <w:rFonts w:ascii="Times New Roman" w:hAnsi="Times New Roman" w:cs="Times New Roman"/>
          <w:i w:val="0"/>
          <w:iCs w:val="0"/>
          <w:color w:val="1A1A1A"/>
          <w:sz w:val="24"/>
          <w:szCs w:val="24"/>
          <w:shd w:val="clear" w:color="auto" w:fill="FFFFFF"/>
        </w:rPr>
        <w:t>Consultor Jurídico</w:t>
      </w:r>
      <w:r w:rsidRPr="00A0195E">
        <w:rPr>
          <w:rFonts w:ascii="Times New Roman" w:hAnsi="Times New Roman" w:cs="Times New Roman"/>
          <w:i w:val="0"/>
          <w:iCs w:val="0"/>
          <w:color w:val="1A1A1A"/>
          <w:sz w:val="24"/>
          <w:szCs w:val="24"/>
          <w:shd w:val="clear" w:color="auto" w:fill="FFFFFF"/>
        </w:rPr>
        <w:t>, 22 de março de 2017,</w:t>
      </w:r>
      <w:r w:rsidRPr="00A0195E">
        <w:rPr>
          <w:rFonts w:ascii="Times New Roman" w:hAnsi="Times New Roman" w:cs="Times New Roman"/>
          <w:b/>
          <w:bCs/>
          <w:i w:val="0"/>
          <w:iCs w:val="0"/>
          <w:color w:val="auto"/>
          <w:sz w:val="24"/>
          <w:szCs w:val="24"/>
        </w:rPr>
        <w:t xml:space="preserve"> </w:t>
      </w:r>
      <w:r w:rsidRPr="00A0195E">
        <w:rPr>
          <w:rFonts w:ascii="Times New Roman" w:hAnsi="Times New Roman" w:cs="Times New Roman"/>
          <w:i w:val="0"/>
          <w:iCs w:val="0"/>
          <w:color w:val="auto"/>
          <w:sz w:val="24"/>
          <w:szCs w:val="24"/>
        </w:rPr>
        <w:t>[Em Linha]</w:t>
      </w:r>
      <w:r w:rsidRPr="00A0195E">
        <w:rPr>
          <w:rFonts w:ascii="Times New Roman" w:hAnsi="Times New Roman" w:cs="Times New Roman"/>
          <w:b/>
          <w:bCs/>
          <w:i w:val="0"/>
          <w:iCs w:val="0"/>
          <w:color w:val="auto"/>
          <w:sz w:val="24"/>
          <w:szCs w:val="24"/>
        </w:rPr>
        <w:t xml:space="preserve"> </w:t>
      </w:r>
      <w:r w:rsidR="005C4481" w:rsidRPr="00A0195E">
        <w:rPr>
          <w:rFonts w:ascii="Times New Roman" w:hAnsi="Times New Roman" w:cs="Times New Roman"/>
          <w:b/>
          <w:bCs/>
          <w:i w:val="0"/>
          <w:iCs w:val="0"/>
          <w:color w:val="auto"/>
          <w:sz w:val="24"/>
          <w:szCs w:val="24"/>
        </w:rPr>
        <w:t>[</w:t>
      </w:r>
      <w:proofErr w:type="spellStart"/>
      <w:r w:rsidR="005C4481" w:rsidRPr="00A0195E">
        <w:rPr>
          <w:rFonts w:ascii="Times New Roman" w:hAnsi="Times New Roman" w:cs="Times New Roman"/>
          <w:i w:val="0"/>
          <w:iCs w:val="0"/>
          <w:color w:val="auto"/>
          <w:sz w:val="24"/>
          <w:szCs w:val="24"/>
        </w:rPr>
        <w:t>Consult</w:t>
      </w:r>
      <w:proofErr w:type="spellEnd"/>
      <w:r w:rsidR="005C4481" w:rsidRPr="00A0195E">
        <w:rPr>
          <w:rFonts w:ascii="Times New Roman" w:hAnsi="Times New Roman" w:cs="Times New Roman"/>
          <w:i w:val="0"/>
          <w:iCs w:val="0"/>
          <w:color w:val="auto"/>
          <w:sz w:val="24"/>
          <w:szCs w:val="24"/>
        </w:rPr>
        <w:t xml:space="preserve">. </w:t>
      </w:r>
      <w:r w:rsidR="005C4481" w:rsidRPr="00A0195E">
        <w:rPr>
          <w:rFonts w:ascii="Times New Roman" w:hAnsi="Times New Roman"/>
          <w:i w:val="0"/>
          <w:iCs w:val="0"/>
          <w:color w:val="auto"/>
          <w:sz w:val="24"/>
          <w:szCs w:val="24"/>
        </w:rPr>
        <w:t>28.set.2021]</w:t>
      </w:r>
      <w:r w:rsidR="005C4481" w:rsidRPr="00A0195E">
        <w:rPr>
          <w:rFonts w:ascii="Times New Roman" w:hAnsi="Times New Roman" w:cs="Times New Roman"/>
          <w:b/>
          <w:bCs/>
          <w:i w:val="0"/>
          <w:iCs w:val="0"/>
          <w:color w:val="auto"/>
          <w:sz w:val="24"/>
          <w:szCs w:val="24"/>
        </w:rPr>
        <w:t xml:space="preserve"> </w:t>
      </w:r>
      <w:r w:rsidRPr="00A0195E">
        <w:rPr>
          <w:rFonts w:ascii="Times New Roman" w:hAnsi="Times New Roman" w:cs="Times New Roman"/>
          <w:i w:val="0"/>
          <w:iCs w:val="0"/>
          <w:color w:val="auto"/>
          <w:sz w:val="24"/>
          <w:szCs w:val="24"/>
        </w:rPr>
        <w:t xml:space="preserve">Disponível em: </w:t>
      </w:r>
      <w:r w:rsidR="005C4481" w:rsidRPr="00A0195E">
        <w:rPr>
          <w:rFonts w:ascii="Times New Roman" w:hAnsi="Times New Roman" w:cs="Times New Roman"/>
          <w:i w:val="0"/>
          <w:iCs w:val="0"/>
          <w:color w:val="auto"/>
          <w:sz w:val="24"/>
          <w:szCs w:val="24"/>
        </w:rPr>
        <w:t xml:space="preserve"> </w:t>
      </w:r>
      <w:r w:rsidRPr="00A0195E">
        <w:rPr>
          <w:rFonts w:ascii="Times New Roman" w:hAnsi="Times New Roman"/>
          <w:i w:val="0"/>
          <w:iCs w:val="0"/>
          <w:color w:val="auto"/>
          <w:sz w:val="24"/>
          <w:szCs w:val="24"/>
        </w:rPr>
        <w:t xml:space="preserve">&lt;https://www.conjur.com.br/2017-mar-22/emenda-constitucional-66-nao-extinguiu-figura-separacao-judicial&gt; </w:t>
      </w:r>
    </w:p>
    <w:p w14:paraId="278E1B29" w14:textId="11B4C38C" w:rsidR="003A3A96" w:rsidRPr="00A0195E" w:rsidRDefault="003A3A96" w:rsidP="00506581">
      <w:pPr>
        <w:pStyle w:val="Textodenotaderodap"/>
        <w:spacing w:line="360" w:lineRule="auto"/>
        <w:jc w:val="both"/>
        <w:rPr>
          <w:rFonts w:ascii="Times New Roman" w:hAnsi="Times New Roman"/>
          <w:sz w:val="24"/>
          <w:szCs w:val="24"/>
        </w:rPr>
      </w:pPr>
    </w:p>
    <w:p w14:paraId="0735E8C2" w14:textId="77777777" w:rsidR="003A3A96" w:rsidRPr="00A0195E" w:rsidRDefault="003A3A96" w:rsidP="003A3A96">
      <w:pPr>
        <w:spacing w:line="360" w:lineRule="auto"/>
        <w:jc w:val="both"/>
        <w:rPr>
          <w:rFonts w:ascii="Times New Roman" w:hAnsi="Times New Roman"/>
          <w:sz w:val="24"/>
          <w:szCs w:val="24"/>
          <w:shd w:val="clear" w:color="auto" w:fill="FFFFFF"/>
        </w:rPr>
      </w:pPr>
      <w:bookmarkStart w:id="72" w:name="_Hlk81599501"/>
      <w:r w:rsidRPr="00A0195E">
        <w:rPr>
          <w:rFonts w:ascii="Times New Roman" w:hAnsi="Times New Roman"/>
          <w:sz w:val="24"/>
          <w:szCs w:val="24"/>
          <w:shd w:val="clear" w:color="auto" w:fill="FFFFFF"/>
        </w:rPr>
        <w:t xml:space="preserve">CRUZ, Neuza Rafaela Meira - </w:t>
      </w:r>
      <w:r w:rsidRPr="00A0195E">
        <w:rPr>
          <w:rFonts w:ascii="Times New Roman" w:hAnsi="Times New Roman"/>
          <w:bCs/>
          <w:sz w:val="24"/>
          <w:szCs w:val="24"/>
          <w:shd w:val="clear" w:color="auto" w:fill="FFFFFF"/>
        </w:rPr>
        <w:t>Conflitos parentais nos processos de regulação do exercício das responsabilidades parentais e a atuação do processo de promoção e proteção</w:t>
      </w:r>
      <w:r w:rsidRPr="00A0195E">
        <w:rPr>
          <w:rFonts w:ascii="Times New Roman" w:hAnsi="Times New Roman"/>
          <w:b/>
          <w:bCs/>
          <w:sz w:val="24"/>
          <w:szCs w:val="24"/>
          <w:shd w:val="clear" w:color="auto" w:fill="FFFFFF"/>
        </w:rPr>
        <w:t>.</w:t>
      </w:r>
      <w:r w:rsidRPr="00A0195E">
        <w:rPr>
          <w:rFonts w:ascii="Times New Roman" w:hAnsi="Times New Roman"/>
          <w:sz w:val="24"/>
          <w:szCs w:val="24"/>
          <w:shd w:val="clear" w:color="auto" w:fill="FFFFFF"/>
        </w:rPr>
        <w:t xml:space="preserve"> </w:t>
      </w:r>
      <w:r w:rsidRPr="00A0195E">
        <w:rPr>
          <w:rFonts w:ascii="Times New Roman" w:hAnsi="Times New Roman"/>
          <w:b/>
          <w:sz w:val="24"/>
          <w:szCs w:val="24"/>
          <w:shd w:val="clear" w:color="auto" w:fill="FFFFFF"/>
        </w:rPr>
        <w:t>Relatório de estágio</w:t>
      </w:r>
      <w:r w:rsidRPr="00A0195E">
        <w:rPr>
          <w:rFonts w:ascii="Times New Roman" w:hAnsi="Times New Roman"/>
          <w:sz w:val="24"/>
          <w:szCs w:val="24"/>
          <w:shd w:val="clear" w:color="auto" w:fill="FFFFFF"/>
        </w:rPr>
        <w:t xml:space="preserve">. Nova </w:t>
      </w:r>
      <w:proofErr w:type="spellStart"/>
      <w:r w:rsidRPr="00A0195E">
        <w:rPr>
          <w:rFonts w:ascii="Times New Roman" w:hAnsi="Times New Roman"/>
          <w:sz w:val="24"/>
          <w:szCs w:val="24"/>
          <w:shd w:val="clear" w:color="auto" w:fill="FFFFFF"/>
        </w:rPr>
        <w:t>School</w:t>
      </w:r>
      <w:proofErr w:type="spellEnd"/>
      <w:r w:rsidRPr="00A0195E">
        <w:rPr>
          <w:rFonts w:ascii="Times New Roman" w:hAnsi="Times New Roman"/>
          <w:sz w:val="24"/>
          <w:szCs w:val="24"/>
          <w:shd w:val="clear" w:color="auto" w:fill="FFFFFF"/>
        </w:rPr>
        <w:t xml:space="preserve"> </w:t>
      </w:r>
      <w:proofErr w:type="spellStart"/>
      <w:r w:rsidRPr="00A0195E">
        <w:rPr>
          <w:rFonts w:ascii="Times New Roman" w:hAnsi="Times New Roman"/>
          <w:sz w:val="24"/>
          <w:szCs w:val="24"/>
          <w:shd w:val="clear" w:color="auto" w:fill="FFFFFF"/>
        </w:rPr>
        <w:t>of</w:t>
      </w:r>
      <w:proofErr w:type="spellEnd"/>
      <w:r w:rsidRPr="00A0195E">
        <w:rPr>
          <w:rFonts w:ascii="Times New Roman" w:hAnsi="Times New Roman"/>
          <w:sz w:val="24"/>
          <w:szCs w:val="24"/>
          <w:shd w:val="clear" w:color="auto" w:fill="FFFFFF"/>
        </w:rPr>
        <w:t xml:space="preserve"> Law. Lisboa, 2020.</w:t>
      </w:r>
    </w:p>
    <w:bookmarkEnd w:id="72"/>
    <w:p w14:paraId="5EBE888E" w14:textId="77777777" w:rsidR="003A3A96" w:rsidRPr="00A0195E" w:rsidRDefault="003A3A96" w:rsidP="00506581">
      <w:pPr>
        <w:pStyle w:val="Textodenotaderodap"/>
        <w:spacing w:line="360" w:lineRule="auto"/>
        <w:jc w:val="both"/>
        <w:rPr>
          <w:rFonts w:ascii="Times New Roman" w:hAnsi="Times New Roman"/>
          <w:sz w:val="24"/>
          <w:szCs w:val="24"/>
        </w:rPr>
      </w:pPr>
    </w:p>
    <w:p w14:paraId="45093763" w14:textId="78DBAA7E" w:rsidR="00D43E1C" w:rsidRPr="00A0195E" w:rsidRDefault="00D43E1C"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DA ROSA, Conrado Paulino. </w:t>
      </w:r>
      <w:proofErr w:type="gramStart"/>
      <w:r w:rsidRPr="00A0195E">
        <w:rPr>
          <w:rFonts w:ascii="Times New Roman" w:hAnsi="Times New Roman"/>
          <w:b/>
          <w:sz w:val="24"/>
          <w:szCs w:val="24"/>
        </w:rPr>
        <w:t>Desatando nós</w:t>
      </w:r>
      <w:proofErr w:type="gramEnd"/>
      <w:r w:rsidRPr="00A0195E">
        <w:rPr>
          <w:rFonts w:ascii="Times New Roman" w:hAnsi="Times New Roman"/>
          <w:b/>
          <w:sz w:val="24"/>
          <w:szCs w:val="24"/>
        </w:rPr>
        <w:t xml:space="preserve"> e criando laços: os novos desafios da mediação familiar</w:t>
      </w:r>
      <w:r w:rsidRPr="00A0195E">
        <w:rPr>
          <w:rFonts w:ascii="Times New Roman" w:hAnsi="Times New Roman"/>
          <w:sz w:val="24"/>
          <w:szCs w:val="24"/>
        </w:rPr>
        <w:t>. Belo Horizonte: Del Rey, 2012, p. 157. ISBN: 9788538402398.</w:t>
      </w:r>
    </w:p>
    <w:p w14:paraId="1E288C87" w14:textId="14A3C820" w:rsidR="00FC261C" w:rsidRPr="00A0195E" w:rsidRDefault="00FC261C" w:rsidP="00506581">
      <w:pPr>
        <w:pStyle w:val="Textodenotaderodap"/>
        <w:spacing w:line="360" w:lineRule="auto"/>
        <w:jc w:val="both"/>
        <w:rPr>
          <w:rFonts w:ascii="Times New Roman" w:hAnsi="Times New Roman"/>
          <w:sz w:val="24"/>
          <w:szCs w:val="24"/>
        </w:rPr>
      </w:pPr>
    </w:p>
    <w:p w14:paraId="5A726B80" w14:textId="0D85B9F3" w:rsidR="00D43E1C" w:rsidRPr="00A0195E" w:rsidRDefault="00FC261C"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DA SILVA, </w:t>
      </w:r>
      <w:proofErr w:type="spellStart"/>
      <w:r w:rsidRPr="00A0195E">
        <w:rPr>
          <w:rFonts w:ascii="Times New Roman" w:hAnsi="Times New Roman"/>
          <w:sz w:val="24"/>
          <w:szCs w:val="24"/>
        </w:rPr>
        <w:t>Yohana</w:t>
      </w:r>
      <w:proofErr w:type="spellEnd"/>
      <w:r w:rsidRPr="00A0195E">
        <w:rPr>
          <w:rFonts w:ascii="Times New Roman" w:hAnsi="Times New Roman"/>
          <w:sz w:val="24"/>
          <w:szCs w:val="24"/>
        </w:rPr>
        <w:t xml:space="preserve"> </w:t>
      </w:r>
      <w:proofErr w:type="spellStart"/>
      <w:r w:rsidRPr="00A0195E">
        <w:rPr>
          <w:rFonts w:ascii="Times New Roman" w:hAnsi="Times New Roman"/>
          <w:sz w:val="24"/>
          <w:szCs w:val="24"/>
        </w:rPr>
        <w:t>Mussato</w:t>
      </w:r>
      <w:proofErr w:type="spellEnd"/>
      <w:r w:rsidRPr="00A0195E">
        <w:rPr>
          <w:rFonts w:ascii="Times New Roman" w:hAnsi="Times New Roman"/>
          <w:sz w:val="24"/>
          <w:szCs w:val="24"/>
        </w:rPr>
        <w:t xml:space="preserve">. Indenização pelo abandono afetivo: um novo modelo de responsabilidade parental. </w:t>
      </w:r>
      <w:r w:rsidRPr="00A0195E">
        <w:rPr>
          <w:rFonts w:ascii="Times New Roman" w:hAnsi="Times New Roman"/>
          <w:b/>
          <w:bCs/>
          <w:color w:val="222222"/>
          <w:sz w:val="24"/>
          <w:szCs w:val="24"/>
          <w:shd w:val="clear" w:color="auto" w:fill="FFFFFF"/>
        </w:rPr>
        <w:t>Direito e Cidadania</w:t>
      </w:r>
      <w:r w:rsidRPr="00A0195E">
        <w:rPr>
          <w:rFonts w:ascii="Times New Roman" w:hAnsi="Times New Roman"/>
          <w:color w:val="222222"/>
          <w:sz w:val="24"/>
          <w:szCs w:val="24"/>
          <w:shd w:val="clear" w:color="auto" w:fill="FFFFFF"/>
        </w:rPr>
        <w:t>, v. 2, 2017.</w:t>
      </w:r>
    </w:p>
    <w:p w14:paraId="5E3B6482" w14:textId="278BC923" w:rsidR="00633E3D" w:rsidRPr="00A0195E" w:rsidRDefault="00633E3D" w:rsidP="00506581">
      <w:pPr>
        <w:pStyle w:val="Textodenotaderodap"/>
        <w:spacing w:line="360" w:lineRule="auto"/>
        <w:jc w:val="both"/>
        <w:rPr>
          <w:rFonts w:ascii="Times New Roman" w:hAnsi="Times New Roman"/>
          <w:sz w:val="24"/>
          <w:szCs w:val="24"/>
        </w:rPr>
      </w:pPr>
    </w:p>
    <w:p w14:paraId="6219A506" w14:textId="791F9C37" w:rsidR="00633E3D" w:rsidRPr="00A0195E" w:rsidRDefault="00633E3D" w:rsidP="00633E3D">
      <w:pPr>
        <w:pStyle w:val="Default"/>
        <w:spacing w:line="360" w:lineRule="auto"/>
        <w:jc w:val="both"/>
      </w:pPr>
      <w:r w:rsidRPr="00A0195E">
        <w:rPr>
          <w:color w:val="auto"/>
        </w:rPr>
        <w:t xml:space="preserve">DE SÁ, Marco Octávio Martins. </w:t>
      </w:r>
      <w:r w:rsidRPr="00A0195E">
        <w:rPr>
          <w:rStyle w:val="post-title"/>
          <w:color w:val="auto"/>
        </w:rPr>
        <w:t>Ampla defesa e efetividade da tutela jurisdicional na possibilidade de dispensa da caução exigida na execução provisória</w:t>
      </w:r>
      <w:r w:rsidRPr="00A0195E">
        <w:rPr>
          <w:rStyle w:val="post-title"/>
        </w:rPr>
        <w:t>.</w:t>
      </w:r>
      <w:r w:rsidRPr="00A0195E">
        <w:rPr>
          <w:rStyle w:val="post-title"/>
          <w:b/>
          <w:bCs/>
        </w:rPr>
        <w:t xml:space="preserve"> </w:t>
      </w:r>
      <w:r w:rsidRPr="00A0195E">
        <w:rPr>
          <w:b/>
          <w:bCs/>
        </w:rPr>
        <w:t>Rev. Âmbito Jurídico</w:t>
      </w:r>
      <w:r w:rsidRPr="00A0195E">
        <w:t>. [Em Linha].</w:t>
      </w:r>
      <w:r w:rsidR="007D3E0A" w:rsidRPr="00A0195E">
        <w:t xml:space="preserve"> </w:t>
      </w:r>
      <w:r w:rsidRPr="00A0195E">
        <w:t>[</w:t>
      </w:r>
      <w:proofErr w:type="spellStart"/>
      <w:r w:rsidRPr="00A0195E">
        <w:t>Consult</w:t>
      </w:r>
      <w:proofErr w:type="spellEnd"/>
      <w:r w:rsidRPr="00A0195E">
        <w:t>. 03 outubro. 2021] Disponível em &lt; https://ambitojuridico.com.br/edicoes/revista-40/ampla-defesa-e-efetividade-da-tutela-jurisdicional-na-possibilidade-de-dispensa-da-caucao-exigida-na-execucao-provisoria/&gt;</w:t>
      </w:r>
    </w:p>
    <w:p w14:paraId="58349DEF" w14:textId="0CDCC22E" w:rsidR="00633E3D" w:rsidRPr="00A0195E" w:rsidRDefault="00633E3D" w:rsidP="00633E3D">
      <w:pPr>
        <w:pStyle w:val="Ttulo1"/>
        <w:shd w:val="clear" w:color="auto" w:fill="FFFFFF"/>
        <w:spacing w:before="0" w:beforeAutospacing="0" w:after="150" w:afterAutospacing="0" w:line="360" w:lineRule="auto"/>
        <w:jc w:val="both"/>
        <w:rPr>
          <w:b w:val="0"/>
          <w:bCs w:val="0"/>
          <w:sz w:val="24"/>
          <w:szCs w:val="24"/>
        </w:rPr>
      </w:pPr>
    </w:p>
    <w:p w14:paraId="23D23922" w14:textId="66F3D68E" w:rsidR="00D43E1C" w:rsidRPr="00A0195E" w:rsidRDefault="00D43E1C" w:rsidP="00875D35">
      <w:pPr>
        <w:autoSpaceDE w:val="0"/>
        <w:autoSpaceDN w:val="0"/>
        <w:adjustRightInd w:val="0"/>
        <w:spacing w:after="0" w:line="360" w:lineRule="auto"/>
        <w:jc w:val="both"/>
        <w:rPr>
          <w:rFonts w:ascii="Times New Roman" w:eastAsiaTheme="minorHAnsi" w:hAnsi="Times New Roman"/>
          <w:color w:val="181818"/>
          <w:sz w:val="24"/>
          <w:szCs w:val="24"/>
        </w:rPr>
      </w:pPr>
      <w:r w:rsidRPr="00A0195E">
        <w:rPr>
          <w:rFonts w:ascii="Times New Roman" w:eastAsiaTheme="minorHAnsi" w:hAnsi="Times New Roman"/>
          <w:color w:val="191B1B"/>
          <w:sz w:val="24"/>
          <w:szCs w:val="24"/>
        </w:rPr>
        <w:t xml:space="preserve">DIAS, Maria Berenice. </w:t>
      </w:r>
      <w:r w:rsidRPr="00A0195E">
        <w:rPr>
          <w:rFonts w:ascii="Times New Roman" w:eastAsiaTheme="minorHAnsi" w:hAnsi="Times New Roman"/>
          <w:b/>
          <w:bCs/>
          <w:color w:val="181818"/>
          <w:sz w:val="24"/>
          <w:szCs w:val="24"/>
        </w:rPr>
        <w:t>Manual de direito das famílias</w:t>
      </w:r>
      <w:r w:rsidRPr="00A0195E">
        <w:rPr>
          <w:rFonts w:ascii="Times New Roman" w:eastAsiaTheme="minorHAnsi" w:hAnsi="Times New Roman"/>
          <w:color w:val="181818"/>
          <w:sz w:val="24"/>
          <w:szCs w:val="24"/>
        </w:rPr>
        <w:t xml:space="preserve">. 10. ed. rev., atual. e </w:t>
      </w:r>
      <w:proofErr w:type="spellStart"/>
      <w:r w:rsidRPr="00A0195E">
        <w:rPr>
          <w:rFonts w:ascii="Times New Roman" w:eastAsiaTheme="minorHAnsi" w:hAnsi="Times New Roman"/>
          <w:color w:val="181818"/>
          <w:sz w:val="24"/>
          <w:szCs w:val="24"/>
        </w:rPr>
        <w:t>ampl</w:t>
      </w:r>
      <w:proofErr w:type="spellEnd"/>
      <w:r w:rsidRPr="00A0195E">
        <w:rPr>
          <w:rFonts w:ascii="Times New Roman" w:eastAsiaTheme="minorHAnsi" w:hAnsi="Times New Roman"/>
          <w:color w:val="181818"/>
          <w:sz w:val="24"/>
          <w:szCs w:val="24"/>
        </w:rPr>
        <w:t>. - São Paulo: Editora Revista dos Tribunais, 2015.</w:t>
      </w:r>
      <w:r w:rsidR="00D6232A" w:rsidRPr="00A0195E">
        <w:rPr>
          <w:rFonts w:ascii="Times New Roman" w:eastAsiaTheme="minorHAnsi" w:hAnsi="Times New Roman"/>
          <w:color w:val="181818"/>
          <w:sz w:val="24"/>
          <w:szCs w:val="24"/>
        </w:rPr>
        <w:t xml:space="preserve"> </w:t>
      </w:r>
      <w:r w:rsidRPr="00A0195E">
        <w:rPr>
          <w:rFonts w:ascii="Times New Roman" w:eastAsiaTheme="minorHAnsi" w:hAnsi="Times New Roman"/>
          <w:color w:val="181818"/>
          <w:sz w:val="24"/>
          <w:szCs w:val="24"/>
        </w:rPr>
        <w:t>pp.8.</w:t>
      </w:r>
    </w:p>
    <w:p w14:paraId="337AF2C2" w14:textId="0EBFC8E8" w:rsidR="0032259E" w:rsidRPr="00A0195E" w:rsidRDefault="0032259E" w:rsidP="00875D35">
      <w:pPr>
        <w:autoSpaceDE w:val="0"/>
        <w:autoSpaceDN w:val="0"/>
        <w:adjustRightInd w:val="0"/>
        <w:spacing w:after="0" w:line="360" w:lineRule="auto"/>
        <w:jc w:val="both"/>
        <w:rPr>
          <w:rFonts w:ascii="Times New Roman" w:eastAsiaTheme="minorHAnsi" w:hAnsi="Times New Roman"/>
          <w:color w:val="181818"/>
          <w:sz w:val="24"/>
          <w:szCs w:val="24"/>
        </w:rPr>
      </w:pPr>
    </w:p>
    <w:p w14:paraId="21C29F0A" w14:textId="0B59006C" w:rsidR="0032259E" w:rsidRPr="00A0195E" w:rsidRDefault="0032259E" w:rsidP="0032259E">
      <w:pPr>
        <w:pStyle w:val="Textodenotaderodap"/>
        <w:spacing w:line="360" w:lineRule="auto"/>
        <w:jc w:val="both"/>
        <w:rPr>
          <w:rFonts w:ascii="Times New Roman" w:hAnsi="Times New Roman"/>
          <w:sz w:val="24"/>
          <w:szCs w:val="24"/>
          <w:shd w:val="clear" w:color="auto" w:fill="FFFFFF"/>
        </w:rPr>
      </w:pPr>
      <w:bookmarkStart w:id="73" w:name="_Hlk94877678"/>
      <w:r w:rsidRPr="00A0195E">
        <w:rPr>
          <w:rFonts w:ascii="Times New Roman" w:hAnsi="Times New Roman"/>
          <w:sz w:val="24"/>
          <w:szCs w:val="24"/>
          <w:lang w:val="pt-PT"/>
        </w:rPr>
        <w:t xml:space="preserve">DIAS, Maria Berenice - </w:t>
      </w:r>
      <w:r w:rsidRPr="00A0195E">
        <w:rPr>
          <w:rFonts w:ascii="Times New Roman" w:hAnsi="Times New Roman"/>
          <w:bCs/>
          <w:sz w:val="24"/>
          <w:szCs w:val="24"/>
        </w:rPr>
        <w:t>Síndrome da alienação parental, o que é isso?</w:t>
      </w:r>
      <w:r w:rsidRPr="00A0195E">
        <w:rPr>
          <w:rFonts w:ascii="Times New Roman" w:hAnsi="Times New Roman"/>
          <w:sz w:val="24"/>
          <w:szCs w:val="24"/>
        </w:rPr>
        <w:t xml:space="preserve"> (2006)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08-11-2021]. Disponível em &lt;</w:t>
      </w:r>
      <w:r w:rsidRPr="00A0195E">
        <w:rPr>
          <w:rFonts w:ascii="Times New Roman" w:hAnsi="Times New Roman"/>
        </w:rPr>
        <w:t xml:space="preserve"> </w:t>
      </w:r>
      <w:r w:rsidRPr="00A0195E">
        <w:rPr>
          <w:rFonts w:ascii="Times New Roman" w:hAnsi="Times New Roman"/>
          <w:sz w:val="24"/>
          <w:szCs w:val="24"/>
        </w:rPr>
        <w:t>https://www.mpma.mp.br/arquivos/CAOPIJ/docs/Art_19._Sindrome_da_alienacao__parental_o_que_e_isso.pdf &gt;</w:t>
      </w:r>
    </w:p>
    <w:bookmarkEnd w:id="73"/>
    <w:p w14:paraId="6E8B2A3F" w14:textId="77777777" w:rsidR="0032259E" w:rsidRPr="00A0195E" w:rsidRDefault="0032259E" w:rsidP="00875D35">
      <w:pPr>
        <w:autoSpaceDE w:val="0"/>
        <w:autoSpaceDN w:val="0"/>
        <w:adjustRightInd w:val="0"/>
        <w:spacing w:after="0" w:line="360" w:lineRule="auto"/>
        <w:jc w:val="both"/>
        <w:rPr>
          <w:rFonts w:ascii="Times New Roman" w:eastAsiaTheme="minorHAnsi" w:hAnsi="Times New Roman"/>
          <w:color w:val="181818"/>
          <w:sz w:val="24"/>
          <w:szCs w:val="24"/>
        </w:rPr>
      </w:pPr>
    </w:p>
    <w:p w14:paraId="504B24E0" w14:textId="3090F35E" w:rsidR="003C0B14" w:rsidRPr="00A0195E" w:rsidRDefault="003C0B14"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DINIZ, Maria H. </w:t>
      </w:r>
      <w:r w:rsidRPr="00A0195E">
        <w:rPr>
          <w:rFonts w:ascii="Times New Roman" w:hAnsi="Times New Roman"/>
          <w:b/>
          <w:sz w:val="24"/>
          <w:szCs w:val="24"/>
        </w:rPr>
        <w:t>Curso de direito civil brasileiro</w:t>
      </w:r>
      <w:r w:rsidRPr="00A0195E">
        <w:rPr>
          <w:rFonts w:ascii="Times New Roman" w:hAnsi="Times New Roman"/>
          <w:sz w:val="24"/>
          <w:szCs w:val="24"/>
        </w:rPr>
        <w:t>. Vol. 5, 18. ed. São Paulo: Saraiva, 2002.</w:t>
      </w:r>
    </w:p>
    <w:p w14:paraId="55B49B7C" w14:textId="77777777" w:rsidR="007E5F33" w:rsidRPr="00A0195E" w:rsidRDefault="007E5F33" w:rsidP="00506581">
      <w:pPr>
        <w:tabs>
          <w:tab w:val="left" w:pos="426"/>
          <w:tab w:val="left" w:pos="851"/>
        </w:tabs>
        <w:spacing w:after="0" w:line="360" w:lineRule="auto"/>
        <w:ind w:left="426" w:hanging="426"/>
        <w:jc w:val="both"/>
        <w:rPr>
          <w:rFonts w:ascii="Times New Roman" w:hAnsi="Times New Roman"/>
          <w:b/>
          <w:color w:val="FF0000"/>
          <w:sz w:val="24"/>
          <w:szCs w:val="24"/>
        </w:rPr>
      </w:pPr>
    </w:p>
    <w:p w14:paraId="5AB6322A" w14:textId="7BC84CDA" w:rsidR="00D43E1C" w:rsidRPr="00A0195E" w:rsidRDefault="00D43E1C"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ENGELS, Friedrich. </w:t>
      </w:r>
      <w:r w:rsidRPr="00A0195E">
        <w:rPr>
          <w:rFonts w:ascii="Times New Roman" w:hAnsi="Times New Roman"/>
          <w:b/>
          <w:bCs/>
          <w:sz w:val="24"/>
          <w:szCs w:val="24"/>
        </w:rPr>
        <w:t>A origem da família da propriedade privada e do Estado</w:t>
      </w:r>
      <w:r w:rsidRPr="00A0195E">
        <w:rPr>
          <w:rFonts w:ascii="Times New Roman" w:hAnsi="Times New Roman"/>
          <w:sz w:val="24"/>
          <w:szCs w:val="24"/>
        </w:rPr>
        <w:t xml:space="preserve">: Texto integral. Traduzido por Ciro </w:t>
      </w:r>
      <w:proofErr w:type="spellStart"/>
      <w:r w:rsidRPr="00A0195E">
        <w:rPr>
          <w:rFonts w:ascii="Times New Roman" w:hAnsi="Times New Roman"/>
          <w:sz w:val="24"/>
          <w:szCs w:val="24"/>
        </w:rPr>
        <w:t>Mioranza</w:t>
      </w:r>
      <w:proofErr w:type="spellEnd"/>
      <w:r w:rsidRPr="00A0195E">
        <w:rPr>
          <w:rFonts w:ascii="Times New Roman" w:hAnsi="Times New Roman"/>
          <w:sz w:val="24"/>
          <w:szCs w:val="24"/>
        </w:rPr>
        <w:t>. 2. ed. rev. São Paulo: Escala, [</w:t>
      </w:r>
      <w:proofErr w:type="spellStart"/>
      <w:r w:rsidRPr="00A0195E">
        <w:rPr>
          <w:rFonts w:ascii="Times New Roman" w:hAnsi="Times New Roman"/>
          <w:sz w:val="24"/>
          <w:szCs w:val="24"/>
        </w:rPr>
        <w:t>S.d</w:t>
      </w:r>
      <w:proofErr w:type="spellEnd"/>
      <w:r w:rsidRPr="00A0195E">
        <w:rPr>
          <w:rFonts w:ascii="Times New Roman" w:hAnsi="Times New Roman"/>
          <w:sz w:val="24"/>
          <w:szCs w:val="24"/>
        </w:rPr>
        <w:t>]. p. 31-7. (Coleção Grandes Obras do Pensamento Universal, v. 2.</w:t>
      </w:r>
    </w:p>
    <w:p w14:paraId="4E3948BF" w14:textId="06A8A37A" w:rsidR="003762FC" w:rsidRPr="00A0195E" w:rsidRDefault="003762FC" w:rsidP="00506581">
      <w:pPr>
        <w:pStyle w:val="Textodenotaderodap"/>
        <w:spacing w:line="360" w:lineRule="auto"/>
        <w:jc w:val="both"/>
        <w:rPr>
          <w:rFonts w:ascii="Times New Roman" w:hAnsi="Times New Roman"/>
          <w:sz w:val="24"/>
          <w:szCs w:val="24"/>
        </w:rPr>
      </w:pPr>
    </w:p>
    <w:p w14:paraId="63F7821E" w14:textId="44116502" w:rsidR="003762FC" w:rsidRPr="00A0195E" w:rsidRDefault="003762FC" w:rsidP="00506581">
      <w:pPr>
        <w:pStyle w:val="Textodenotaderodap"/>
        <w:spacing w:line="360" w:lineRule="auto"/>
        <w:jc w:val="both"/>
        <w:rPr>
          <w:rFonts w:ascii="Times New Roman" w:hAnsi="Times New Roman"/>
          <w:b/>
          <w:sz w:val="24"/>
          <w:szCs w:val="24"/>
          <w:lang w:val="pt-PT"/>
        </w:rPr>
      </w:pPr>
      <w:r w:rsidRPr="00A0195E">
        <w:rPr>
          <w:rFonts w:ascii="Times New Roman" w:hAnsi="Times New Roman"/>
          <w:sz w:val="24"/>
          <w:szCs w:val="24"/>
          <w:lang w:val="pt-PT"/>
        </w:rPr>
        <w:t xml:space="preserve">FARINHA, António H. L.; LAVADINHO, Conceição.  </w:t>
      </w:r>
      <w:r w:rsidRPr="00A0195E">
        <w:rPr>
          <w:rFonts w:ascii="Times New Roman" w:hAnsi="Times New Roman"/>
          <w:b/>
          <w:bCs/>
          <w:iCs/>
          <w:sz w:val="24"/>
          <w:szCs w:val="24"/>
          <w:lang w:val="pt-PT"/>
        </w:rPr>
        <w:t>Mediação familiar e responsabilidades parentais</w:t>
      </w:r>
      <w:r w:rsidRPr="00A0195E">
        <w:rPr>
          <w:rFonts w:ascii="Times New Roman" w:hAnsi="Times New Roman"/>
          <w:sz w:val="24"/>
          <w:szCs w:val="24"/>
          <w:lang w:val="pt-PT"/>
        </w:rPr>
        <w:t>. Coimbra: Almedina, 1997. ISBN 9789724009995</w:t>
      </w:r>
    </w:p>
    <w:p w14:paraId="519C2D15" w14:textId="0CBDCD06" w:rsidR="0038427E" w:rsidRPr="00A0195E" w:rsidRDefault="0038427E" w:rsidP="00506581">
      <w:pPr>
        <w:pStyle w:val="Textodenotaderodap"/>
        <w:spacing w:line="360" w:lineRule="auto"/>
        <w:jc w:val="both"/>
        <w:rPr>
          <w:rFonts w:ascii="Times New Roman" w:hAnsi="Times New Roman"/>
          <w:sz w:val="24"/>
          <w:szCs w:val="24"/>
        </w:rPr>
      </w:pPr>
    </w:p>
    <w:p w14:paraId="1C79B1E7" w14:textId="6EE7F871" w:rsidR="009948B0" w:rsidRPr="00A0195E" w:rsidRDefault="0038427E" w:rsidP="00506581">
      <w:pPr>
        <w:pStyle w:val="Default"/>
        <w:spacing w:line="360" w:lineRule="auto"/>
        <w:jc w:val="both"/>
        <w:rPr>
          <w:rFonts w:eastAsiaTheme="minorHAnsi"/>
          <w:lang w:eastAsia="en-US"/>
        </w:rPr>
      </w:pPr>
      <w:bookmarkStart w:id="74" w:name="_Hlk94910158"/>
      <w:r w:rsidRPr="00A0195E">
        <w:t xml:space="preserve">FERMENTÃO, </w:t>
      </w:r>
      <w:r w:rsidR="001D043F" w:rsidRPr="00A0195E">
        <w:t>Cleide Aparecida Gomes Rodrigues e FERNANDES, Ana Elisa Silva. A Resolução nº 125/2010 do CNJ como política pública de tratamento adequado aos conflitos nas relações familiares: em direção à proteção da dignidade da pessoa humana e a efetivação dos direitos da personalidade.</w:t>
      </w:r>
      <w:r w:rsidR="009948B0" w:rsidRPr="00A0195E">
        <w:t xml:space="preserve"> </w:t>
      </w:r>
      <w:r w:rsidR="009948B0" w:rsidRPr="00A0195E">
        <w:rPr>
          <w:b/>
          <w:bCs/>
        </w:rPr>
        <w:t>Revista Direitos Sociais e Políticas Públicas</w:t>
      </w:r>
      <w:r w:rsidR="009948B0" w:rsidRPr="00A0195E">
        <w:t xml:space="preserve"> (</w:t>
      </w:r>
      <w:proofErr w:type="spellStart"/>
      <w:r w:rsidR="009948B0" w:rsidRPr="00A0195E">
        <w:t>Unifafibe</w:t>
      </w:r>
      <w:proofErr w:type="spellEnd"/>
      <w:r w:rsidR="009948B0" w:rsidRPr="00A0195E">
        <w:t xml:space="preserve">), vol.8, n.2, 2020. ISSN: 2318-5732. </w:t>
      </w:r>
      <w:r w:rsidR="006253A7" w:rsidRPr="00A0195E">
        <w:t>[Em linha]. [</w:t>
      </w:r>
      <w:proofErr w:type="spellStart"/>
      <w:r w:rsidR="006253A7" w:rsidRPr="00A0195E">
        <w:t>Consult</w:t>
      </w:r>
      <w:proofErr w:type="spellEnd"/>
      <w:r w:rsidR="006253A7" w:rsidRPr="00A0195E">
        <w:t xml:space="preserve">. 30. nov. 2021] </w:t>
      </w:r>
      <w:r w:rsidR="009948B0" w:rsidRPr="00A0195E">
        <w:t xml:space="preserve">Disponível em: </w:t>
      </w:r>
      <w:r w:rsidR="006054A9" w:rsidRPr="00A0195E">
        <w:t>&lt;</w:t>
      </w:r>
      <w:r w:rsidR="009948B0" w:rsidRPr="00A0195E">
        <w:t>www.unifafibe.com.br/revista/index.php/direitos-sociais -</w:t>
      </w:r>
      <w:proofErr w:type="spellStart"/>
      <w:r w:rsidR="009948B0" w:rsidRPr="00A0195E">
        <w:t>politicas</w:t>
      </w:r>
      <w:proofErr w:type="spellEnd"/>
      <w:r w:rsidR="009948B0" w:rsidRPr="00A0195E">
        <w:t>-pub/index</w:t>
      </w:r>
      <w:r w:rsidR="006054A9" w:rsidRPr="00A0195E">
        <w:t>&gt;</w:t>
      </w:r>
    </w:p>
    <w:p w14:paraId="6BD163A9" w14:textId="0AEBC906" w:rsidR="009948B0" w:rsidRPr="00A0195E" w:rsidRDefault="009948B0" w:rsidP="00506581">
      <w:pPr>
        <w:pStyle w:val="Default"/>
        <w:spacing w:line="360" w:lineRule="auto"/>
        <w:rPr>
          <w:rFonts w:eastAsiaTheme="minorHAnsi"/>
          <w:b/>
          <w:bCs/>
          <w:i/>
          <w:iCs/>
          <w:lang w:eastAsia="en-US"/>
        </w:rPr>
      </w:pPr>
    </w:p>
    <w:bookmarkEnd w:id="74"/>
    <w:p w14:paraId="59062D3E" w14:textId="79FD884F" w:rsidR="00D44B5B" w:rsidRPr="00A0195E" w:rsidRDefault="00D44B5B" w:rsidP="00506581">
      <w:pPr>
        <w:spacing w:after="0" w:line="360" w:lineRule="auto"/>
        <w:jc w:val="both"/>
        <w:rPr>
          <w:rFonts w:ascii="Times New Roman" w:hAnsi="Times New Roman"/>
          <w:sz w:val="24"/>
          <w:szCs w:val="24"/>
        </w:rPr>
      </w:pPr>
      <w:r w:rsidRPr="00A0195E">
        <w:rPr>
          <w:rFonts w:ascii="Times New Roman" w:hAnsi="Times New Roman"/>
          <w:sz w:val="24"/>
          <w:szCs w:val="24"/>
        </w:rPr>
        <w:t xml:space="preserve">GASPAR, Paula Alexandra da Costa. </w:t>
      </w:r>
      <w:r w:rsidRPr="00A0195E">
        <w:rPr>
          <w:rFonts w:ascii="Times New Roman" w:hAnsi="Times New Roman"/>
          <w:b/>
          <w:bCs/>
          <w:sz w:val="24"/>
          <w:szCs w:val="24"/>
        </w:rPr>
        <w:t>A Mediação familiar no sistema jurídico português</w:t>
      </w:r>
      <w:r w:rsidRPr="00A0195E">
        <w:rPr>
          <w:rFonts w:ascii="Times New Roman" w:hAnsi="Times New Roman"/>
          <w:sz w:val="24"/>
          <w:szCs w:val="24"/>
        </w:rPr>
        <w:t>. (Dissertação). F</w:t>
      </w:r>
      <w:r w:rsidR="00805A3F" w:rsidRPr="00A0195E">
        <w:rPr>
          <w:rFonts w:ascii="Times New Roman" w:hAnsi="Times New Roman"/>
          <w:sz w:val="24"/>
          <w:szCs w:val="24"/>
        </w:rPr>
        <w:t xml:space="preserve">undação </w:t>
      </w:r>
      <w:proofErr w:type="spellStart"/>
      <w:r w:rsidRPr="00A0195E">
        <w:rPr>
          <w:rFonts w:ascii="Times New Roman" w:hAnsi="Times New Roman"/>
          <w:sz w:val="24"/>
          <w:szCs w:val="24"/>
        </w:rPr>
        <w:t>B</w:t>
      </w:r>
      <w:r w:rsidR="00805A3F" w:rsidRPr="00A0195E">
        <w:rPr>
          <w:rFonts w:ascii="Times New Roman" w:hAnsi="Times New Roman"/>
          <w:sz w:val="24"/>
          <w:szCs w:val="24"/>
        </w:rPr>
        <w:t>issaya</w:t>
      </w:r>
      <w:proofErr w:type="spellEnd"/>
      <w:r w:rsidRPr="00A0195E">
        <w:rPr>
          <w:rFonts w:ascii="Times New Roman" w:hAnsi="Times New Roman"/>
          <w:sz w:val="24"/>
          <w:szCs w:val="24"/>
        </w:rPr>
        <w:t xml:space="preserve"> B</w:t>
      </w:r>
      <w:r w:rsidR="00805A3F" w:rsidRPr="00A0195E">
        <w:rPr>
          <w:rFonts w:ascii="Times New Roman" w:hAnsi="Times New Roman"/>
          <w:sz w:val="24"/>
          <w:szCs w:val="24"/>
        </w:rPr>
        <w:t>arreto</w:t>
      </w:r>
      <w:r w:rsidRPr="00A0195E">
        <w:rPr>
          <w:rFonts w:ascii="Times New Roman" w:hAnsi="Times New Roman"/>
          <w:sz w:val="24"/>
          <w:szCs w:val="24"/>
        </w:rPr>
        <w:t>. Coimbra, 2012.</w:t>
      </w:r>
    </w:p>
    <w:p w14:paraId="7100DE0B" w14:textId="0F6C9A90" w:rsidR="00910F85" w:rsidRPr="00A0195E" w:rsidRDefault="00910F85" w:rsidP="00506581">
      <w:pPr>
        <w:tabs>
          <w:tab w:val="left" w:pos="0"/>
          <w:tab w:val="left" w:pos="851"/>
        </w:tabs>
        <w:spacing w:after="0" w:line="360" w:lineRule="auto"/>
        <w:jc w:val="both"/>
        <w:rPr>
          <w:rFonts w:ascii="Times New Roman" w:hAnsi="Times New Roman"/>
          <w:sz w:val="24"/>
          <w:szCs w:val="24"/>
        </w:rPr>
      </w:pPr>
    </w:p>
    <w:p w14:paraId="19F2C59F" w14:textId="7436FFAC" w:rsidR="00910F85" w:rsidRPr="00A0195E" w:rsidRDefault="00910F85"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GONÇALVES, Amanda Passos. </w:t>
      </w:r>
      <w:r w:rsidRPr="00A0195E">
        <w:rPr>
          <w:rFonts w:ascii="Times New Roman" w:hAnsi="Times New Roman"/>
          <w:b/>
          <w:bCs/>
          <w:sz w:val="24"/>
          <w:szCs w:val="24"/>
        </w:rPr>
        <w:t>A Mediação como meio de resolução de conflitos familiares</w:t>
      </w:r>
      <w:r w:rsidRPr="00A0195E">
        <w:rPr>
          <w:rFonts w:ascii="Times New Roman" w:hAnsi="Times New Roman"/>
          <w:sz w:val="24"/>
          <w:szCs w:val="24"/>
        </w:rPr>
        <w:t xml:space="preserve">. (TCC). Faculdade de Direito da Pontifícia Universidade Católica do Rio Grande do Sul – PUCRS. Rio Grande do Sul, 2015. Disponível em &lt; http://www.pucrs.br//wpcontent/uploads/sites/11/2018/09/amanda_g oncalves.pdf&gt; Acesso em 28. </w:t>
      </w:r>
      <w:proofErr w:type="gramStart"/>
      <w:r w:rsidRPr="00A0195E">
        <w:rPr>
          <w:rFonts w:ascii="Times New Roman" w:hAnsi="Times New Roman"/>
          <w:sz w:val="24"/>
          <w:szCs w:val="24"/>
        </w:rPr>
        <w:t>Nov.</w:t>
      </w:r>
      <w:proofErr w:type="gramEnd"/>
      <w:r w:rsidRPr="00A0195E">
        <w:rPr>
          <w:rFonts w:ascii="Times New Roman" w:hAnsi="Times New Roman"/>
          <w:sz w:val="24"/>
          <w:szCs w:val="24"/>
        </w:rPr>
        <w:t xml:space="preserve"> 2021.</w:t>
      </w:r>
    </w:p>
    <w:p w14:paraId="7CFB6915" w14:textId="53FB57B8" w:rsidR="00130F6C" w:rsidRPr="00A0195E" w:rsidRDefault="00130F6C" w:rsidP="00506581">
      <w:pPr>
        <w:tabs>
          <w:tab w:val="left" w:pos="0"/>
          <w:tab w:val="left" w:pos="851"/>
        </w:tabs>
        <w:spacing w:after="0" w:line="360" w:lineRule="auto"/>
        <w:jc w:val="both"/>
        <w:rPr>
          <w:rFonts w:ascii="Times New Roman" w:hAnsi="Times New Roman"/>
          <w:sz w:val="24"/>
          <w:szCs w:val="24"/>
        </w:rPr>
      </w:pPr>
    </w:p>
    <w:p w14:paraId="001ADD02" w14:textId="50F9F729" w:rsidR="00130F6C" w:rsidRPr="00A0195E" w:rsidRDefault="00130F6C" w:rsidP="00506581">
      <w:pPr>
        <w:pStyle w:val="Textodenotaderodap"/>
        <w:spacing w:line="360" w:lineRule="auto"/>
        <w:jc w:val="both"/>
        <w:rPr>
          <w:rFonts w:ascii="Times New Roman" w:eastAsia="Rongel-Roman" w:hAnsi="Times New Roman"/>
          <w:sz w:val="24"/>
          <w:szCs w:val="24"/>
        </w:rPr>
      </w:pPr>
      <w:r w:rsidRPr="00A0195E">
        <w:rPr>
          <w:rFonts w:ascii="Times New Roman" w:hAnsi="Times New Roman"/>
          <w:sz w:val="24"/>
          <w:szCs w:val="24"/>
        </w:rPr>
        <w:t xml:space="preserve">GOUVEIA, Mariana França. </w:t>
      </w:r>
      <w:r w:rsidRPr="00A0195E">
        <w:rPr>
          <w:rFonts w:ascii="Times New Roman" w:hAnsi="Times New Roman"/>
          <w:b/>
          <w:bCs/>
          <w:sz w:val="24"/>
          <w:szCs w:val="24"/>
        </w:rPr>
        <w:t>Curso de resolução alternativa de litígios</w:t>
      </w:r>
      <w:r w:rsidRPr="00A0195E">
        <w:rPr>
          <w:rFonts w:ascii="Times New Roman" w:hAnsi="Times New Roman"/>
          <w:sz w:val="24"/>
          <w:szCs w:val="24"/>
        </w:rPr>
        <w:t xml:space="preserve">. 3ª. Ed. Almedina. Coimbra, 2019. </w:t>
      </w:r>
      <w:r w:rsidRPr="00A0195E">
        <w:rPr>
          <w:rFonts w:ascii="Times New Roman" w:eastAsia="Rongel-Roman" w:hAnsi="Times New Roman"/>
          <w:sz w:val="24"/>
          <w:szCs w:val="24"/>
        </w:rPr>
        <w:t>ISBN 978-972-40-5570-1</w:t>
      </w:r>
    </w:p>
    <w:p w14:paraId="208BB098" w14:textId="2A0282C0" w:rsidR="00E61B8A" w:rsidRPr="00A0195E" w:rsidRDefault="00E61B8A" w:rsidP="00506581">
      <w:pPr>
        <w:pStyle w:val="Textodenotaderodap"/>
        <w:spacing w:line="360" w:lineRule="auto"/>
        <w:jc w:val="both"/>
        <w:rPr>
          <w:rFonts w:ascii="Times New Roman" w:eastAsia="Rongel-Roman" w:hAnsi="Times New Roman"/>
          <w:sz w:val="24"/>
          <w:szCs w:val="24"/>
        </w:rPr>
      </w:pPr>
    </w:p>
    <w:p w14:paraId="2EED550F" w14:textId="006FC19D" w:rsidR="00E61B8A" w:rsidRPr="00A0195E" w:rsidRDefault="00E61B8A" w:rsidP="00E61B8A">
      <w:pPr>
        <w:pStyle w:val="Textodenotaderodap"/>
        <w:spacing w:line="360" w:lineRule="auto"/>
        <w:jc w:val="both"/>
        <w:rPr>
          <w:rFonts w:ascii="Times New Roman" w:hAnsi="Times New Roman"/>
          <w:bCs/>
          <w:sz w:val="24"/>
          <w:szCs w:val="24"/>
        </w:rPr>
      </w:pPr>
      <w:r w:rsidRPr="00A0195E">
        <w:rPr>
          <w:rFonts w:ascii="Times New Roman" w:hAnsi="Times New Roman"/>
          <w:bCs/>
          <w:sz w:val="24"/>
          <w:szCs w:val="24"/>
        </w:rPr>
        <w:t xml:space="preserve">IBDFAM. </w:t>
      </w:r>
      <w:r w:rsidRPr="00A0195E">
        <w:rPr>
          <w:rFonts w:ascii="Times New Roman" w:hAnsi="Times New Roman"/>
          <w:sz w:val="24"/>
          <w:szCs w:val="24"/>
        </w:rPr>
        <w:t>A Trajetória do divórcio no Brasil: a consolidação do estado democrático de direito.</w:t>
      </w:r>
      <w:r w:rsidRPr="00A0195E">
        <w:rPr>
          <w:rFonts w:ascii="Times New Roman" w:hAnsi="Times New Roman"/>
          <w:bCs/>
          <w:sz w:val="24"/>
          <w:szCs w:val="24"/>
        </w:rPr>
        <w:t xml:space="preserve"> 2007. [Em linha] </w:t>
      </w:r>
      <w:r w:rsidR="00F01A5A" w:rsidRPr="00A0195E">
        <w:rPr>
          <w:rFonts w:ascii="Times New Roman" w:hAnsi="Times New Roman"/>
          <w:bCs/>
          <w:sz w:val="24"/>
          <w:szCs w:val="24"/>
        </w:rPr>
        <w:t>[</w:t>
      </w:r>
      <w:proofErr w:type="spellStart"/>
      <w:r w:rsidR="00F01A5A" w:rsidRPr="00A0195E">
        <w:rPr>
          <w:rFonts w:ascii="Times New Roman" w:hAnsi="Times New Roman"/>
          <w:bCs/>
          <w:sz w:val="24"/>
          <w:szCs w:val="24"/>
        </w:rPr>
        <w:t>Consult</w:t>
      </w:r>
      <w:proofErr w:type="spellEnd"/>
      <w:r w:rsidR="00F01A5A" w:rsidRPr="00A0195E">
        <w:rPr>
          <w:rFonts w:ascii="Times New Roman" w:hAnsi="Times New Roman"/>
          <w:bCs/>
          <w:sz w:val="24"/>
          <w:szCs w:val="24"/>
        </w:rPr>
        <w:t xml:space="preserve"> </w:t>
      </w:r>
      <w:r w:rsidRPr="00A0195E">
        <w:rPr>
          <w:rFonts w:ascii="Times New Roman" w:hAnsi="Times New Roman"/>
          <w:bCs/>
          <w:sz w:val="24"/>
          <w:szCs w:val="24"/>
        </w:rPr>
        <w:t>22 set. 2021</w:t>
      </w:r>
      <w:r w:rsidR="00F01A5A" w:rsidRPr="00A0195E">
        <w:rPr>
          <w:rFonts w:ascii="Times New Roman" w:hAnsi="Times New Roman"/>
          <w:bCs/>
          <w:sz w:val="24"/>
          <w:szCs w:val="24"/>
        </w:rPr>
        <w:t>]</w:t>
      </w:r>
      <w:r w:rsidRPr="00A0195E">
        <w:rPr>
          <w:rFonts w:ascii="Times New Roman" w:hAnsi="Times New Roman"/>
          <w:bCs/>
          <w:sz w:val="24"/>
          <w:szCs w:val="24"/>
        </w:rPr>
        <w:t>. Disponível em: &lt;https://ibdfam.org.br/noticias/na-midia/2989/A+trajet%C3%B3ria+do+div%C3%B3rcio+n#:~:text=1934%20%2DA%20indissolubilidade%20do%20casamento,124).&gt;</w:t>
      </w:r>
    </w:p>
    <w:p w14:paraId="5A63618D" w14:textId="77777777" w:rsidR="007969E5" w:rsidRPr="00A0195E" w:rsidRDefault="007969E5" w:rsidP="00E61B8A">
      <w:pPr>
        <w:pStyle w:val="Textodenotaderodap"/>
        <w:spacing w:line="360" w:lineRule="auto"/>
        <w:jc w:val="both"/>
        <w:rPr>
          <w:rFonts w:ascii="Times New Roman" w:hAnsi="Times New Roman"/>
          <w:sz w:val="24"/>
          <w:szCs w:val="24"/>
        </w:rPr>
      </w:pPr>
    </w:p>
    <w:p w14:paraId="4D345B9C" w14:textId="77777777" w:rsidR="007969E5" w:rsidRPr="00A0195E" w:rsidRDefault="007969E5" w:rsidP="007969E5">
      <w:pPr>
        <w:pStyle w:val="Textodenotaderodap"/>
        <w:spacing w:line="360" w:lineRule="auto"/>
        <w:jc w:val="both"/>
        <w:rPr>
          <w:rFonts w:ascii="Times New Roman" w:hAnsi="Times New Roman"/>
          <w:sz w:val="24"/>
          <w:szCs w:val="24"/>
        </w:rPr>
      </w:pPr>
      <w:r w:rsidRPr="00A0195E">
        <w:rPr>
          <w:rFonts w:ascii="Times New Roman" w:hAnsi="Times New Roman"/>
          <w:sz w:val="24"/>
          <w:szCs w:val="24"/>
          <w:shd w:val="clear" w:color="auto" w:fill="FFFFFF"/>
        </w:rPr>
        <w:t>INFOPÉDIA – </w:t>
      </w:r>
      <w:r w:rsidRPr="00A0195E">
        <w:rPr>
          <w:rStyle w:val="nfase"/>
          <w:rFonts w:ascii="Times New Roman" w:hAnsi="Times New Roman"/>
          <w:b/>
          <w:bCs/>
          <w:i w:val="0"/>
          <w:iCs w:val="0"/>
          <w:sz w:val="24"/>
          <w:szCs w:val="24"/>
          <w:bdr w:val="none" w:sz="0" w:space="0" w:color="auto" w:frame="1"/>
          <w:shd w:val="clear" w:color="auto" w:fill="FFFFFF"/>
        </w:rPr>
        <w:t xml:space="preserve">Adesão de Portugal à </w:t>
      </w:r>
      <w:proofErr w:type="gramStart"/>
      <w:r w:rsidRPr="00A0195E">
        <w:rPr>
          <w:rStyle w:val="nfase"/>
          <w:rFonts w:ascii="Times New Roman" w:hAnsi="Times New Roman"/>
          <w:b/>
          <w:bCs/>
          <w:i w:val="0"/>
          <w:iCs w:val="0"/>
          <w:sz w:val="24"/>
          <w:szCs w:val="24"/>
          <w:bdr w:val="none" w:sz="0" w:space="0" w:color="auto" w:frame="1"/>
          <w:shd w:val="clear" w:color="auto" w:fill="FFFFFF"/>
        </w:rPr>
        <w:t>CEE</w:t>
      </w:r>
      <w:r w:rsidRPr="00A0195E">
        <w:rPr>
          <w:rFonts w:ascii="Times New Roman" w:hAnsi="Times New Roman"/>
          <w:sz w:val="24"/>
          <w:szCs w:val="24"/>
          <w:shd w:val="clear" w:color="auto" w:fill="FFFFFF"/>
        </w:rPr>
        <w:t> .</w:t>
      </w:r>
      <w:proofErr w:type="gramEnd"/>
      <w:r w:rsidRPr="00A0195E">
        <w:rPr>
          <w:rFonts w:ascii="Times New Roman" w:hAnsi="Times New Roman"/>
          <w:sz w:val="24"/>
          <w:szCs w:val="24"/>
          <w:shd w:val="clear" w:color="auto" w:fill="FFFFFF"/>
        </w:rPr>
        <w:t xml:space="preserve"> [em linha]. Porto: Porto Editora. [</w:t>
      </w:r>
      <w:proofErr w:type="spellStart"/>
      <w:r w:rsidRPr="00A0195E">
        <w:rPr>
          <w:rFonts w:ascii="Times New Roman" w:hAnsi="Times New Roman"/>
          <w:sz w:val="24"/>
          <w:szCs w:val="24"/>
          <w:shd w:val="clear" w:color="auto" w:fill="FFFFFF"/>
        </w:rPr>
        <w:t>consult</w:t>
      </w:r>
      <w:proofErr w:type="spellEnd"/>
      <w:r w:rsidRPr="00A0195E">
        <w:rPr>
          <w:rFonts w:ascii="Times New Roman" w:hAnsi="Times New Roman"/>
          <w:sz w:val="24"/>
          <w:szCs w:val="24"/>
          <w:shd w:val="clear" w:color="auto" w:fill="FFFFFF"/>
        </w:rPr>
        <w:t>. 2021-09-30]. Disponível em &lt;</w:t>
      </w:r>
      <w:r w:rsidRPr="00A0195E">
        <w:rPr>
          <w:rFonts w:ascii="Times New Roman" w:hAnsi="Times New Roman"/>
          <w:sz w:val="24"/>
          <w:szCs w:val="24"/>
        </w:rPr>
        <w:t>https://www.infopedia.pt/$</w:t>
      </w:r>
      <w:proofErr w:type="spellStart"/>
      <w:r w:rsidRPr="00A0195E">
        <w:rPr>
          <w:rFonts w:ascii="Times New Roman" w:hAnsi="Times New Roman"/>
          <w:sz w:val="24"/>
          <w:szCs w:val="24"/>
        </w:rPr>
        <w:t>adesao</w:t>
      </w:r>
      <w:proofErr w:type="spellEnd"/>
      <w:r w:rsidRPr="00A0195E">
        <w:rPr>
          <w:rFonts w:ascii="Times New Roman" w:hAnsi="Times New Roman"/>
          <w:sz w:val="24"/>
          <w:szCs w:val="24"/>
        </w:rPr>
        <w:t>-de-</w:t>
      </w:r>
      <w:proofErr w:type="spellStart"/>
      <w:r w:rsidRPr="00A0195E">
        <w:rPr>
          <w:rFonts w:ascii="Times New Roman" w:hAnsi="Times New Roman"/>
          <w:sz w:val="24"/>
          <w:szCs w:val="24"/>
        </w:rPr>
        <w:t>portugal</w:t>
      </w:r>
      <w:proofErr w:type="spellEnd"/>
      <w:r w:rsidRPr="00A0195E">
        <w:rPr>
          <w:rFonts w:ascii="Times New Roman" w:hAnsi="Times New Roman"/>
          <w:sz w:val="24"/>
          <w:szCs w:val="24"/>
        </w:rPr>
        <w:t>-</w:t>
      </w:r>
      <w:proofErr w:type="spellStart"/>
      <w:r w:rsidRPr="00A0195E">
        <w:rPr>
          <w:rFonts w:ascii="Times New Roman" w:hAnsi="Times New Roman"/>
          <w:sz w:val="24"/>
          <w:szCs w:val="24"/>
        </w:rPr>
        <w:t>a-cee</w:t>
      </w:r>
      <w:proofErr w:type="spellEnd"/>
      <w:r w:rsidRPr="00A0195E">
        <w:rPr>
          <w:rFonts w:ascii="Times New Roman" w:hAnsi="Times New Roman"/>
          <w:sz w:val="24"/>
          <w:szCs w:val="24"/>
        </w:rPr>
        <w:t>&gt;</w:t>
      </w:r>
    </w:p>
    <w:p w14:paraId="6489C493" w14:textId="77777777" w:rsidR="00EF0275" w:rsidRPr="00A0195E" w:rsidRDefault="00EF0275" w:rsidP="007969E5">
      <w:pPr>
        <w:pStyle w:val="Textodenotaderodap"/>
        <w:spacing w:line="360" w:lineRule="auto"/>
        <w:jc w:val="both"/>
        <w:rPr>
          <w:rFonts w:ascii="Times New Roman" w:hAnsi="Times New Roman"/>
          <w:sz w:val="24"/>
          <w:szCs w:val="24"/>
        </w:rPr>
      </w:pPr>
    </w:p>
    <w:p w14:paraId="038AF568" w14:textId="419F45D0" w:rsidR="00770B18" w:rsidRPr="00A0195E" w:rsidRDefault="00770B18" w:rsidP="00506581">
      <w:pPr>
        <w:pStyle w:val="Pa12"/>
        <w:spacing w:line="360" w:lineRule="auto"/>
        <w:jc w:val="both"/>
        <w:rPr>
          <w:rFonts w:ascii="Times New Roman" w:hAnsi="Times New Roman" w:cs="Times New Roman"/>
          <w:color w:val="211D1E"/>
        </w:rPr>
      </w:pPr>
      <w:r w:rsidRPr="00A0195E">
        <w:rPr>
          <w:rFonts w:ascii="Times New Roman" w:hAnsi="Times New Roman" w:cs="Times New Roman"/>
        </w:rPr>
        <w:t xml:space="preserve">LEITE, Ana Carolina Villaboim da Costa. </w:t>
      </w:r>
      <w:r w:rsidRPr="00A0195E">
        <w:rPr>
          <w:rFonts w:ascii="Times New Roman" w:hAnsi="Times New Roman" w:cs="Times New Roman"/>
          <w:b/>
          <w:bCs/>
        </w:rPr>
        <w:t>Direito civil constitucional – Famílias contemporâneas na legalidade</w:t>
      </w:r>
      <w:r w:rsidRPr="00A0195E">
        <w:rPr>
          <w:rFonts w:ascii="Times New Roman" w:hAnsi="Times New Roman" w:cs="Times New Roman"/>
        </w:rPr>
        <w:t>. In:</w:t>
      </w:r>
      <w:r w:rsidRPr="00A0195E">
        <w:rPr>
          <w:rStyle w:val="Hyperlink"/>
          <w:rFonts w:ascii="Times New Roman" w:hAnsi="Times New Roman"/>
        </w:rPr>
        <w:t xml:space="preserve"> </w:t>
      </w:r>
      <w:r w:rsidRPr="00A0195E">
        <w:rPr>
          <w:rFonts w:ascii="Times New Roman" w:hAnsi="Times New Roman" w:cs="Times New Roman"/>
          <w:color w:val="211D1E"/>
        </w:rPr>
        <w:t>10 anos do Código Civil: aplicação, acertos, desacertos e novos rumos. Rio de Janeiro: EMERJ, 2013. 2 v. (Série Aperfeiçoamento de Magistrados, 13) ISBN 978-85-99559-15-4 (v. 1); ISBN 978-85-99559-16-1 (v. 2)</w:t>
      </w:r>
    </w:p>
    <w:p w14:paraId="1646211E" w14:textId="1B714C99" w:rsidR="007E5F33" w:rsidRPr="00A0195E" w:rsidRDefault="007E5F33" w:rsidP="00506581">
      <w:pPr>
        <w:pStyle w:val="Default"/>
        <w:spacing w:line="360" w:lineRule="auto"/>
        <w:rPr>
          <w:lang w:eastAsia="en-US"/>
        </w:rPr>
      </w:pPr>
    </w:p>
    <w:p w14:paraId="66C226C6" w14:textId="6029C869" w:rsidR="00710CAE" w:rsidRPr="00A0195E" w:rsidRDefault="00710CAE"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LÔBO, Paulo. </w:t>
      </w:r>
      <w:r w:rsidRPr="00A0195E">
        <w:rPr>
          <w:rFonts w:ascii="Times New Roman" w:hAnsi="Times New Roman"/>
          <w:b/>
          <w:sz w:val="24"/>
          <w:szCs w:val="24"/>
        </w:rPr>
        <w:t>Direito Civil Famílias</w:t>
      </w:r>
      <w:r w:rsidRPr="00A0195E">
        <w:rPr>
          <w:rFonts w:ascii="Times New Roman" w:hAnsi="Times New Roman"/>
          <w:sz w:val="24"/>
          <w:szCs w:val="24"/>
        </w:rPr>
        <w:t>. 4 ed. São Paulo, Saraiva, 2011, p 300 e 301. ISBN: 9788502108141.</w:t>
      </w:r>
    </w:p>
    <w:p w14:paraId="3DFA47E0" w14:textId="45A42D26" w:rsidR="00AB49CA" w:rsidRPr="00A0195E" w:rsidRDefault="00AB49CA" w:rsidP="00506581">
      <w:pPr>
        <w:tabs>
          <w:tab w:val="left" w:pos="0"/>
          <w:tab w:val="left" w:pos="851"/>
        </w:tabs>
        <w:spacing w:after="0" w:line="360" w:lineRule="auto"/>
        <w:jc w:val="both"/>
        <w:rPr>
          <w:rFonts w:ascii="Times New Roman" w:hAnsi="Times New Roman"/>
          <w:sz w:val="24"/>
          <w:szCs w:val="24"/>
        </w:rPr>
      </w:pPr>
    </w:p>
    <w:p w14:paraId="31005A24" w14:textId="5B90CB44" w:rsidR="00AB49CA" w:rsidRPr="00A0195E" w:rsidRDefault="00AB49CA"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LÔBO, Paulo. </w:t>
      </w:r>
      <w:r w:rsidRPr="00A0195E">
        <w:rPr>
          <w:rFonts w:ascii="Times New Roman" w:hAnsi="Times New Roman"/>
          <w:b/>
          <w:bCs/>
          <w:sz w:val="24"/>
          <w:szCs w:val="24"/>
        </w:rPr>
        <w:t>Princípio da solidariedade familiar</w:t>
      </w:r>
      <w:r w:rsidRPr="00A0195E">
        <w:rPr>
          <w:rFonts w:ascii="Times New Roman" w:hAnsi="Times New Roman"/>
          <w:sz w:val="24"/>
          <w:szCs w:val="24"/>
        </w:rPr>
        <w:t>. [Em linha]. Disponível em &lt;https://jus.com.br/artigos/25364/principio-da-solidariedade-familiar&gt; Acesso em 23 set. 2021.</w:t>
      </w:r>
    </w:p>
    <w:p w14:paraId="3F93F3D8" w14:textId="29FE84F7" w:rsidR="00585810" w:rsidRPr="00A0195E" w:rsidRDefault="00585810" w:rsidP="00506581">
      <w:pPr>
        <w:tabs>
          <w:tab w:val="left" w:pos="0"/>
          <w:tab w:val="left" w:pos="851"/>
        </w:tabs>
        <w:spacing w:after="0" w:line="360" w:lineRule="auto"/>
        <w:jc w:val="both"/>
        <w:rPr>
          <w:rFonts w:ascii="Times New Roman" w:hAnsi="Times New Roman"/>
          <w:sz w:val="24"/>
          <w:szCs w:val="24"/>
        </w:rPr>
      </w:pPr>
    </w:p>
    <w:p w14:paraId="7DC8B3A7" w14:textId="41E8EF8A" w:rsidR="00585810" w:rsidRPr="00A0195E" w:rsidRDefault="00585810" w:rsidP="00506581">
      <w:pPr>
        <w:pStyle w:val="Textodenotaderodap"/>
        <w:spacing w:line="360" w:lineRule="auto"/>
        <w:jc w:val="both"/>
        <w:rPr>
          <w:rFonts w:ascii="Times New Roman" w:hAnsi="Times New Roman"/>
          <w:sz w:val="24"/>
          <w:szCs w:val="24"/>
          <w:lang w:val="pt-PT"/>
        </w:rPr>
      </w:pPr>
      <w:bookmarkStart w:id="75" w:name="_Hlk81737334"/>
      <w:r w:rsidRPr="00A0195E">
        <w:rPr>
          <w:rFonts w:ascii="Times New Roman" w:hAnsi="Times New Roman"/>
          <w:sz w:val="24"/>
          <w:szCs w:val="24"/>
          <w:lang w:val="pt-PT"/>
        </w:rPr>
        <w:lastRenderedPageBreak/>
        <w:t>LOPES, Dulce; PATRÃO, Afonso</w:t>
      </w:r>
      <w:r w:rsidR="00C33C7D" w:rsidRPr="00A0195E">
        <w:rPr>
          <w:rFonts w:ascii="Times New Roman" w:hAnsi="Times New Roman"/>
          <w:sz w:val="24"/>
          <w:szCs w:val="24"/>
          <w:lang w:val="pt-PT"/>
        </w:rPr>
        <w:t>.</w:t>
      </w:r>
      <w:r w:rsidRPr="00A0195E">
        <w:rPr>
          <w:rFonts w:ascii="Times New Roman" w:hAnsi="Times New Roman"/>
          <w:sz w:val="24"/>
          <w:szCs w:val="24"/>
          <w:lang w:val="pt-PT"/>
        </w:rPr>
        <w:t xml:space="preserve"> </w:t>
      </w:r>
      <w:r w:rsidRPr="00A0195E">
        <w:rPr>
          <w:rFonts w:ascii="Times New Roman" w:hAnsi="Times New Roman"/>
          <w:b/>
          <w:bCs/>
          <w:sz w:val="24"/>
          <w:szCs w:val="24"/>
          <w:lang w:val="pt-PT"/>
        </w:rPr>
        <w:t>Lei da mediação comentada</w:t>
      </w:r>
      <w:r w:rsidRPr="00A0195E">
        <w:rPr>
          <w:rFonts w:ascii="Times New Roman" w:hAnsi="Times New Roman"/>
          <w:sz w:val="24"/>
          <w:szCs w:val="24"/>
          <w:lang w:val="pt-PT"/>
        </w:rPr>
        <w:t>. 2</w:t>
      </w:r>
      <w:r w:rsidRPr="00A0195E">
        <w:rPr>
          <w:rFonts w:ascii="Times New Roman" w:hAnsi="Times New Roman"/>
          <w:sz w:val="24"/>
          <w:szCs w:val="24"/>
        </w:rPr>
        <w:t>.</w:t>
      </w:r>
      <w:r w:rsidRPr="00A0195E">
        <w:rPr>
          <w:rFonts w:ascii="Times New Roman" w:hAnsi="Times New Roman"/>
          <w:sz w:val="24"/>
          <w:szCs w:val="24"/>
          <w:vertAlign w:val="superscript"/>
          <w:lang w:val="pt-PT"/>
        </w:rPr>
        <w:t>a</w:t>
      </w:r>
      <w:r w:rsidRPr="00A0195E">
        <w:rPr>
          <w:rFonts w:ascii="Times New Roman" w:hAnsi="Times New Roman"/>
          <w:sz w:val="24"/>
          <w:szCs w:val="24"/>
          <w:lang w:val="pt-PT"/>
        </w:rPr>
        <w:t xml:space="preserve"> ed. Coimbra: Almedina, 2016. ISBN 978-972-40-6755-1.</w:t>
      </w:r>
    </w:p>
    <w:p w14:paraId="1B644084" w14:textId="700BBF66" w:rsidR="00107B4D" w:rsidRPr="00A0195E" w:rsidRDefault="00107B4D" w:rsidP="00506581">
      <w:pPr>
        <w:pStyle w:val="Textodenotaderodap"/>
        <w:spacing w:line="360" w:lineRule="auto"/>
        <w:jc w:val="both"/>
        <w:rPr>
          <w:rFonts w:ascii="Times New Roman" w:hAnsi="Times New Roman"/>
          <w:sz w:val="24"/>
          <w:szCs w:val="24"/>
          <w:lang w:val="pt-PT"/>
        </w:rPr>
      </w:pPr>
    </w:p>
    <w:p w14:paraId="034F4F5F" w14:textId="27641B89" w:rsidR="00107B4D" w:rsidRPr="00A0195E" w:rsidRDefault="00107B4D" w:rsidP="00506581">
      <w:pPr>
        <w:pStyle w:val="Textodenotaderodap"/>
        <w:spacing w:line="360" w:lineRule="auto"/>
        <w:jc w:val="both"/>
        <w:rPr>
          <w:rFonts w:ascii="Times New Roman" w:hAnsi="Times New Roman"/>
          <w:sz w:val="24"/>
          <w:szCs w:val="24"/>
          <w:lang w:val="pt-PT"/>
        </w:rPr>
      </w:pPr>
      <w:r w:rsidRPr="00A0195E">
        <w:rPr>
          <w:rFonts w:ascii="Times New Roman" w:hAnsi="Times New Roman"/>
          <w:sz w:val="24"/>
          <w:szCs w:val="24"/>
          <w:lang w:val="pt-PT"/>
        </w:rPr>
        <w:t xml:space="preserve">LUCENA, Cristiana Alvares de Oliveira. </w:t>
      </w:r>
      <w:r w:rsidRPr="00A0195E">
        <w:rPr>
          <w:rFonts w:ascii="Times New Roman" w:hAnsi="Times New Roman"/>
          <w:b/>
          <w:bCs/>
          <w:sz w:val="24"/>
          <w:szCs w:val="24"/>
          <w:lang w:val="pt-PT"/>
        </w:rPr>
        <w:t>Evolução da mediação familiar nos ordenamentos jurídicos português e brasileiro.</w:t>
      </w:r>
      <w:r w:rsidRPr="00A0195E">
        <w:rPr>
          <w:rFonts w:ascii="Times New Roman" w:hAnsi="Times New Roman"/>
          <w:sz w:val="24"/>
          <w:szCs w:val="24"/>
          <w:lang w:val="pt-PT"/>
        </w:rPr>
        <w:t xml:space="preserve"> [Dissertação]. Universidade do Minho. Minho, 2019.</w:t>
      </w:r>
    </w:p>
    <w:p w14:paraId="142EE2DA" w14:textId="182108C5" w:rsidR="00F77BEE" w:rsidRPr="00A0195E" w:rsidRDefault="00F77BEE" w:rsidP="00506581">
      <w:pPr>
        <w:pStyle w:val="Textodenotaderodap"/>
        <w:spacing w:line="360" w:lineRule="auto"/>
        <w:jc w:val="both"/>
        <w:rPr>
          <w:rFonts w:ascii="Times New Roman" w:hAnsi="Times New Roman"/>
          <w:sz w:val="24"/>
          <w:szCs w:val="24"/>
          <w:lang w:val="pt-PT"/>
        </w:rPr>
      </w:pPr>
    </w:p>
    <w:p w14:paraId="03DD8C15" w14:textId="77777777" w:rsidR="00F77BEE" w:rsidRPr="00A0195E" w:rsidRDefault="00F77BEE" w:rsidP="00506581">
      <w:pPr>
        <w:pStyle w:val="Textodenotaderodap"/>
        <w:spacing w:line="360" w:lineRule="auto"/>
        <w:jc w:val="both"/>
        <w:rPr>
          <w:rFonts w:ascii="Times New Roman" w:hAnsi="Times New Roman"/>
          <w:sz w:val="24"/>
          <w:szCs w:val="24"/>
        </w:rPr>
      </w:pPr>
      <w:bookmarkStart w:id="76" w:name="_Hlk94981283"/>
      <w:r w:rsidRPr="00A0195E">
        <w:rPr>
          <w:rFonts w:ascii="Times New Roman" w:hAnsi="Times New Roman"/>
          <w:sz w:val="24"/>
          <w:szCs w:val="24"/>
        </w:rPr>
        <w:t xml:space="preserve">MACIEIRA, Jorge. Mediação de conflitos In: </w:t>
      </w:r>
      <w:r w:rsidRPr="00A0195E">
        <w:rPr>
          <w:rFonts w:ascii="Times New Roman" w:hAnsi="Times New Roman"/>
          <w:b/>
          <w:bCs/>
          <w:sz w:val="24"/>
          <w:szCs w:val="24"/>
        </w:rPr>
        <w:t>A Mediação e a conciliação nos conflitos civis e comerciais</w:t>
      </w:r>
      <w:r w:rsidRPr="00A0195E">
        <w:rPr>
          <w:rFonts w:ascii="Times New Roman" w:hAnsi="Times New Roman"/>
          <w:sz w:val="24"/>
          <w:szCs w:val="24"/>
        </w:rPr>
        <w:t>.  [Em Linha] Lisboa, 2019. P. 133</w:t>
      </w:r>
    </w:p>
    <w:bookmarkEnd w:id="75"/>
    <w:bookmarkEnd w:id="76"/>
    <w:p w14:paraId="4D4FFBD1" w14:textId="2991F09C" w:rsidR="00B74774" w:rsidRPr="00A0195E" w:rsidRDefault="00B74774" w:rsidP="00506581">
      <w:pPr>
        <w:tabs>
          <w:tab w:val="left" w:pos="0"/>
          <w:tab w:val="left" w:pos="851"/>
        </w:tabs>
        <w:spacing w:after="0" w:line="360" w:lineRule="auto"/>
        <w:jc w:val="both"/>
        <w:rPr>
          <w:rFonts w:ascii="Times New Roman" w:hAnsi="Times New Roman"/>
          <w:sz w:val="24"/>
          <w:szCs w:val="24"/>
        </w:rPr>
      </w:pPr>
    </w:p>
    <w:p w14:paraId="7176A7AB" w14:textId="77777777" w:rsidR="00B74774" w:rsidRPr="00A0195E" w:rsidRDefault="00B74774"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MADALENO. Rolf. </w:t>
      </w:r>
      <w:r w:rsidRPr="00A0195E">
        <w:rPr>
          <w:rFonts w:ascii="Times New Roman" w:hAnsi="Times New Roman"/>
          <w:b/>
          <w:bCs/>
          <w:sz w:val="24"/>
          <w:szCs w:val="24"/>
        </w:rPr>
        <w:t>Direito de família</w:t>
      </w:r>
      <w:r w:rsidRPr="00A0195E">
        <w:rPr>
          <w:rFonts w:ascii="Times New Roman" w:hAnsi="Times New Roman"/>
          <w:sz w:val="24"/>
          <w:szCs w:val="24"/>
        </w:rPr>
        <w:t xml:space="preserve">. 7ª. </w:t>
      </w:r>
      <w:r w:rsidRPr="00A0195E">
        <w:rPr>
          <w:rFonts w:ascii="Times New Roman" w:eastAsiaTheme="minorHAnsi" w:hAnsi="Times New Roman"/>
          <w:color w:val="181818"/>
          <w:sz w:val="24"/>
          <w:szCs w:val="24"/>
        </w:rPr>
        <w:t xml:space="preserve">ed. rev., atual. e </w:t>
      </w:r>
      <w:proofErr w:type="spellStart"/>
      <w:r w:rsidRPr="00A0195E">
        <w:rPr>
          <w:rFonts w:ascii="Times New Roman" w:eastAsiaTheme="minorHAnsi" w:hAnsi="Times New Roman"/>
          <w:color w:val="181818"/>
          <w:sz w:val="24"/>
          <w:szCs w:val="24"/>
        </w:rPr>
        <w:t>ampl</w:t>
      </w:r>
      <w:proofErr w:type="spellEnd"/>
      <w:r w:rsidRPr="00A0195E">
        <w:rPr>
          <w:rFonts w:ascii="Times New Roman" w:eastAsiaTheme="minorHAnsi" w:hAnsi="Times New Roman"/>
          <w:color w:val="181818"/>
          <w:sz w:val="24"/>
          <w:szCs w:val="24"/>
        </w:rPr>
        <w:t>. Rio de Janeiro. Forense, 2017. ISBN: 978-85-309-7213-4</w:t>
      </w:r>
    </w:p>
    <w:p w14:paraId="2FE5A854" w14:textId="46D3B5FB" w:rsidR="00E15786" w:rsidRPr="00A0195E" w:rsidRDefault="00E15786" w:rsidP="00506581">
      <w:pPr>
        <w:tabs>
          <w:tab w:val="left" w:pos="0"/>
          <w:tab w:val="left" w:pos="851"/>
        </w:tabs>
        <w:spacing w:after="0" w:line="360" w:lineRule="auto"/>
        <w:jc w:val="both"/>
        <w:rPr>
          <w:rFonts w:ascii="Times New Roman" w:hAnsi="Times New Roman"/>
          <w:sz w:val="24"/>
          <w:szCs w:val="24"/>
        </w:rPr>
      </w:pPr>
    </w:p>
    <w:p w14:paraId="6965E20A" w14:textId="7298DBE2" w:rsidR="00E15786" w:rsidRPr="00A0195E" w:rsidRDefault="00E15786" w:rsidP="00506581">
      <w:pPr>
        <w:autoSpaceDE w:val="0"/>
        <w:autoSpaceDN w:val="0"/>
        <w:adjustRightInd w:val="0"/>
        <w:spacing w:after="0" w:line="360" w:lineRule="auto"/>
        <w:jc w:val="both"/>
        <w:rPr>
          <w:rFonts w:ascii="Times New Roman" w:eastAsiaTheme="minorHAnsi" w:hAnsi="Times New Roman"/>
          <w:sz w:val="24"/>
          <w:szCs w:val="24"/>
        </w:rPr>
      </w:pPr>
      <w:r w:rsidRPr="00A0195E">
        <w:rPr>
          <w:rFonts w:ascii="Times New Roman" w:hAnsi="Times New Roman"/>
          <w:sz w:val="24"/>
          <w:szCs w:val="24"/>
        </w:rPr>
        <w:t xml:space="preserve">MALUF, Carlos Alberto </w:t>
      </w:r>
      <w:proofErr w:type="spellStart"/>
      <w:r w:rsidRPr="00A0195E">
        <w:rPr>
          <w:rFonts w:ascii="Times New Roman" w:hAnsi="Times New Roman"/>
          <w:sz w:val="24"/>
          <w:szCs w:val="24"/>
        </w:rPr>
        <w:t>Dabus</w:t>
      </w:r>
      <w:proofErr w:type="spellEnd"/>
      <w:r w:rsidRPr="00A0195E">
        <w:rPr>
          <w:rFonts w:ascii="Times New Roman" w:hAnsi="Times New Roman"/>
          <w:sz w:val="24"/>
          <w:szCs w:val="24"/>
        </w:rPr>
        <w:t xml:space="preserve"> e MALUF, Adriana Caldas do Rego Freitas </w:t>
      </w:r>
      <w:proofErr w:type="spellStart"/>
      <w:r w:rsidRPr="00A0195E">
        <w:rPr>
          <w:rFonts w:ascii="Times New Roman" w:hAnsi="Times New Roman"/>
          <w:sz w:val="24"/>
          <w:szCs w:val="24"/>
        </w:rPr>
        <w:t>Dabus</w:t>
      </w:r>
      <w:proofErr w:type="spellEnd"/>
      <w:r w:rsidRPr="00A0195E">
        <w:rPr>
          <w:rFonts w:ascii="Times New Roman" w:hAnsi="Times New Roman"/>
          <w:sz w:val="24"/>
          <w:szCs w:val="24"/>
        </w:rPr>
        <w:t xml:space="preserve">. </w:t>
      </w:r>
      <w:r w:rsidRPr="00A0195E">
        <w:rPr>
          <w:rFonts w:ascii="Times New Roman" w:hAnsi="Times New Roman"/>
          <w:b/>
          <w:bCs/>
          <w:sz w:val="24"/>
          <w:szCs w:val="24"/>
        </w:rPr>
        <w:t>Curso de direito de família</w:t>
      </w:r>
      <w:r w:rsidRPr="00A0195E">
        <w:rPr>
          <w:rFonts w:ascii="Times New Roman" w:hAnsi="Times New Roman"/>
          <w:sz w:val="24"/>
          <w:szCs w:val="24"/>
        </w:rPr>
        <w:t xml:space="preserve">. </w:t>
      </w:r>
      <w:r w:rsidRPr="00A0195E">
        <w:rPr>
          <w:rFonts w:ascii="Times New Roman" w:eastAsia="ArialMT" w:hAnsi="Times New Roman"/>
          <w:sz w:val="24"/>
          <w:szCs w:val="24"/>
        </w:rPr>
        <w:t xml:space="preserve">3. ed.– São Paulo: Saraiva Educação, 2018. </w:t>
      </w:r>
      <w:r w:rsidRPr="00A0195E">
        <w:rPr>
          <w:rFonts w:ascii="Times New Roman" w:eastAsiaTheme="minorHAnsi" w:hAnsi="Times New Roman"/>
          <w:sz w:val="24"/>
          <w:szCs w:val="24"/>
        </w:rPr>
        <w:t>ISBN 9788553172474</w:t>
      </w:r>
    </w:p>
    <w:p w14:paraId="6D386C7A" w14:textId="28A67C6F" w:rsidR="005F3464" w:rsidRPr="00A0195E" w:rsidRDefault="005F3464" w:rsidP="00506581">
      <w:pPr>
        <w:autoSpaceDE w:val="0"/>
        <w:autoSpaceDN w:val="0"/>
        <w:adjustRightInd w:val="0"/>
        <w:spacing w:after="0" w:line="360" w:lineRule="auto"/>
        <w:jc w:val="both"/>
        <w:rPr>
          <w:rFonts w:ascii="Times New Roman" w:eastAsiaTheme="minorHAnsi" w:hAnsi="Times New Roman"/>
          <w:sz w:val="24"/>
          <w:szCs w:val="24"/>
        </w:rPr>
      </w:pPr>
    </w:p>
    <w:p w14:paraId="6AC9DE72" w14:textId="77E4D1AA" w:rsidR="005F3464" w:rsidRPr="00A0195E" w:rsidRDefault="005F3464" w:rsidP="00506581">
      <w:pPr>
        <w:pStyle w:val="Textodenotaderodap"/>
        <w:spacing w:line="360" w:lineRule="auto"/>
        <w:jc w:val="both"/>
        <w:rPr>
          <w:rFonts w:ascii="Times New Roman" w:eastAsiaTheme="minorHAnsi" w:hAnsi="Times New Roman"/>
          <w:sz w:val="24"/>
          <w:szCs w:val="24"/>
        </w:rPr>
      </w:pPr>
      <w:r w:rsidRPr="00A0195E">
        <w:rPr>
          <w:rFonts w:ascii="Times New Roman" w:eastAsiaTheme="minorHAnsi" w:hAnsi="Times New Roman"/>
          <w:sz w:val="24"/>
          <w:szCs w:val="24"/>
        </w:rPr>
        <w:t xml:space="preserve">MALUF, Adriana Caldas do Rego Freitas </w:t>
      </w:r>
      <w:proofErr w:type="spellStart"/>
      <w:r w:rsidRPr="00A0195E">
        <w:rPr>
          <w:rFonts w:ascii="Times New Roman" w:eastAsiaTheme="minorHAnsi" w:hAnsi="Times New Roman"/>
          <w:sz w:val="24"/>
          <w:szCs w:val="24"/>
        </w:rPr>
        <w:t>Dabus</w:t>
      </w:r>
      <w:proofErr w:type="spellEnd"/>
      <w:r w:rsidRPr="00A0195E">
        <w:rPr>
          <w:rFonts w:ascii="Times New Roman" w:eastAsiaTheme="minorHAnsi" w:hAnsi="Times New Roman"/>
          <w:sz w:val="24"/>
          <w:szCs w:val="24"/>
        </w:rPr>
        <w:t xml:space="preserve">. </w:t>
      </w:r>
      <w:r w:rsidRPr="00A0195E">
        <w:rPr>
          <w:rFonts w:ascii="Times New Roman" w:eastAsiaTheme="minorHAnsi" w:hAnsi="Times New Roman"/>
          <w:b/>
          <w:bCs/>
          <w:sz w:val="24"/>
          <w:szCs w:val="24"/>
        </w:rPr>
        <w:t xml:space="preserve">Novas modalidades de família na pós-modernidade. </w:t>
      </w:r>
      <w:r w:rsidRPr="00A0195E">
        <w:rPr>
          <w:rFonts w:ascii="Times New Roman" w:eastAsiaTheme="minorHAnsi" w:hAnsi="Times New Roman"/>
          <w:sz w:val="24"/>
          <w:szCs w:val="24"/>
        </w:rPr>
        <w:t>[Tese] Universidade de São Paulo. São Paulo, 2010. p. 14.</w:t>
      </w:r>
    </w:p>
    <w:p w14:paraId="204C4F5C" w14:textId="2A8D45C7" w:rsidR="00B34891" w:rsidRPr="00A0195E" w:rsidRDefault="00B34891" w:rsidP="00B34891">
      <w:pPr>
        <w:pStyle w:val="Textodenotaderodap"/>
        <w:spacing w:line="360" w:lineRule="auto"/>
        <w:jc w:val="both"/>
        <w:rPr>
          <w:rFonts w:ascii="Times New Roman" w:eastAsiaTheme="minorHAnsi" w:hAnsi="Times New Roman"/>
          <w:sz w:val="24"/>
          <w:szCs w:val="24"/>
        </w:rPr>
      </w:pPr>
    </w:p>
    <w:p w14:paraId="7DF6BE88" w14:textId="77777777" w:rsidR="00B34891" w:rsidRPr="00A0195E" w:rsidRDefault="00B34891" w:rsidP="00B3489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MARCÍLIO, Maria Luiza. </w:t>
      </w:r>
      <w:r w:rsidRPr="00A0195E">
        <w:rPr>
          <w:rFonts w:ascii="Times New Roman" w:hAnsi="Times New Roman"/>
          <w:b/>
          <w:bCs/>
          <w:sz w:val="24"/>
          <w:szCs w:val="24"/>
        </w:rPr>
        <w:t>A Lenta construção dos direitos da criança brasileira</w:t>
      </w:r>
      <w:r w:rsidRPr="00A0195E">
        <w:rPr>
          <w:rFonts w:ascii="Times New Roman" w:hAnsi="Times New Roman"/>
          <w:sz w:val="24"/>
          <w:szCs w:val="24"/>
        </w:rPr>
        <w:t>. Século XX. Revista USP. (37): 46-57. março-maio 1998. São Paulo.</w:t>
      </w:r>
    </w:p>
    <w:p w14:paraId="457D1636" w14:textId="77777777" w:rsidR="005F3464" w:rsidRPr="00A0195E" w:rsidRDefault="005F3464" w:rsidP="00B34891">
      <w:pPr>
        <w:autoSpaceDE w:val="0"/>
        <w:autoSpaceDN w:val="0"/>
        <w:adjustRightInd w:val="0"/>
        <w:spacing w:after="0" w:line="360" w:lineRule="auto"/>
        <w:jc w:val="both"/>
        <w:rPr>
          <w:rFonts w:ascii="Times New Roman" w:eastAsiaTheme="minorHAnsi" w:hAnsi="Times New Roman"/>
          <w:sz w:val="24"/>
          <w:szCs w:val="24"/>
        </w:rPr>
      </w:pPr>
    </w:p>
    <w:p w14:paraId="617F44E9" w14:textId="26831767" w:rsidR="00962D89" w:rsidRPr="00A0195E" w:rsidRDefault="00962D89"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MOLINARI, Fernanda. </w:t>
      </w:r>
      <w:r w:rsidRPr="00A0195E">
        <w:rPr>
          <w:rFonts w:ascii="Times New Roman" w:hAnsi="Times New Roman"/>
          <w:b/>
          <w:bCs/>
          <w:sz w:val="24"/>
          <w:szCs w:val="24"/>
        </w:rPr>
        <w:t>A Participação dos Filhos em Mediação Familiar: Novos olhares e paradigmas para a Prática</w:t>
      </w:r>
      <w:r w:rsidRPr="00A0195E">
        <w:rPr>
          <w:rFonts w:ascii="Times New Roman" w:hAnsi="Times New Roman"/>
          <w:sz w:val="24"/>
          <w:szCs w:val="24"/>
        </w:rPr>
        <w:t>. [Relatório de Pós Doutorado]. Universidade Fernando Pessoa. Porto. 2017.</w:t>
      </w:r>
    </w:p>
    <w:p w14:paraId="0E2586D0" w14:textId="50B19C79" w:rsidR="005B5456" w:rsidRPr="00A0195E" w:rsidRDefault="005B5456" w:rsidP="00506581">
      <w:pPr>
        <w:pStyle w:val="Textodenotaderodap"/>
        <w:spacing w:line="360" w:lineRule="auto"/>
        <w:jc w:val="both"/>
        <w:rPr>
          <w:rFonts w:ascii="Times New Roman" w:hAnsi="Times New Roman"/>
          <w:sz w:val="24"/>
          <w:szCs w:val="24"/>
        </w:rPr>
      </w:pPr>
    </w:p>
    <w:p w14:paraId="45877013" w14:textId="7E7B5690" w:rsidR="00B523A9" w:rsidRPr="00A0195E" w:rsidRDefault="00B523A9" w:rsidP="00506581">
      <w:pPr>
        <w:pStyle w:val="Textodenotaderodap"/>
        <w:spacing w:line="360" w:lineRule="auto"/>
        <w:rPr>
          <w:rFonts w:ascii="Times New Roman" w:hAnsi="Times New Roman"/>
          <w:sz w:val="24"/>
          <w:szCs w:val="24"/>
        </w:rPr>
      </w:pPr>
      <w:r w:rsidRPr="00A0195E">
        <w:rPr>
          <w:rFonts w:ascii="Times New Roman" w:hAnsi="Times New Roman"/>
          <w:sz w:val="24"/>
          <w:szCs w:val="24"/>
        </w:rPr>
        <w:t xml:space="preserve">MONTEIRO, António Pedro Pinto; SILVA, Artur Flamínio da; MIRANTE, Daniela. </w:t>
      </w:r>
      <w:r w:rsidRPr="00A0195E">
        <w:rPr>
          <w:rFonts w:ascii="Times New Roman" w:hAnsi="Times New Roman"/>
          <w:b/>
          <w:bCs/>
          <w:sz w:val="24"/>
          <w:szCs w:val="24"/>
        </w:rPr>
        <w:t>Manual de Arbitragem</w:t>
      </w:r>
      <w:r w:rsidRPr="00A0195E">
        <w:rPr>
          <w:rFonts w:ascii="Times New Roman" w:hAnsi="Times New Roman"/>
          <w:sz w:val="24"/>
          <w:szCs w:val="24"/>
        </w:rPr>
        <w:t xml:space="preserve">. Edições </w:t>
      </w:r>
      <w:r w:rsidR="005B5456" w:rsidRPr="00A0195E">
        <w:rPr>
          <w:rFonts w:ascii="Times New Roman" w:hAnsi="Times New Roman"/>
          <w:sz w:val="24"/>
          <w:szCs w:val="24"/>
        </w:rPr>
        <w:t>A</w:t>
      </w:r>
      <w:r w:rsidRPr="00A0195E">
        <w:rPr>
          <w:rFonts w:ascii="Times New Roman" w:hAnsi="Times New Roman"/>
          <w:sz w:val="24"/>
          <w:szCs w:val="24"/>
        </w:rPr>
        <w:t>lmedina. Coimbra, 2019. ISBN: 978-972-40-7965-3</w:t>
      </w:r>
    </w:p>
    <w:p w14:paraId="0A8FB10A" w14:textId="77777777" w:rsidR="00B523A9" w:rsidRPr="00A0195E" w:rsidRDefault="00B523A9" w:rsidP="00A63DBE">
      <w:pPr>
        <w:pStyle w:val="Textodenotaderodap"/>
        <w:spacing w:line="360" w:lineRule="auto"/>
        <w:rPr>
          <w:rFonts w:ascii="Times New Roman" w:eastAsiaTheme="minorHAnsi" w:hAnsi="Times New Roman"/>
          <w:sz w:val="24"/>
          <w:szCs w:val="24"/>
        </w:rPr>
      </w:pPr>
    </w:p>
    <w:p w14:paraId="5D9C62FD" w14:textId="77777777" w:rsidR="00A63DBE" w:rsidRPr="00A0195E" w:rsidRDefault="00A63DBE" w:rsidP="00A63DBE">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NOGUEIRA, Mariana Brasil. </w:t>
      </w:r>
      <w:r w:rsidRPr="00A0195E">
        <w:rPr>
          <w:rFonts w:ascii="Times New Roman" w:hAnsi="Times New Roman"/>
          <w:b/>
          <w:bCs/>
          <w:sz w:val="24"/>
          <w:szCs w:val="24"/>
        </w:rPr>
        <w:t>A Família: Conceito e Evolução Histórica e sua Importância</w:t>
      </w:r>
      <w:r w:rsidRPr="00A0195E">
        <w:rPr>
          <w:rFonts w:ascii="Times New Roman" w:hAnsi="Times New Roman"/>
          <w:sz w:val="24"/>
          <w:szCs w:val="24"/>
        </w:rPr>
        <w:t>. (2007).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2 set. 2021] Disponível em: &lt;http://www.buscalegis.ufsc.br/revistas/files/anexos/18496- 18497-1-PB.pdf&gt;.</w:t>
      </w:r>
    </w:p>
    <w:p w14:paraId="1CB4FE8F" w14:textId="63D12542" w:rsidR="00DE3E8E" w:rsidRPr="00A0195E" w:rsidRDefault="00DE3E8E" w:rsidP="00A63DBE">
      <w:pPr>
        <w:pStyle w:val="Textodenotaderodap"/>
        <w:spacing w:line="360" w:lineRule="auto"/>
        <w:jc w:val="both"/>
        <w:rPr>
          <w:rFonts w:ascii="Times New Roman" w:hAnsi="Times New Roman"/>
          <w:sz w:val="24"/>
          <w:szCs w:val="24"/>
        </w:rPr>
      </w:pPr>
    </w:p>
    <w:p w14:paraId="275D756F" w14:textId="0484D6E9" w:rsidR="007878F0" w:rsidRPr="00A0195E" w:rsidRDefault="007878F0" w:rsidP="00506581">
      <w:pPr>
        <w:spacing w:after="0" w:line="360" w:lineRule="auto"/>
        <w:jc w:val="both"/>
        <w:rPr>
          <w:rFonts w:ascii="Times New Roman" w:hAnsi="Times New Roman"/>
          <w:sz w:val="24"/>
          <w:szCs w:val="24"/>
          <w:shd w:val="clear" w:color="auto" w:fill="FFFFFF"/>
        </w:rPr>
      </w:pPr>
      <w:bookmarkStart w:id="77" w:name="_Hlk94903946"/>
      <w:r w:rsidRPr="00A0195E">
        <w:rPr>
          <w:rFonts w:ascii="Times New Roman" w:hAnsi="Times New Roman"/>
          <w:caps/>
          <w:sz w:val="24"/>
          <w:szCs w:val="24"/>
          <w:shd w:val="clear" w:color="auto" w:fill="FFFFFF"/>
        </w:rPr>
        <w:lastRenderedPageBreak/>
        <w:t xml:space="preserve">Noronha, </w:t>
      </w:r>
      <w:proofErr w:type="spellStart"/>
      <w:r w:rsidRPr="00A0195E">
        <w:rPr>
          <w:rFonts w:ascii="Times New Roman" w:hAnsi="Times New Roman"/>
          <w:caps/>
          <w:sz w:val="24"/>
          <w:szCs w:val="24"/>
          <w:shd w:val="clear" w:color="auto" w:fill="FFFFFF"/>
        </w:rPr>
        <w:t>M</w:t>
      </w:r>
      <w:r w:rsidR="00394958" w:rsidRPr="00A0195E">
        <w:rPr>
          <w:rFonts w:ascii="Times New Roman" w:hAnsi="Times New Roman"/>
          <w:sz w:val="24"/>
          <w:szCs w:val="24"/>
          <w:shd w:val="clear" w:color="auto" w:fill="FFFFFF"/>
        </w:rPr>
        <w:t>aressa</w:t>
      </w:r>
      <w:proofErr w:type="spellEnd"/>
      <w:r w:rsidRPr="00A0195E">
        <w:rPr>
          <w:rFonts w:ascii="Times New Roman" w:hAnsi="Times New Roman"/>
          <w:caps/>
          <w:sz w:val="24"/>
          <w:szCs w:val="24"/>
          <w:shd w:val="clear" w:color="auto" w:fill="FFFFFF"/>
        </w:rPr>
        <w:t>. M.</w:t>
      </w:r>
      <w:r w:rsidR="00394958" w:rsidRPr="00A0195E">
        <w:rPr>
          <w:rFonts w:ascii="Times New Roman" w:hAnsi="Times New Roman"/>
          <w:caps/>
          <w:sz w:val="24"/>
          <w:szCs w:val="24"/>
          <w:shd w:val="clear" w:color="auto" w:fill="FFFFFF"/>
        </w:rPr>
        <w:t xml:space="preserve"> s.</w:t>
      </w:r>
      <w:r w:rsidRPr="00A0195E">
        <w:rPr>
          <w:rFonts w:ascii="Times New Roman" w:hAnsi="Times New Roman"/>
          <w:caps/>
          <w:sz w:val="24"/>
          <w:szCs w:val="24"/>
          <w:shd w:val="clear" w:color="auto" w:fill="FFFFFF"/>
        </w:rPr>
        <w:t>; Parron</w:t>
      </w:r>
      <w:r w:rsidRPr="00A0195E">
        <w:rPr>
          <w:rFonts w:ascii="Times New Roman" w:hAnsi="Times New Roman"/>
          <w:sz w:val="24"/>
          <w:szCs w:val="24"/>
          <w:shd w:val="clear" w:color="auto" w:fill="FFFFFF"/>
        </w:rPr>
        <w:t>, S</w:t>
      </w:r>
      <w:r w:rsidR="00394958" w:rsidRPr="00A0195E">
        <w:rPr>
          <w:rFonts w:ascii="Times New Roman" w:hAnsi="Times New Roman"/>
          <w:sz w:val="24"/>
          <w:szCs w:val="24"/>
          <w:shd w:val="clear" w:color="auto" w:fill="FFFFFF"/>
        </w:rPr>
        <w:t>tênio</w:t>
      </w:r>
      <w:r w:rsidRPr="00A0195E">
        <w:rPr>
          <w:rFonts w:ascii="Times New Roman" w:hAnsi="Times New Roman"/>
          <w:sz w:val="24"/>
          <w:szCs w:val="24"/>
          <w:shd w:val="clear" w:color="auto" w:fill="FFFFFF"/>
        </w:rPr>
        <w:t xml:space="preserve">. F. (2012). A evolução do conceito de família. </w:t>
      </w:r>
      <w:r w:rsidRPr="00A0195E">
        <w:rPr>
          <w:rFonts w:ascii="Times New Roman" w:hAnsi="Times New Roman"/>
          <w:b/>
          <w:bCs/>
          <w:sz w:val="24"/>
          <w:szCs w:val="24"/>
          <w:shd w:val="clear" w:color="auto" w:fill="FFFFFF"/>
        </w:rPr>
        <w:t>Revista Pitágoras</w:t>
      </w:r>
      <w:r w:rsidRPr="00A0195E">
        <w:rPr>
          <w:rFonts w:ascii="Times New Roman" w:hAnsi="Times New Roman"/>
          <w:sz w:val="24"/>
          <w:szCs w:val="24"/>
          <w:shd w:val="clear" w:color="auto" w:fill="FFFFFF"/>
        </w:rPr>
        <w:t>. 1-21.</w:t>
      </w:r>
      <w:r w:rsidR="00F7662F" w:rsidRPr="00A0195E">
        <w:rPr>
          <w:rFonts w:ascii="Times New Roman" w:hAnsi="Times New Roman"/>
          <w:sz w:val="24"/>
          <w:szCs w:val="24"/>
          <w:shd w:val="clear" w:color="auto" w:fill="FFFFFF"/>
        </w:rPr>
        <w:t xml:space="preserve"> [Em linha]. [</w:t>
      </w:r>
      <w:proofErr w:type="spellStart"/>
      <w:r w:rsidR="00F7662F" w:rsidRPr="00A0195E">
        <w:rPr>
          <w:rFonts w:ascii="Times New Roman" w:hAnsi="Times New Roman"/>
          <w:sz w:val="24"/>
          <w:szCs w:val="24"/>
          <w:shd w:val="clear" w:color="auto" w:fill="FFFFFF"/>
        </w:rPr>
        <w:t>Consult</w:t>
      </w:r>
      <w:proofErr w:type="spellEnd"/>
      <w:r w:rsidR="00F7662F" w:rsidRPr="00A0195E">
        <w:rPr>
          <w:rFonts w:ascii="Times New Roman" w:hAnsi="Times New Roman"/>
          <w:sz w:val="24"/>
          <w:szCs w:val="24"/>
          <w:shd w:val="clear" w:color="auto" w:fill="FFFFFF"/>
        </w:rPr>
        <w:t xml:space="preserve">. 27 ago. 2021]  </w:t>
      </w:r>
      <w:r w:rsidRPr="00A0195E">
        <w:rPr>
          <w:rFonts w:ascii="Times New Roman" w:hAnsi="Times New Roman"/>
          <w:sz w:val="24"/>
          <w:szCs w:val="24"/>
          <w:shd w:val="clear" w:color="auto" w:fill="FFFFFF"/>
        </w:rPr>
        <w:t xml:space="preserve"> Disponível em: </w:t>
      </w:r>
      <w:r w:rsidR="00F7662F" w:rsidRPr="00A0195E">
        <w:rPr>
          <w:rFonts w:ascii="Times New Roman" w:hAnsi="Times New Roman"/>
          <w:sz w:val="24"/>
          <w:szCs w:val="24"/>
          <w:shd w:val="clear" w:color="auto" w:fill="FFFFFF"/>
        </w:rPr>
        <w:t>&lt;</w:t>
      </w:r>
      <w:r w:rsidRPr="00A0195E">
        <w:rPr>
          <w:rFonts w:ascii="Times New Roman" w:hAnsi="Times New Roman"/>
          <w:sz w:val="24"/>
          <w:szCs w:val="24"/>
          <w:shd w:val="clear" w:color="auto" w:fill="FFFFFF"/>
        </w:rPr>
        <w:t>http://uniesp.edu.br/sites/_biblioteca/revistas/20170602115104.pdf</w:t>
      </w:r>
      <w:r w:rsidR="00F7662F" w:rsidRPr="00A0195E">
        <w:rPr>
          <w:rFonts w:ascii="Times New Roman" w:hAnsi="Times New Roman"/>
          <w:sz w:val="24"/>
          <w:szCs w:val="24"/>
          <w:shd w:val="clear" w:color="auto" w:fill="FFFFFF"/>
        </w:rPr>
        <w:t xml:space="preserve">&gt; </w:t>
      </w:r>
    </w:p>
    <w:p w14:paraId="30F9550C" w14:textId="6840834D" w:rsidR="00E521BF" w:rsidRPr="00A0195E" w:rsidRDefault="00E521BF" w:rsidP="00506581">
      <w:pPr>
        <w:spacing w:after="0" w:line="360" w:lineRule="auto"/>
        <w:jc w:val="both"/>
        <w:rPr>
          <w:rFonts w:ascii="Times New Roman" w:hAnsi="Times New Roman"/>
          <w:sz w:val="24"/>
          <w:szCs w:val="24"/>
          <w:shd w:val="clear" w:color="auto" w:fill="FFFFFF"/>
        </w:rPr>
      </w:pPr>
    </w:p>
    <w:bookmarkEnd w:id="77"/>
    <w:p w14:paraId="229C7526" w14:textId="29448411" w:rsidR="00E521BF" w:rsidRPr="00A0195E" w:rsidRDefault="00E521BF" w:rsidP="00506581">
      <w:pPr>
        <w:pStyle w:val="Textodenotaderodap"/>
        <w:spacing w:line="360" w:lineRule="auto"/>
        <w:rPr>
          <w:rFonts w:ascii="Times New Roman" w:hAnsi="Times New Roman"/>
          <w:sz w:val="24"/>
          <w:szCs w:val="24"/>
        </w:rPr>
      </w:pPr>
      <w:r w:rsidRPr="00A0195E">
        <w:rPr>
          <w:rFonts w:ascii="Times New Roman" w:hAnsi="Times New Roman"/>
          <w:sz w:val="24"/>
          <w:szCs w:val="24"/>
        </w:rPr>
        <w:t>OLIVEIRA, Guilherme</w:t>
      </w:r>
      <w:r w:rsidRPr="00A0195E">
        <w:rPr>
          <w:rFonts w:ascii="Times New Roman" w:hAnsi="Times New Roman"/>
          <w:b/>
          <w:bCs/>
          <w:sz w:val="24"/>
          <w:szCs w:val="24"/>
        </w:rPr>
        <w:t>. Manual de direito da família</w:t>
      </w:r>
      <w:r w:rsidRPr="00A0195E">
        <w:rPr>
          <w:rFonts w:ascii="Times New Roman" w:hAnsi="Times New Roman"/>
          <w:sz w:val="24"/>
          <w:szCs w:val="24"/>
        </w:rPr>
        <w:t>. 2ª. ed. Almedina. Coimbra, 2021.</w:t>
      </w:r>
    </w:p>
    <w:p w14:paraId="70986D0D" w14:textId="77777777" w:rsidR="00E521BF" w:rsidRPr="00A0195E" w:rsidRDefault="00E521BF" w:rsidP="00506581">
      <w:pPr>
        <w:spacing w:after="0" w:line="360" w:lineRule="auto"/>
        <w:jc w:val="both"/>
        <w:rPr>
          <w:rFonts w:ascii="Times New Roman" w:hAnsi="Times New Roman"/>
          <w:sz w:val="24"/>
          <w:szCs w:val="24"/>
          <w:shd w:val="clear" w:color="auto" w:fill="FFFFFF"/>
        </w:rPr>
      </w:pPr>
    </w:p>
    <w:p w14:paraId="2BB972AD" w14:textId="77777777" w:rsidR="00EC52C8" w:rsidRPr="00A0195E" w:rsidRDefault="00EC52C8"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shd w:val="clear" w:color="auto" w:fill="FFFFFF"/>
        </w:rPr>
        <w:t xml:space="preserve">OLIVEIRA, J. L. A. P., CREPALDI, M. A. Relação entre o pai e os filhos após o divórcio: revisão integrativa da literatura. </w:t>
      </w:r>
      <w:proofErr w:type="spellStart"/>
      <w:r w:rsidRPr="00A0195E">
        <w:rPr>
          <w:rFonts w:ascii="Times New Roman" w:hAnsi="Times New Roman"/>
          <w:b/>
          <w:bCs/>
          <w:sz w:val="24"/>
          <w:szCs w:val="24"/>
          <w:shd w:val="clear" w:color="auto" w:fill="FFFFFF"/>
        </w:rPr>
        <w:t>Actualidades</w:t>
      </w:r>
      <w:proofErr w:type="spellEnd"/>
      <w:r w:rsidRPr="00A0195E">
        <w:rPr>
          <w:rFonts w:ascii="Times New Roman" w:hAnsi="Times New Roman"/>
          <w:b/>
          <w:bCs/>
          <w:sz w:val="24"/>
          <w:szCs w:val="24"/>
          <w:shd w:val="clear" w:color="auto" w:fill="FFFFFF"/>
        </w:rPr>
        <w:t xml:space="preserve"> </w:t>
      </w:r>
      <w:proofErr w:type="spellStart"/>
      <w:r w:rsidRPr="00A0195E">
        <w:rPr>
          <w:rFonts w:ascii="Times New Roman" w:hAnsi="Times New Roman"/>
          <w:b/>
          <w:bCs/>
          <w:sz w:val="24"/>
          <w:szCs w:val="24"/>
          <w:shd w:val="clear" w:color="auto" w:fill="FFFFFF"/>
        </w:rPr>
        <w:t>en</w:t>
      </w:r>
      <w:proofErr w:type="spellEnd"/>
      <w:r w:rsidRPr="00A0195E">
        <w:rPr>
          <w:rFonts w:ascii="Times New Roman" w:hAnsi="Times New Roman"/>
          <w:b/>
          <w:bCs/>
          <w:sz w:val="24"/>
          <w:szCs w:val="24"/>
          <w:shd w:val="clear" w:color="auto" w:fill="FFFFFF"/>
        </w:rPr>
        <w:t xml:space="preserve"> </w:t>
      </w:r>
      <w:proofErr w:type="spellStart"/>
      <w:r w:rsidRPr="00A0195E">
        <w:rPr>
          <w:rFonts w:ascii="Times New Roman" w:hAnsi="Times New Roman"/>
          <w:b/>
          <w:bCs/>
          <w:sz w:val="24"/>
          <w:szCs w:val="24"/>
          <w:shd w:val="clear" w:color="auto" w:fill="FFFFFF"/>
        </w:rPr>
        <w:t>Psicología</w:t>
      </w:r>
      <w:proofErr w:type="spellEnd"/>
      <w:r w:rsidRPr="00A0195E">
        <w:rPr>
          <w:rFonts w:ascii="Times New Roman" w:hAnsi="Times New Roman"/>
          <w:sz w:val="24"/>
          <w:szCs w:val="24"/>
          <w:shd w:val="clear" w:color="auto" w:fill="FFFFFF"/>
        </w:rPr>
        <w:t>, n. 32, v. 124, p. 91-109, 2018.</w:t>
      </w:r>
    </w:p>
    <w:p w14:paraId="441D1B9F" w14:textId="77777777" w:rsidR="00EC52C8" w:rsidRPr="00A0195E" w:rsidRDefault="00EC52C8" w:rsidP="00506581">
      <w:pPr>
        <w:spacing w:after="0" w:line="360" w:lineRule="auto"/>
        <w:jc w:val="both"/>
        <w:rPr>
          <w:rFonts w:ascii="Times New Roman" w:hAnsi="Times New Roman"/>
          <w:sz w:val="24"/>
          <w:szCs w:val="24"/>
          <w:shd w:val="clear" w:color="auto" w:fill="FFFFFF"/>
        </w:rPr>
      </w:pPr>
    </w:p>
    <w:p w14:paraId="524E5D3A" w14:textId="0558DFD3" w:rsidR="00D43E1C" w:rsidRPr="00A0195E" w:rsidRDefault="00D43E1C" w:rsidP="00506581">
      <w:pPr>
        <w:autoSpaceDE w:val="0"/>
        <w:autoSpaceDN w:val="0"/>
        <w:adjustRightInd w:val="0"/>
        <w:spacing w:after="0" w:line="360" w:lineRule="auto"/>
        <w:rPr>
          <w:rFonts w:ascii="Times New Roman" w:eastAsiaTheme="minorHAnsi" w:hAnsi="Times New Roman"/>
          <w:sz w:val="24"/>
          <w:szCs w:val="24"/>
        </w:rPr>
      </w:pPr>
      <w:r w:rsidRPr="00A0195E">
        <w:rPr>
          <w:rFonts w:ascii="Times New Roman" w:eastAsiaTheme="minorHAnsi" w:hAnsi="Times New Roman"/>
          <w:caps/>
          <w:sz w:val="24"/>
          <w:szCs w:val="24"/>
        </w:rPr>
        <w:t>Pacheco</w:t>
      </w:r>
      <w:r w:rsidRPr="00A0195E">
        <w:rPr>
          <w:rFonts w:ascii="Times New Roman" w:eastAsiaTheme="minorHAnsi" w:hAnsi="Times New Roman"/>
          <w:sz w:val="24"/>
          <w:szCs w:val="24"/>
        </w:rPr>
        <w:t xml:space="preserve">, Nivea Maria Dutra. </w:t>
      </w:r>
      <w:r w:rsidRPr="00A0195E">
        <w:rPr>
          <w:rFonts w:ascii="Times New Roman" w:eastAsiaTheme="minorHAnsi" w:hAnsi="Times New Roman"/>
          <w:b/>
          <w:bCs/>
          <w:sz w:val="24"/>
          <w:szCs w:val="24"/>
        </w:rPr>
        <w:t>Direito civil V</w:t>
      </w:r>
      <w:r w:rsidRPr="00A0195E">
        <w:rPr>
          <w:rFonts w:ascii="Times New Roman" w:eastAsiaTheme="minorHAnsi" w:hAnsi="Times New Roman"/>
          <w:sz w:val="24"/>
          <w:szCs w:val="24"/>
        </w:rPr>
        <w:t>.  Rio de Janeiro, SESES, 2017.</w:t>
      </w:r>
    </w:p>
    <w:p w14:paraId="3D8F66BD" w14:textId="445EE73B" w:rsidR="00D777F1" w:rsidRPr="00A0195E" w:rsidRDefault="00D777F1" w:rsidP="00506581">
      <w:pPr>
        <w:autoSpaceDE w:val="0"/>
        <w:autoSpaceDN w:val="0"/>
        <w:adjustRightInd w:val="0"/>
        <w:spacing w:after="0" w:line="360" w:lineRule="auto"/>
        <w:rPr>
          <w:rFonts w:ascii="Times New Roman" w:eastAsiaTheme="minorHAnsi" w:hAnsi="Times New Roman"/>
          <w:sz w:val="24"/>
          <w:szCs w:val="24"/>
        </w:rPr>
      </w:pPr>
    </w:p>
    <w:p w14:paraId="40A18578" w14:textId="25D5A407" w:rsidR="00262207" w:rsidRPr="00A0195E" w:rsidRDefault="00262207" w:rsidP="00506581">
      <w:pPr>
        <w:pStyle w:val="Ttulo1"/>
        <w:shd w:val="clear" w:color="auto" w:fill="FFFFFF"/>
        <w:spacing w:before="0" w:beforeAutospacing="0" w:after="0" w:afterAutospacing="0" w:line="360" w:lineRule="auto"/>
        <w:jc w:val="both"/>
        <w:rPr>
          <w:b w:val="0"/>
          <w:bCs w:val="0"/>
          <w:sz w:val="24"/>
          <w:szCs w:val="24"/>
        </w:rPr>
      </w:pPr>
      <w:r w:rsidRPr="00A0195E">
        <w:rPr>
          <w:b w:val="0"/>
          <w:bCs w:val="0"/>
          <w:sz w:val="24"/>
          <w:szCs w:val="24"/>
        </w:rPr>
        <w:t xml:space="preserve">PEDROSO, João. BRANCO, Patrícia. </w:t>
      </w:r>
      <w:r w:rsidRPr="00A0195E">
        <w:rPr>
          <w:rStyle w:val="text"/>
          <w:b w:val="0"/>
          <w:bCs w:val="0"/>
          <w:color w:val="000000"/>
          <w:sz w:val="24"/>
          <w:szCs w:val="24"/>
          <w:lang w:val="pt-PT"/>
        </w:rPr>
        <w:t xml:space="preserve">Mudam-se os tempos, muda-se a família. As mutações do acesso ao direito e à justiça de família e das crianças em Portugal. </w:t>
      </w:r>
      <w:r w:rsidRPr="00A0195E">
        <w:rPr>
          <w:sz w:val="24"/>
          <w:szCs w:val="24"/>
        </w:rPr>
        <w:t>Revista Crítica de Ciências Sociais</w:t>
      </w:r>
      <w:r w:rsidRPr="00A0195E">
        <w:rPr>
          <w:b w:val="0"/>
          <w:bCs w:val="0"/>
          <w:sz w:val="24"/>
          <w:szCs w:val="24"/>
        </w:rPr>
        <w:t xml:space="preserve">, n. 82, </w:t>
      </w:r>
      <w:proofErr w:type="gramStart"/>
      <w:r w:rsidRPr="00A0195E">
        <w:rPr>
          <w:b w:val="0"/>
          <w:bCs w:val="0"/>
          <w:sz w:val="24"/>
          <w:szCs w:val="24"/>
        </w:rPr>
        <w:t>Setembro</w:t>
      </w:r>
      <w:proofErr w:type="gramEnd"/>
      <w:r w:rsidRPr="00A0195E">
        <w:rPr>
          <w:b w:val="0"/>
          <w:bCs w:val="0"/>
          <w:sz w:val="24"/>
          <w:szCs w:val="24"/>
        </w:rPr>
        <w:t>, 2008. p.53-83.</w:t>
      </w:r>
    </w:p>
    <w:p w14:paraId="10025A8A" w14:textId="42AEB6B4" w:rsidR="0072688F" w:rsidRPr="00A0195E" w:rsidRDefault="0072688F" w:rsidP="00506581">
      <w:pPr>
        <w:pStyle w:val="Ttulo1"/>
        <w:shd w:val="clear" w:color="auto" w:fill="FFFFFF"/>
        <w:spacing w:before="0" w:beforeAutospacing="0" w:after="0" w:afterAutospacing="0" w:line="360" w:lineRule="auto"/>
        <w:jc w:val="both"/>
        <w:rPr>
          <w:b w:val="0"/>
          <w:bCs w:val="0"/>
          <w:sz w:val="24"/>
          <w:szCs w:val="24"/>
        </w:rPr>
      </w:pPr>
    </w:p>
    <w:p w14:paraId="12EB0957" w14:textId="6CA0D236" w:rsidR="0072688F" w:rsidRPr="00A0195E" w:rsidRDefault="0072688F" w:rsidP="00506581">
      <w:pPr>
        <w:pStyle w:val="Textodenotaderodap"/>
        <w:spacing w:line="360" w:lineRule="auto"/>
        <w:jc w:val="both"/>
        <w:rPr>
          <w:rFonts w:ascii="Times New Roman" w:hAnsi="Times New Roman"/>
          <w:sz w:val="24"/>
          <w:szCs w:val="24"/>
          <w:shd w:val="clear" w:color="auto" w:fill="FFFFFF"/>
        </w:rPr>
      </w:pPr>
      <w:r w:rsidRPr="00A0195E">
        <w:rPr>
          <w:rFonts w:ascii="Times New Roman" w:hAnsi="Times New Roman"/>
          <w:caps/>
          <w:sz w:val="24"/>
          <w:szCs w:val="24"/>
          <w:shd w:val="clear" w:color="auto" w:fill="FFFFFF"/>
        </w:rPr>
        <w:t>Pedroso</w:t>
      </w:r>
      <w:r w:rsidRPr="00A0195E">
        <w:rPr>
          <w:rFonts w:ascii="Times New Roman" w:hAnsi="Times New Roman"/>
          <w:sz w:val="24"/>
          <w:szCs w:val="24"/>
          <w:shd w:val="clear" w:color="auto" w:fill="FFFFFF"/>
        </w:rPr>
        <w:t xml:space="preserve">, João; </w:t>
      </w:r>
      <w:r w:rsidRPr="00A0195E">
        <w:rPr>
          <w:rFonts w:ascii="Times New Roman" w:hAnsi="Times New Roman"/>
          <w:caps/>
          <w:sz w:val="24"/>
          <w:szCs w:val="24"/>
          <w:shd w:val="clear" w:color="auto" w:fill="FFFFFF"/>
        </w:rPr>
        <w:t>Casaleiro</w:t>
      </w:r>
      <w:r w:rsidRPr="00A0195E">
        <w:rPr>
          <w:rFonts w:ascii="Times New Roman" w:hAnsi="Times New Roman"/>
          <w:sz w:val="24"/>
          <w:szCs w:val="24"/>
          <w:shd w:val="clear" w:color="auto" w:fill="FFFFFF"/>
        </w:rPr>
        <w:t xml:space="preserve">, Paula; </w:t>
      </w:r>
      <w:r w:rsidRPr="00A0195E">
        <w:rPr>
          <w:rFonts w:ascii="Times New Roman" w:hAnsi="Times New Roman"/>
          <w:caps/>
          <w:sz w:val="24"/>
          <w:szCs w:val="24"/>
          <w:shd w:val="clear" w:color="auto" w:fill="FFFFFF"/>
        </w:rPr>
        <w:t>Branco</w:t>
      </w:r>
      <w:r w:rsidRPr="00A0195E">
        <w:rPr>
          <w:rFonts w:ascii="Times New Roman" w:hAnsi="Times New Roman"/>
          <w:sz w:val="24"/>
          <w:szCs w:val="24"/>
          <w:shd w:val="clear" w:color="auto" w:fill="FFFFFF"/>
        </w:rPr>
        <w:t xml:space="preserve">, Patrícia. A odisseia da transformação do Direito da Família (1974-2010): um contributo da sociologia política do Direito. Sociologia, </w:t>
      </w:r>
      <w:r w:rsidRPr="00A0195E">
        <w:rPr>
          <w:rFonts w:ascii="Times New Roman" w:hAnsi="Times New Roman"/>
          <w:b/>
          <w:bCs/>
          <w:sz w:val="24"/>
          <w:szCs w:val="24"/>
          <w:shd w:val="clear" w:color="auto" w:fill="FFFFFF"/>
        </w:rPr>
        <w:t>Revista da Faculdade de Letras da Universidade do Porto</w:t>
      </w:r>
      <w:r w:rsidRPr="00A0195E">
        <w:rPr>
          <w:rFonts w:ascii="Times New Roman" w:hAnsi="Times New Roman"/>
          <w:sz w:val="24"/>
          <w:szCs w:val="24"/>
          <w:shd w:val="clear" w:color="auto" w:fill="FFFFFF"/>
        </w:rPr>
        <w:t>, Vol. XXII, 2011, pág. 219-238</w:t>
      </w:r>
      <w:r w:rsidR="00BA5ECD" w:rsidRPr="00A0195E">
        <w:rPr>
          <w:rFonts w:ascii="Times New Roman" w:hAnsi="Times New Roman"/>
          <w:sz w:val="24"/>
          <w:szCs w:val="24"/>
          <w:shd w:val="clear" w:color="auto" w:fill="FFFFFF"/>
        </w:rPr>
        <w:t>.</w:t>
      </w:r>
    </w:p>
    <w:p w14:paraId="70AD5D8C" w14:textId="0CB41FA1" w:rsidR="00DE38A4" w:rsidRPr="00A0195E" w:rsidRDefault="00DE38A4" w:rsidP="00506581">
      <w:pPr>
        <w:pStyle w:val="Textodenotaderodap"/>
        <w:spacing w:line="360" w:lineRule="auto"/>
        <w:jc w:val="both"/>
        <w:rPr>
          <w:rFonts w:ascii="Times New Roman" w:hAnsi="Times New Roman"/>
          <w:sz w:val="24"/>
          <w:szCs w:val="24"/>
          <w:shd w:val="clear" w:color="auto" w:fill="FFFFFF"/>
        </w:rPr>
      </w:pPr>
    </w:p>
    <w:p w14:paraId="13F4BE1F" w14:textId="2DFBB46C" w:rsidR="008C6510" w:rsidRPr="00A0195E" w:rsidRDefault="008C6510"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b/>
          <w:sz w:val="24"/>
          <w:szCs w:val="24"/>
        </w:rPr>
        <w:t>PERGUNTAS Frequentes</w:t>
      </w:r>
      <w:r w:rsidRPr="00A0195E">
        <w:rPr>
          <w:rFonts w:ascii="Times New Roman" w:hAnsi="Times New Roman"/>
          <w:sz w:val="24"/>
          <w:szCs w:val="24"/>
        </w:rPr>
        <w:t>. Portugal: Portal Associação de Mediadores de Conflitos (AMC)., [</w:t>
      </w:r>
      <w:proofErr w:type="spellStart"/>
      <w:r w:rsidRPr="00A0195E">
        <w:rPr>
          <w:rFonts w:ascii="Times New Roman" w:hAnsi="Times New Roman"/>
          <w:sz w:val="24"/>
          <w:szCs w:val="24"/>
        </w:rPr>
        <w:t>sd</w:t>
      </w:r>
      <w:proofErr w:type="spellEnd"/>
      <w:r w:rsidRPr="00A0195E">
        <w:rPr>
          <w:rFonts w:ascii="Times New Roman" w:hAnsi="Times New Roman"/>
          <w:sz w:val="24"/>
          <w:szCs w:val="24"/>
        </w:rPr>
        <w:t>]. [Em linha]. [</w:t>
      </w:r>
      <w:proofErr w:type="spellStart"/>
      <w:r w:rsidRPr="00A0195E">
        <w:rPr>
          <w:rFonts w:ascii="Times New Roman" w:hAnsi="Times New Roman"/>
          <w:sz w:val="24"/>
          <w:szCs w:val="24"/>
        </w:rPr>
        <w:t>Consult</w:t>
      </w:r>
      <w:proofErr w:type="spellEnd"/>
      <w:r w:rsidRPr="00A0195E">
        <w:rPr>
          <w:rFonts w:ascii="Times New Roman" w:hAnsi="Times New Roman"/>
          <w:sz w:val="24"/>
          <w:szCs w:val="24"/>
        </w:rPr>
        <w:t xml:space="preserve">. 14 out. 2021]. Disponível em: https://mediadoresdeconflitos.pt/a-mediacao/perguntas-frequentes/. </w:t>
      </w:r>
    </w:p>
    <w:p w14:paraId="5D940E48" w14:textId="77777777" w:rsidR="008C6510" w:rsidRPr="00A0195E" w:rsidRDefault="008C6510" w:rsidP="00506581">
      <w:pPr>
        <w:pStyle w:val="Textodenotaderodap"/>
        <w:spacing w:line="360" w:lineRule="auto"/>
        <w:jc w:val="both"/>
        <w:rPr>
          <w:rFonts w:ascii="Times New Roman" w:hAnsi="Times New Roman"/>
          <w:sz w:val="24"/>
          <w:szCs w:val="24"/>
          <w:shd w:val="clear" w:color="auto" w:fill="FFFFFF"/>
        </w:rPr>
      </w:pPr>
    </w:p>
    <w:p w14:paraId="16A40CCD" w14:textId="77777777" w:rsidR="00DE38A4" w:rsidRPr="00A0195E" w:rsidRDefault="00DE38A4" w:rsidP="00506581">
      <w:pPr>
        <w:pStyle w:val="Textodenotaderodap"/>
        <w:spacing w:line="360" w:lineRule="auto"/>
        <w:jc w:val="both"/>
        <w:rPr>
          <w:rFonts w:ascii="Times New Roman" w:hAnsi="Times New Roman"/>
          <w:sz w:val="24"/>
          <w:szCs w:val="24"/>
        </w:rPr>
      </w:pPr>
      <w:r w:rsidRPr="00A0195E">
        <w:rPr>
          <w:rFonts w:ascii="Times New Roman" w:hAnsi="Times New Roman"/>
          <w:caps/>
          <w:color w:val="403D39"/>
          <w:sz w:val="24"/>
          <w:szCs w:val="24"/>
          <w:shd w:val="clear" w:color="auto" w:fill="FFFFFF"/>
        </w:rPr>
        <w:t>Pereira</w:t>
      </w:r>
      <w:r w:rsidRPr="00A0195E">
        <w:rPr>
          <w:rFonts w:ascii="Times New Roman" w:hAnsi="Times New Roman"/>
          <w:color w:val="403D39"/>
          <w:sz w:val="24"/>
          <w:szCs w:val="24"/>
          <w:shd w:val="clear" w:color="auto" w:fill="FFFFFF"/>
        </w:rPr>
        <w:t xml:space="preserve">, Maria da Graça; </w:t>
      </w:r>
      <w:r w:rsidRPr="00A0195E">
        <w:rPr>
          <w:rFonts w:ascii="Times New Roman" w:hAnsi="Times New Roman"/>
          <w:caps/>
          <w:color w:val="403D39"/>
          <w:sz w:val="24"/>
          <w:szCs w:val="24"/>
          <w:shd w:val="clear" w:color="auto" w:fill="FFFFFF"/>
        </w:rPr>
        <w:t>Pinto</w:t>
      </w:r>
      <w:r w:rsidRPr="00A0195E">
        <w:rPr>
          <w:rFonts w:ascii="Times New Roman" w:hAnsi="Times New Roman"/>
          <w:color w:val="403D39"/>
          <w:sz w:val="24"/>
          <w:szCs w:val="24"/>
          <w:shd w:val="clear" w:color="auto" w:fill="FFFFFF"/>
        </w:rPr>
        <w:t>, Henrique. (2003). O conflito no contexto da separação e divórcio: a perspectiva feminina. </w:t>
      </w:r>
      <w:r w:rsidRPr="00A0195E">
        <w:rPr>
          <w:rFonts w:ascii="Times New Roman" w:hAnsi="Times New Roman"/>
          <w:b/>
          <w:bCs/>
          <w:color w:val="403D39"/>
          <w:sz w:val="24"/>
          <w:szCs w:val="24"/>
          <w:shd w:val="clear" w:color="auto" w:fill="FFFFFF"/>
        </w:rPr>
        <w:t>Psicologia: Teoria, Investigação e Prática</w:t>
      </w:r>
      <w:r w:rsidRPr="00A0195E">
        <w:rPr>
          <w:rFonts w:ascii="Times New Roman" w:hAnsi="Times New Roman"/>
          <w:i/>
          <w:iCs/>
          <w:color w:val="403D39"/>
          <w:sz w:val="24"/>
          <w:szCs w:val="24"/>
          <w:shd w:val="clear" w:color="auto" w:fill="FFFFFF"/>
        </w:rPr>
        <w:t>, 2</w:t>
      </w:r>
      <w:r w:rsidRPr="00A0195E">
        <w:rPr>
          <w:rFonts w:ascii="Times New Roman" w:hAnsi="Times New Roman"/>
          <w:color w:val="403D39"/>
          <w:sz w:val="24"/>
          <w:szCs w:val="24"/>
          <w:shd w:val="clear" w:color="auto" w:fill="FFFFFF"/>
        </w:rPr>
        <w:t>,187-203.</w:t>
      </w:r>
    </w:p>
    <w:p w14:paraId="4F283361" w14:textId="05589FDE" w:rsidR="00BA5ECD" w:rsidRPr="00A0195E" w:rsidRDefault="00BA5ECD" w:rsidP="00506581">
      <w:pPr>
        <w:pStyle w:val="Textodenotaderodap"/>
        <w:spacing w:line="360" w:lineRule="auto"/>
        <w:jc w:val="both"/>
        <w:rPr>
          <w:rFonts w:ascii="Times New Roman" w:hAnsi="Times New Roman"/>
          <w:sz w:val="24"/>
          <w:szCs w:val="24"/>
          <w:shd w:val="clear" w:color="auto" w:fill="FFFFFF"/>
        </w:rPr>
      </w:pPr>
    </w:p>
    <w:p w14:paraId="6620AAE2" w14:textId="71F6D7DE" w:rsidR="00BA5ECD" w:rsidRPr="00A0195E" w:rsidRDefault="00BA5ECD"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PINHEIRO, Jorge Duarte. </w:t>
      </w:r>
      <w:r w:rsidRPr="00A0195E">
        <w:rPr>
          <w:rFonts w:ascii="Times New Roman" w:hAnsi="Times New Roman"/>
          <w:b/>
          <w:bCs/>
          <w:sz w:val="24"/>
          <w:szCs w:val="24"/>
        </w:rPr>
        <w:t>O Direito da família contemporâneo</w:t>
      </w:r>
      <w:r w:rsidRPr="00A0195E">
        <w:rPr>
          <w:rFonts w:ascii="Times New Roman" w:hAnsi="Times New Roman"/>
          <w:sz w:val="24"/>
          <w:szCs w:val="24"/>
        </w:rPr>
        <w:t xml:space="preserve">. 5.ed.  Edições Almedina. Coimbra, 2016. ISBN: 978-972-40-6763-6 </w:t>
      </w:r>
    </w:p>
    <w:p w14:paraId="25C44C12" w14:textId="76A72215" w:rsidR="00585810" w:rsidRPr="00A0195E" w:rsidRDefault="00585810" w:rsidP="00506581">
      <w:pPr>
        <w:pStyle w:val="Textodenotaderodap"/>
        <w:spacing w:line="360" w:lineRule="auto"/>
        <w:jc w:val="both"/>
        <w:rPr>
          <w:rFonts w:ascii="Times New Roman" w:hAnsi="Times New Roman"/>
          <w:sz w:val="24"/>
          <w:szCs w:val="24"/>
        </w:rPr>
      </w:pPr>
    </w:p>
    <w:p w14:paraId="447175AD" w14:textId="5FCCFA1B" w:rsidR="00585810" w:rsidRPr="00A0195E" w:rsidRDefault="00585810" w:rsidP="00506581">
      <w:pPr>
        <w:pStyle w:val="Textodenotaderodap"/>
        <w:spacing w:line="360" w:lineRule="auto"/>
        <w:jc w:val="both"/>
        <w:rPr>
          <w:rFonts w:ascii="Times New Roman" w:hAnsi="Times New Roman"/>
          <w:b/>
          <w:bCs/>
          <w:sz w:val="24"/>
          <w:szCs w:val="24"/>
          <w:shd w:val="clear" w:color="auto" w:fill="FFFFFF"/>
        </w:rPr>
      </w:pPr>
      <w:r w:rsidRPr="00A0195E">
        <w:rPr>
          <w:rFonts w:ascii="Times New Roman" w:hAnsi="Times New Roman"/>
          <w:bCs/>
          <w:sz w:val="24"/>
          <w:szCs w:val="24"/>
          <w:shd w:val="clear" w:color="auto" w:fill="FFFFFF"/>
        </w:rPr>
        <w:t>QUINTANILHA, Anabela</w:t>
      </w:r>
      <w:r w:rsidR="001E5368" w:rsidRPr="00A0195E">
        <w:rPr>
          <w:rFonts w:ascii="Times New Roman" w:hAnsi="Times New Roman"/>
          <w:bCs/>
          <w:sz w:val="24"/>
          <w:szCs w:val="24"/>
          <w:shd w:val="clear" w:color="auto" w:fill="FFFFFF"/>
        </w:rPr>
        <w:t>.</w:t>
      </w:r>
      <w:r w:rsidRPr="00A0195E">
        <w:rPr>
          <w:rFonts w:ascii="Times New Roman" w:hAnsi="Times New Roman"/>
          <w:bCs/>
          <w:sz w:val="24"/>
          <w:szCs w:val="24"/>
          <w:shd w:val="clear" w:color="auto" w:fill="FFFFFF"/>
        </w:rPr>
        <w:t xml:space="preserve"> </w:t>
      </w:r>
      <w:r w:rsidRPr="00A0195E">
        <w:rPr>
          <w:rFonts w:ascii="Times New Roman" w:hAnsi="Times New Roman"/>
          <w:b/>
          <w:bCs/>
          <w:sz w:val="24"/>
          <w:szCs w:val="24"/>
          <w:shd w:val="clear" w:color="auto" w:fill="FFFFFF"/>
        </w:rPr>
        <w:t>Sistemas de mediação familiar</w:t>
      </w:r>
      <w:r w:rsidRPr="00A0195E">
        <w:rPr>
          <w:rFonts w:ascii="Times New Roman" w:hAnsi="Times New Roman"/>
          <w:bCs/>
          <w:sz w:val="24"/>
          <w:szCs w:val="24"/>
          <w:shd w:val="clear" w:color="auto" w:fill="FFFFFF"/>
        </w:rPr>
        <w:t xml:space="preserve">. Coimbra:  </w:t>
      </w:r>
      <w:r w:rsidRPr="00A0195E">
        <w:rPr>
          <w:rFonts w:ascii="Times New Roman" w:hAnsi="Times New Roman"/>
          <w:bCs/>
          <w:sz w:val="24"/>
          <w:szCs w:val="24"/>
        </w:rPr>
        <w:t xml:space="preserve">Instituto Superior </w:t>
      </w:r>
      <w:proofErr w:type="spellStart"/>
      <w:r w:rsidRPr="00A0195E">
        <w:rPr>
          <w:rFonts w:ascii="Times New Roman" w:hAnsi="Times New Roman"/>
          <w:bCs/>
          <w:sz w:val="24"/>
          <w:szCs w:val="24"/>
        </w:rPr>
        <w:t>Bissaya</w:t>
      </w:r>
      <w:proofErr w:type="spellEnd"/>
      <w:r w:rsidRPr="00A0195E">
        <w:rPr>
          <w:rFonts w:ascii="Times New Roman" w:hAnsi="Times New Roman"/>
          <w:bCs/>
          <w:sz w:val="24"/>
          <w:szCs w:val="24"/>
        </w:rPr>
        <w:t xml:space="preserve"> Barreto, 2012. </w:t>
      </w:r>
      <w:r w:rsidRPr="00A0195E">
        <w:rPr>
          <w:rFonts w:ascii="Times New Roman" w:hAnsi="Times New Roman"/>
          <w:bCs/>
          <w:sz w:val="24"/>
          <w:szCs w:val="24"/>
          <w:shd w:val="clear" w:color="auto" w:fill="FFFFFF"/>
        </w:rPr>
        <w:t xml:space="preserve">Dissertação de Mestrado. </w:t>
      </w:r>
    </w:p>
    <w:p w14:paraId="7DEB3C33" w14:textId="77777777" w:rsidR="00585810" w:rsidRPr="00A0195E" w:rsidRDefault="00585810" w:rsidP="00506581">
      <w:pPr>
        <w:pStyle w:val="Textodenotaderodap"/>
        <w:spacing w:line="360" w:lineRule="auto"/>
        <w:jc w:val="both"/>
        <w:rPr>
          <w:rFonts w:ascii="Times New Roman" w:hAnsi="Times New Roman"/>
          <w:sz w:val="24"/>
          <w:szCs w:val="24"/>
        </w:rPr>
      </w:pPr>
    </w:p>
    <w:p w14:paraId="4DD0E1FF" w14:textId="168B607A" w:rsidR="00C82A01" w:rsidRPr="00A0195E" w:rsidRDefault="00C82A01"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RABELO, Iglesias Fernanda de Azevedo. </w:t>
      </w:r>
      <w:r w:rsidRPr="00A0195E">
        <w:rPr>
          <w:rFonts w:ascii="Times New Roman" w:hAnsi="Times New Roman"/>
          <w:b/>
          <w:bCs/>
          <w:sz w:val="24"/>
          <w:szCs w:val="24"/>
        </w:rPr>
        <w:t>Separação e divórcio: conflitos conjugais e qualidade de vida</w:t>
      </w:r>
      <w:r w:rsidRPr="00A0195E">
        <w:rPr>
          <w:rFonts w:ascii="Times New Roman" w:hAnsi="Times New Roman"/>
          <w:sz w:val="24"/>
          <w:szCs w:val="24"/>
        </w:rPr>
        <w:t>. (Dissertação). Universidade Federal de Viçosa. Minas Gerais, 2008.</w:t>
      </w:r>
    </w:p>
    <w:p w14:paraId="7C00DE7D" w14:textId="48646E20" w:rsidR="00650877" w:rsidRPr="00A0195E" w:rsidRDefault="00650877" w:rsidP="00506581">
      <w:pPr>
        <w:pStyle w:val="Textodenotaderodap"/>
        <w:spacing w:line="360" w:lineRule="auto"/>
        <w:jc w:val="both"/>
        <w:rPr>
          <w:rFonts w:ascii="Times New Roman" w:hAnsi="Times New Roman"/>
          <w:sz w:val="24"/>
          <w:szCs w:val="24"/>
        </w:rPr>
      </w:pPr>
    </w:p>
    <w:p w14:paraId="0021F150" w14:textId="1A85573D" w:rsidR="00650877" w:rsidRPr="00A0195E" w:rsidRDefault="00650877"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RAMOS, Maria Beatriz Pereira da Cunha. </w:t>
      </w:r>
      <w:r w:rsidRPr="00A0195E">
        <w:rPr>
          <w:rFonts w:ascii="Times New Roman" w:hAnsi="Times New Roman"/>
          <w:b/>
          <w:bCs/>
          <w:sz w:val="24"/>
          <w:szCs w:val="24"/>
        </w:rPr>
        <w:t>Guarda compartilhada no Brasil e em Portugal.</w:t>
      </w:r>
      <w:r w:rsidRPr="00A0195E">
        <w:rPr>
          <w:rFonts w:ascii="Times New Roman" w:hAnsi="Times New Roman"/>
          <w:sz w:val="24"/>
          <w:szCs w:val="24"/>
        </w:rPr>
        <w:t xml:space="preserve"> [monografia]. Pontifícia Universidade Católica. Rio de Janeiro, 2015.</w:t>
      </w:r>
    </w:p>
    <w:p w14:paraId="529F6FE3" w14:textId="4994314E" w:rsidR="000A6D86" w:rsidRPr="00A0195E" w:rsidRDefault="000A6D86" w:rsidP="00506581">
      <w:pPr>
        <w:pStyle w:val="Textodenotaderodap"/>
        <w:spacing w:line="360" w:lineRule="auto"/>
        <w:jc w:val="both"/>
        <w:rPr>
          <w:rFonts w:ascii="Times New Roman" w:hAnsi="Times New Roman"/>
          <w:sz w:val="24"/>
          <w:szCs w:val="24"/>
        </w:rPr>
      </w:pPr>
    </w:p>
    <w:p w14:paraId="20C6E238" w14:textId="7985E11B" w:rsidR="000A6D86" w:rsidRPr="00A0195E" w:rsidRDefault="000A6D86" w:rsidP="00506581">
      <w:pPr>
        <w:pStyle w:val="Textodenotaderodap"/>
        <w:spacing w:line="360" w:lineRule="auto"/>
        <w:jc w:val="both"/>
        <w:rPr>
          <w:rFonts w:ascii="Times New Roman" w:hAnsi="Times New Roman"/>
          <w:b/>
          <w:bCs/>
          <w:sz w:val="24"/>
          <w:szCs w:val="24"/>
        </w:rPr>
      </w:pPr>
      <w:bookmarkStart w:id="78" w:name="_Hlk81737249"/>
      <w:bookmarkStart w:id="79" w:name="_Hlk94981027"/>
      <w:r w:rsidRPr="00A0195E">
        <w:rPr>
          <w:rFonts w:ascii="Times New Roman" w:hAnsi="Times New Roman"/>
          <w:bCs/>
          <w:sz w:val="24"/>
          <w:szCs w:val="24"/>
          <w:shd w:val="clear" w:color="auto" w:fill="FFFFFF"/>
        </w:rPr>
        <w:t xml:space="preserve">RIOS, Paula Lucas. </w:t>
      </w:r>
      <w:r w:rsidRPr="00A0195E">
        <w:rPr>
          <w:rFonts w:ascii="Times New Roman" w:hAnsi="Times New Roman"/>
          <w:b/>
          <w:sz w:val="24"/>
          <w:szCs w:val="24"/>
          <w:shd w:val="clear" w:color="auto" w:fill="FFFFFF"/>
        </w:rPr>
        <w:t>Mediação familiar - Estudo preliminar para uma regulamentação legal da mediação familiar em Portugal</w:t>
      </w:r>
      <w:r w:rsidRPr="00A0195E">
        <w:rPr>
          <w:rFonts w:ascii="Times New Roman" w:hAnsi="Times New Roman"/>
          <w:bCs/>
          <w:sz w:val="24"/>
          <w:szCs w:val="24"/>
          <w:shd w:val="clear" w:color="auto" w:fill="FFFFFF"/>
        </w:rPr>
        <w:t xml:space="preserve">. </w:t>
      </w:r>
      <w:r w:rsidRPr="00A0195E">
        <w:rPr>
          <w:rFonts w:ascii="Times New Roman" w:hAnsi="Times New Roman"/>
          <w:bCs/>
          <w:sz w:val="24"/>
          <w:szCs w:val="24"/>
        </w:rPr>
        <w:t xml:space="preserve">vol. 2, 2005, </w:t>
      </w:r>
      <w:r w:rsidRPr="00A0195E">
        <w:rPr>
          <w:rFonts w:ascii="Times New Roman" w:hAnsi="Times New Roman"/>
          <w:sz w:val="24"/>
          <w:szCs w:val="24"/>
        </w:rPr>
        <w:t>Verbo Jurídico</w:t>
      </w:r>
      <w:r w:rsidRPr="00A0195E">
        <w:rPr>
          <w:rFonts w:ascii="Times New Roman" w:hAnsi="Times New Roman"/>
          <w:bCs/>
          <w:sz w:val="24"/>
          <w:szCs w:val="24"/>
        </w:rPr>
        <w:t>. [Em linha]. [</w:t>
      </w:r>
      <w:proofErr w:type="spellStart"/>
      <w:r w:rsidRPr="00A0195E">
        <w:rPr>
          <w:rFonts w:ascii="Times New Roman" w:hAnsi="Times New Roman"/>
          <w:bCs/>
          <w:sz w:val="24"/>
          <w:szCs w:val="24"/>
        </w:rPr>
        <w:t>Consult</w:t>
      </w:r>
      <w:proofErr w:type="spellEnd"/>
      <w:r w:rsidRPr="00A0195E">
        <w:rPr>
          <w:rFonts w:ascii="Times New Roman" w:hAnsi="Times New Roman"/>
          <w:bCs/>
          <w:sz w:val="24"/>
          <w:szCs w:val="24"/>
        </w:rPr>
        <w:t xml:space="preserve">. 20-set-2021]. Disponível em: &lt;http://www.verbojuridico.com/doutrina/familia/mediacaofamiliar.pdf&gt; </w:t>
      </w:r>
      <w:bookmarkEnd w:id="78"/>
    </w:p>
    <w:bookmarkEnd w:id="79"/>
    <w:p w14:paraId="57E1221F" w14:textId="77777777" w:rsidR="000A6D86" w:rsidRPr="00A0195E" w:rsidRDefault="000A6D86" w:rsidP="00506581">
      <w:pPr>
        <w:pStyle w:val="Textodenotaderodap"/>
        <w:spacing w:line="360" w:lineRule="auto"/>
        <w:jc w:val="both"/>
        <w:rPr>
          <w:rFonts w:ascii="Times New Roman" w:hAnsi="Times New Roman"/>
          <w:sz w:val="24"/>
          <w:szCs w:val="24"/>
        </w:rPr>
      </w:pPr>
    </w:p>
    <w:p w14:paraId="03C35CF9" w14:textId="77777777" w:rsidR="00FC19AC" w:rsidRPr="00A0195E" w:rsidRDefault="00FC19AC" w:rsidP="00506581">
      <w:pPr>
        <w:pStyle w:val="Ttulo2"/>
        <w:pBdr>
          <w:bottom w:val="single" w:sz="6" w:space="0" w:color="EEEEEE"/>
        </w:pBdr>
        <w:shd w:val="clear" w:color="auto" w:fill="FFFFFF"/>
        <w:spacing w:before="0" w:line="360" w:lineRule="auto"/>
        <w:jc w:val="both"/>
        <w:rPr>
          <w:rFonts w:ascii="Times New Roman" w:eastAsia="Times New Roman" w:hAnsi="Times New Roman" w:cs="Times New Roman"/>
          <w:color w:val="auto"/>
          <w:sz w:val="24"/>
          <w:szCs w:val="24"/>
        </w:rPr>
      </w:pPr>
      <w:r w:rsidRPr="00A0195E">
        <w:rPr>
          <w:rFonts w:ascii="Times New Roman" w:hAnsi="Times New Roman" w:cs="Times New Roman"/>
          <w:color w:val="auto"/>
          <w:sz w:val="24"/>
          <w:szCs w:val="24"/>
        </w:rPr>
        <w:t xml:space="preserve">ROCA, Jéssica Rodriguez. </w:t>
      </w:r>
      <w:r w:rsidRPr="00A0195E">
        <w:rPr>
          <w:rFonts w:ascii="Times New Roman" w:hAnsi="Times New Roman" w:cs="Times New Roman"/>
          <w:b/>
          <w:bCs/>
          <w:color w:val="auto"/>
          <w:sz w:val="24"/>
          <w:szCs w:val="24"/>
        </w:rPr>
        <w:t xml:space="preserve">A conciliação e mediação no direito de família: formas adequadas para a solução dos conflitos familiares conforme a nova visão do código de processo civil de 2015. TCC. </w:t>
      </w:r>
      <w:r w:rsidRPr="00A0195E">
        <w:rPr>
          <w:rFonts w:ascii="Times New Roman" w:hAnsi="Times New Roman" w:cs="Times New Roman"/>
          <w:color w:val="auto"/>
          <w:sz w:val="24"/>
          <w:szCs w:val="24"/>
        </w:rPr>
        <w:t>Universidade do Rio Grande do Sul. 2017.</w:t>
      </w:r>
    </w:p>
    <w:p w14:paraId="62593249" w14:textId="4F0C4339" w:rsidR="0072688F" w:rsidRPr="00A0195E" w:rsidRDefault="0072688F" w:rsidP="00506581">
      <w:pPr>
        <w:pStyle w:val="Ttulo1"/>
        <w:shd w:val="clear" w:color="auto" w:fill="FFFFFF"/>
        <w:spacing w:before="0" w:beforeAutospacing="0" w:after="0" w:afterAutospacing="0" w:line="360" w:lineRule="auto"/>
        <w:jc w:val="both"/>
        <w:rPr>
          <w:b w:val="0"/>
          <w:bCs w:val="0"/>
          <w:color w:val="000000"/>
          <w:sz w:val="24"/>
          <w:szCs w:val="24"/>
        </w:rPr>
      </w:pPr>
    </w:p>
    <w:p w14:paraId="68124E3C" w14:textId="77777777" w:rsidR="007947FA" w:rsidRPr="00A0195E" w:rsidRDefault="007947FA"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SCHABBEL, Corinna</w:t>
      </w:r>
      <w:r w:rsidRPr="00A0195E">
        <w:rPr>
          <w:rFonts w:ascii="Times New Roman" w:hAnsi="Times New Roman"/>
          <w:b/>
          <w:bCs/>
          <w:sz w:val="24"/>
          <w:szCs w:val="24"/>
        </w:rPr>
        <w:t>. Relações familiares na separação conjugal: contribuições da mediação</w:t>
      </w:r>
      <w:r w:rsidRPr="00A0195E">
        <w:rPr>
          <w:rFonts w:ascii="Times New Roman" w:hAnsi="Times New Roman"/>
          <w:sz w:val="24"/>
          <w:szCs w:val="24"/>
        </w:rPr>
        <w:t>.</w:t>
      </w:r>
      <w:r w:rsidRPr="00A0195E">
        <w:rPr>
          <w:rFonts w:ascii="Times New Roman" w:eastAsiaTheme="minorHAnsi" w:hAnsi="Times New Roman"/>
          <w:sz w:val="24"/>
          <w:szCs w:val="24"/>
        </w:rPr>
        <w:t xml:space="preserve"> Revista de Psicologia: Teoria e Prática. Vol. 7, n.1.2005. pp 13-20</w:t>
      </w:r>
      <w:r w:rsidRPr="00A0195E">
        <w:rPr>
          <w:rFonts w:ascii="Times New Roman" w:hAnsi="Times New Roman"/>
          <w:sz w:val="24"/>
          <w:szCs w:val="24"/>
        </w:rPr>
        <w:t xml:space="preserve">. </w:t>
      </w:r>
      <w:r w:rsidRPr="00A0195E">
        <w:rPr>
          <w:rFonts w:ascii="Times New Roman" w:eastAsiaTheme="minorHAnsi" w:hAnsi="Times New Roman"/>
          <w:sz w:val="24"/>
          <w:szCs w:val="24"/>
        </w:rPr>
        <w:t>ISSN: 1516-3687</w:t>
      </w:r>
    </w:p>
    <w:p w14:paraId="6A44AF9F" w14:textId="77777777" w:rsidR="007947FA" w:rsidRPr="00A0195E" w:rsidRDefault="007947FA" w:rsidP="00506581">
      <w:pPr>
        <w:pStyle w:val="Ttulo1"/>
        <w:shd w:val="clear" w:color="auto" w:fill="FFFFFF"/>
        <w:spacing w:before="0" w:beforeAutospacing="0" w:after="0" w:afterAutospacing="0" w:line="360" w:lineRule="auto"/>
        <w:jc w:val="both"/>
        <w:rPr>
          <w:b w:val="0"/>
          <w:bCs w:val="0"/>
          <w:color w:val="000000"/>
          <w:sz w:val="24"/>
          <w:szCs w:val="24"/>
        </w:rPr>
      </w:pPr>
    </w:p>
    <w:p w14:paraId="550C7783" w14:textId="2B4A6E72" w:rsidR="00A16156" w:rsidRPr="00A0195E" w:rsidRDefault="00A16156" w:rsidP="00506581">
      <w:pPr>
        <w:pStyle w:val="Ttulo1"/>
        <w:shd w:val="clear" w:color="auto" w:fill="FFFFFF"/>
        <w:spacing w:before="0" w:beforeAutospacing="0" w:after="0" w:afterAutospacing="0" w:line="360" w:lineRule="auto"/>
        <w:jc w:val="both"/>
        <w:rPr>
          <w:b w:val="0"/>
          <w:bCs w:val="0"/>
          <w:color w:val="000000"/>
          <w:sz w:val="24"/>
          <w:szCs w:val="24"/>
        </w:rPr>
      </w:pPr>
      <w:r w:rsidRPr="00A0195E">
        <w:rPr>
          <w:b w:val="0"/>
          <w:bCs w:val="0"/>
          <w:color w:val="000000"/>
          <w:sz w:val="24"/>
          <w:szCs w:val="24"/>
        </w:rPr>
        <w:t xml:space="preserve">SEREJO, Lourival. </w:t>
      </w:r>
      <w:r w:rsidRPr="00A0195E">
        <w:rPr>
          <w:color w:val="000000"/>
          <w:sz w:val="24"/>
          <w:szCs w:val="24"/>
        </w:rPr>
        <w:t>A Família partida ao meio</w:t>
      </w:r>
      <w:r w:rsidRPr="00A0195E">
        <w:rPr>
          <w:b w:val="0"/>
          <w:bCs w:val="0"/>
          <w:color w:val="000000"/>
          <w:sz w:val="24"/>
          <w:szCs w:val="24"/>
        </w:rPr>
        <w:t>.</w:t>
      </w:r>
      <w:r w:rsidR="0039710E" w:rsidRPr="00A0195E">
        <w:rPr>
          <w:b w:val="0"/>
          <w:bCs w:val="0"/>
          <w:color w:val="000000"/>
          <w:sz w:val="24"/>
          <w:szCs w:val="24"/>
        </w:rPr>
        <w:t xml:space="preserve"> ESMAM – Escola Superior da Magistratura do Maranhão. Maranhão, 2007. ISBN: 978-85-60757-01-5</w:t>
      </w:r>
    </w:p>
    <w:p w14:paraId="7A55159F" w14:textId="049506BF" w:rsidR="00A16156" w:rsidRPr="00A0195E" w:rsidRDefault="00A16156" w:rsidP="00506581">
      <w:pPr>
        <w:pStyle w:val="Ttulo1"/>
        <w:shd w:val="clear" w:color="auto" w:fill="FFFFFF"/>
        <w:spacing w:before="0" w:beforeAutospacing="0" w:after="0" w:afterAutospacing="0" w:line="360" w:lineRule="auto"/>
        <w:jc w:val="both"/>
        <w:rPr>
          <w:b w:val="0"/>
          <w:bCs w:val="0"/>
          <w:color w:val="000000"/>
          <w:sz w:val="24"/>
          <w:szCs w:val="24"/>
        </w:rPr>
      </w:pPr>
    </w:p>
    <w:p w14:paraId="7BE56315" w14:textId="0AD232B1" w:rsidR="004F0166" w:rsidRPr="00A0195E" w:rsidRDefault="004F0166" w:rsidP="00506581">
      <w:pPr>
        <w:pStyle w:val="Textodenotaderodap"/>
        <w:spacing w:line="360" w:lineRule="auto"/>
        <w:jc w:val="both"/>
        <w:rPr>
          <w:rFonts w:ascii="Times New Roman" w:hAnsi="Times New Roman"/>
          <w:bCs/>
          <w:sz w:val="24"/>
          <w:szCs w:val="24"/>
        </w:rPr>
      </w:pPr>
      <w:r w:rsidRPr="00A0195E">
        <w:rPr>
          <w:rFonts w:ascii="Times New Roman" w:hAnsi="Times New Roman"/>
          <w:bCs/>
          <w:sz w:val="24"/>
          <w:szCs w:val="24"/>
        </w:rPr>
        <w:t xml:space="preserve">SILVA, Cristiana Russo Lima da; SILVA, Eduardo </w:t>
      </w:r>
      <w:proofErr w:type="spellStart"/>
      <w:r w:rsidRPr="00A0195E">
        <w:rPr>
          <w:rFonts w:ascii="Times New Roman" w:hAnsi="Times New Roman"/>
          <w:bCs/>
          <w:sz w:val="24"/>
          <w:szCs w:val="24"/>
        </w:rPr>
        <w:t>Pordeus</w:t>
      </w:r>
      <w:proofErr w:type="spellEnd"/>
      <w:r w:rsidRPr="00A0195E">
        <w:rPr>
          <w:rFonts w:ascii="Times New Roman" w:hAnsi="Times New Roman"/>
          <w:bCs/>
          <w:sz w:val="24"/>
          <w:szCs w:val="24"/>
        </w:rPr>
        <w:t xml:space="preserve"> e ALMEIDA, José </w:t>
      </w:r>
      <w:proofErr w:type="spellStart"/>
      <w:r w:rsidRPr="00A0195E">
        <w:rPr>
          <w:rFonts w:ascii="Times New Roman" w:hAnsi="Times New Roman"/>
          <w:bCs/>
          <w:sz w:val="24"/>
          <w:szCs w:val="24"/>
        </w:rPr>
        <w:t>Cezario</w:t>
      </w:r>
      <w:proofErr w:type="spellEnd"/>
      <w:r w:rsidRPr="00A0195E">
        <w:rPr>
          <w:rFonts w:ascii="Times New Roman" w:hAnsi="Times New Roman"/>
          <w:bCs/>
          <w:sz w:val="24"/>
          <w:szCs w:val="24"/>
        </w:rPr>
        <w:t xml:space="preserve">.  </w:t>
      </w:r>
      <w:r w:rsidRPr="00A0195E">
        <w:rPr>
          <w:rFonts w:ascii="Times New Roman" w:hAnsi="Times New Roman"/>
          <w:b/>
          <w:bCs/>
          <w:sz w:val="24"/>
          <w:szCs w:val="24"/>
        </w:rPr>
        <w:t>O Papel do mediador frente aos conflitos familiares na contemporaneidade.</w:t>
      </w:r>
      <w:r w:rsidRPr="00A0195E">
        <w:rPr>
          <w:rFonts w:ascii="Times New Roman" w:hAnsi="Times New Roman"/>
          <w:bCs/>
          <w:sz w:val="24"/>
          <w:szCs w:val="24"/>
        </w:rPr>
        <w:t xml:space="preserve"> INTESA – Informativo Técnico do Semiárido (Pombal-PB), v. 11, n. 1, p. 10 - 18, jan./ </w:t>
      </w:r>
      <w:proofErr w:type="spellStart"/>
      <w:r w:rsidRPr="00A0195E">
        <w:rPr>
          <w:rFonts w:ascii="Times New Roman" w:hAnsi="Times New Roman"/>
          <w:bCs/>
          <w:sz w:val="24"/>
          <w:szCs w:val="24"/>
        </w:rPr>
        <w:t>jun</w:t>
      </w:r>
      <w:proofErr w:type="spellEnd"/>
      <w:r w:rsidRPr="00A0195E">
        <w:rPr>
          <w:rFonts w:ascii="Times New Roman" w:hAnsi="Times New Roman"/>
          <w:bCs/>
          <w:sz w:val="24"/>
          <w:szCs w:val="24"/>
        </w:rPr>
        <w:t>, 2019</w:t>
      </w:r>
      <w:r w:rsidR="00DB1012" w:rsidRPr="00A0195E">
        <w:rPr>
          <w:rFonts w:ascii="Times New Roman" w:hAnsi="Times New Roman"/>
          <w:bCs/>
          <w:sz w:val="24"/>
          <w:szCs w:val="24"/>
        </w:rPr>
        <w:t>.</w:t>
      </w:r>
    </w:p>
    <w:p w14:paraId="3CEF5803" w14:textId="45104F45" w:rsidR="00DB1012" w:rsidRPr="00A0195E" w:rsidRDefault="00DB1012" w:rsidP="00506581">
      <w:pPr>
        <w:pStyle w:val="Textodenotaderodap"/>
        <w:spacing w:line="360" w:lineRule="auto"/>
        <w:jc w:val="both"/>
        <w:rPr>
          <w:rFonts w:ascii="Times New Roman" w:hAnsi="Times New Roman"/>
          <w:bCs/>
          <w:sz w:val="24"/>
          <w:szCs w:val="24"/>
        </w:rPr>
      </w:pPr>
    </w:p>
    <w:p w14:paraId="05CC6FEE" w14:textId="3376A164" w:rsidR="00DB1012" w:rsidRPr="00A0195E" w:rsidRDefault="00DB1012"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SILVA, Silvio Erasmo Souza da; PEIXOTO, Rafaela Matos. Mediação familiar: uma análise das ações de divórcio e seus efeitos no grupo familiar. </w:t>
      </w:r>
      <w:r w:rsidRPr="00A0195E">
        <w:rPr>
          <w:rFonts w:ascii="Times New Roman" w:hAnsi="Times New Roman"/>
          <w:b/>
          <w:bCs/>
          <w:color w:val="222222"/>
          <w:sz w:val="24"/>
          <w:szCs w:val="24"/>
          <w:shd w:val="clear" w:color="auto" w:fill="FFFFFF"/>
        </w:rPr>
        <w:t>Seminário Internacional Demandas Sociais e Políticas Públicas na Sociedade Contemporânea</w:t>
      </w:r>
      <w:r w:rsidRPr="00A0195E">
        <w:rPr>
          <w:rFonts w:ascii="Times New Roman" w:hAnsi="Times New Roman"/>
          <w:color w:val="222222"/>
          <w:sz w:val="24"/>
          <w:szCs w:val="24"/>
          <w:shd w:val="clear" w:color="auto" w:fill="FFFFFF"/>
        </w:rPr>
        <w:t xml:space="preserve">, 2019. </w:t>
      </w:r>
      <w:r w:rsidR="00C1222A" w:rsidRPr="00A0195E">
        <w:rPr>
          <w:rFonts w:ascii="Times New Roman" w:hAnsi="Times New Roman"/>
          <w:color w:val="222222"/>
          <w:sz w:val="24"/>
          <w:szCs w:val="24"/>
          <w:shd w:val="clear" w:color="auto" w:fill="FFFFFF"/>
        </w:rPr>
        <w:t>[</w:t>
      </w:r>
      <w:r w:rsidR="0050704B" w:rsidRPr="00A0195E">
        <w:rPr>
          <w:rFonts w:ascii="Times New Roman" w:hAnsi="Times New Roman"/>
          <w:color w:val="222222"/>
          <w:sz w:val="24"/>
          <w:szCs w:val="24"/>
          <w:shd w:val="clear" w:color="auto" w:fill="FFFFFF"/>
        </w:rPr>
        <w:t>Em linha</w:t>
      </w:r>
      <w:r w:rsidR="00C1222A" w:rsidRPr="00A0195E">
        <w:rPr>
          <w:rFonts w:ascii="Times New Roman" w:hAnsi="Times New Roman"/>
          <w:color w:val="222222"/>
          <w:sz w:val="24"/>
          <w:szCs w:val="24"/>
          <w:shd w:val="clear" w:color="auto" w:fill="FFFFFF"/>
        </w:rPr>
        <w:t xml:space="preserve">] </w:t>
      </w:r>
      <w:r w:rsidR="0050704B" w:rsidRPr="00A0195E">
        <w:rPr>
          <w:rFonts w:ascii="Times New Roman" w:hAnsi="Times New Roman"/>
          <w:bCs/>
          <w:sz w:val="24"/>
          <w:szCs w:val="24"/>
        </w:rPr>
        <w:t>[</w:t>
      </w:r>
      <w:proofErr w:type="spellStart"/>
      <w:r w:rsidR="0050704B" w:rsidRPr="00A0195E">
        <w:rPr>
          <w:rFonts w:ascii="Times New Roman" w:hAnsi="Times New Roman"/>
          <w:bCs/>
          <w:sz w:val="24"/>
          <w:szCs w:val="24"/>
        </w:rPr>
        <w:t>Consult</w:t>
      </w:r>
      <w:proofErr w:type="spellEnd"/>
      <w:r w:rsidR="0050704B" w:rsidRPr="00A0195E">
        <w:rPr>
          <w:rFonts w:ascii="Times New Roman" w:hAnsi="Times New Roman"/>
          <w:bCs/>
          <w:sz w:val="24"/>
          <w:szCs w:val="24"/>
        </w:rPr>
        <w:t xml:space="preserve">. 25. nov. 2021]. </w:t>
      </w:r>
      <w:r w:rsidR="00C1222A" w:rsidRPr="00A0195E">
        <w:rPr>
          <w:rFonts w:ascii="Times New Roman" w:hAnsi="Times New Roman"/>
          <w:color w:val="222222"/>
          <w:sz w:val="24"/>
          <w:szCs w:val="24"/>
          <w:shd w:val="clear" w:color="auto" w:fill="FFFFFF"/>
        </w:rPr>
        <w:t>Disponível na internet em:&lt;</w:t>
      </w:r>
      <w:r w:rsidR="00C1222A" w:rsidRPr="00A0195E">
        <w:rPr>
          <w:rFonts w:ascii="Times New Roman" w:hAnsi="Times New Roman"/>
        </w:rPr>
        <w:t xml:space="preserve"> </w:t>
      </w:r>
      <w:r w:rsidR="00C1222A" w:rsidRPr="00A0195E">
        <w:rPr>
          <w:rFonts w:ascii="Times New Roman" w:hAnsi="Times New Roman"/>
          <w:color w:val="222222"/>
          <w:sz w:val="24"/>
          <w:szCs w:val="24"/>
          <w:shd w:val="clear" w:color="auto" w:fill="FFFFFF"/>
        </w:rPr>
        <w:t xml:space="preserve">https://online.unisc.br/acadnet/anais/index.php/sidspp/article/view/18844&gt; </w:t>
      </w:r>
    </w:p>
    <w:p w14:paraId="7DCB50BD" w14:textId="77777777" w:rsidR="004F0166" w:rsidRPr="00A0195E" w:rsidRDefault="004F0166" w:rsidP="00506581">
      <w:pPr>
        <w:pStyle w:val="Ttulo1"/>
        <w:shd w:val="clear" w:color="auto" w:fill="FFFFFF"/>
        <w:spacing w:before="0" w:beforeAutospacing="0" w:after="0" w:afterAutospacing="0" w:line="360" w:lineRule="auto"/>
        <w:jc w:val="both"/>
        <w:rPr>
          <w:b w:val="0"/>
          <w:bCs w:val="0"/>
          <w:color w:val="000000"/>
          <w:sz w:val="24"/>
          <w:szCs w:val="24"/>
        </w:rPr>
      </w:pPr>
    </w:p>
    <w:p w14:paraId="5E77D710" w14:textId="52FDE6DD" w:rsidR="00BD2EB6" w:rsidRPr="00A0195E" w:rsidRDefault="00BD2EB6"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SILVA, Guilherme Augusto da. Divórcio: a intervenção do estado em contraponto à autonomia privada dos cônjuges. </w:t>
      </w:r>
      <w:r w:rsidRPr="00A0195E">
        <w:rPr>
          <w:rFonts w:ascii="Times New Roman" w:hAnsi="Times New Roman"/>
          <w:b/>
          <w:bCs/>
          <w:sz w:val="24"/>
          <w:szCs w:val="24"/>
        </w:rPr>
        <w:t>Revista Eletrônica das Faculdades Integradas Vianna Júnior</w:t>
      </w:r>
      <w:r w:rsidRPr="00A0195E">
        <w:rPr>
          <w:rFonts w:ascii="Times New Roman" w:hAnsi="Times New Roman"/>
          <w:sz w:val="24"/>
          <w:szCs w:val="24"/>
        </w:rPr>
        <w:t>. v.7, n.2. Juiz de Fora. Jul-dez 2016. ISSN: 2177-3726</w:t>
      </w:r>
      <w:r w:rsidR="004F0166" w:rsidRPr="00A0195E">
        <w:rPr>
          <w:rFonts w:ascii="Times New Roman" w:hAnsi="Times New Roman"/>
          <w:sz w:val="24"/>
          <w:szCs w:val="24"/>
        </w:rPr>
        <w:t>.</w:t>
      </w:r>
    </w:p>
    <w:p w14:paraId="46B65279" w14:textId="0440F469" w:rsidR="00BD2EB6" w:rsidRPr="00A0195E" w:rsidRDefault="00BD2EB6" w:rsidP="00506581">
      <w:pPr>
        <w:tabs>
          <w:tab w:val="left" w:pos="0"/>
          <w:tab w:val="left" w:pos="851"/>
        </w:tabs>
        <w:spacing w:after="0" w:line="360" w:lineRule="auto"/>
        <w:jc w:val="both"/>
        <w:rPr>
          <w:rFonts w:ascii="Times New Roman" w:hAnsi="Times New Roman"/>
          <w:sz w:val="24"/>
          <w:szCs w:val="24"/>
        </w:rPr>
      </w:pPr>
    </w:p>
    <w:p w14:paraId="66F2820A" w14:textId="36827B05" w:rsidR="00B455B8" w:rsidRPr="00A0195E" w:rsidRDefault="00710CAE"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lastRenderedPageBreak/>
        <w:t xml:space="preserve">SILVA, Denise Maria </w:t>
      </w:r>
      <w:proofErr w:type="spellStart"/>
      <w:r w:rsidRPr="00A0195E">
        <w:rPr>
          <w:rFonts w:ascii="Times New Roman" w:hAnsi="Times New Roman"/>
          <w:sz w:val="24"/>
          <w:szCs w:val="24"/>
        </w:rPr>
        <w:t>Perissini</w:t>
      </w:r>
      <w:proofErr w:type="spellEnd"/>
      <w:r w:rsidRPr="00A0195E">
        <w:rPr>
          <w:rFonts w:ascii="Times New Roman" w:hAnsi="Times New Roman"/>
          <w:sz w:val="24"/>
          <w:szCs w:val="24"/>
        </w:rPr>
        <w:t xml:space="preserve"> da. </w:t>
      </w:r>
      <w:r w:rsidRPr="00A0195E">
        <w:rPr>
          <w:rFonts w:ascii="Times New Roman" w:hAnsi="Times New Roman"/>
          <w:b/>
          <w:sz w:val="24"/>
          <w:szCs w:val="24"/>
        </w:rPr>
        <w:t>Mediação e Guarda Compartilhada</w:t>
      </w:r>
      <w:r w:rsidRPr="00A0195E">
        <w:rPr>
          <w:rFonts w:ascii="Times New Roman" w:hAnsi="Times New Roman"/>
          <w:sz w:val="24"/>
          <w:szCs w:val="24"/>
        </w:rPr>
        <w:t>. Conquistas para a Família. 1 ed. Curitiba: Juruá, 2013. ISBN: 9788536232294.</w:t>
      </w:r>
    </w:p>
    <w:p w14:paraId="14578A22" w14:textId="7348C976" w:rsidR="00BD2EB6" w:rsidRPr="00A0195E" w:rsidRDefault="00BD2EB6" w:rsidP="00506581">
      <w:pPr>
        <w:tabs>
          <w:tab w:val="left" w:pos="0"/>
          <w:tab w:val="left" w:pos="851"/>
        </w:tabs>
        <w:spacing w:after="0" w:line="360" w:lineRule="auto"/>
        <w:jc w:val="both"/>
        <w:rPr>
          <w:rFonts w:ascii="Times New Roman" w:hAnsi="Times New Roman"/>
          <w:sz w:val="24"/>
          <w:szCs w:val="24"/>
        </w:rPr>
      </w:pPr>
    </w:p>
    <w:p w14:paraId="2BF39D6B" w14:textId="06762AF9" w:rsidR="008145FC" w:rsidRPr="00A0195E" w:rsidRDefault="008145FC" w:rsidP="00506581">
      <w:pPr>
        <w:tabs>
          <w:tab w:val="left" w:pos="0"/>
          <w:tab w:val="left" w:pos="851"/>
        </w:tabs>
        <w:spacing w:after="0" w:line="360" w:lineRule="auto"/>
        <w:jc w:val="both"/>
        <w:rPr>
          <w:rFonts w:ascii="Times New Roman" w:hAnsi="Times New Roman"/>
          <w:color w:val="333333"/>
          <w:sz w:val="24"/>
          <w:szCs w:val="24"/>
          <w:shd w:val="clear" w:color="auto" w:fill="FFFFFF"/>
        </w:rPr>
      </w:pPr>
      <w:r w:rsidRPr="00A0195E">
        <w:rPr>
          <w:rFonts w:ascii="Times New Roman" w:hAnsi="Times New Roman"/>
          <w:sz w:val="24"/>
          <w:szCs w:val="24"/>
          <w:shd w:val="clear" w:color="auto" w:fill="FFFFFF"/>
        </w:rPr>
        <w:t xml:space="preserve">SILVA, De Plácido e. </w:t>
      </w:r>
      <w:r w:rsidRPr="00A0195E">
        <w:rPr>
          <w:rFonts w:ascii="Times New Roman" w:hAnsi="Times New Roman"/>
          <w:b/>
          <w:bCs/>
          <w:sz w:val="24"/>
          <w:szCs w:val="24"/>
          <w:shd w:val="clear" w:color="auto" w:fill="FFFFFF"/>
        </w:rPr>
        <w:t>Vocabulário Jurídico</w:t>
      </w:r>
      <w:r w:rsidRPr="00A0195E">
        <w:rPr>
          <w:rFonts w:ascii="Times New Roman" w:hAnsi="Times New Roman"/>
          <w:sz w:val="24"/>
          <w:szCs w:val="24"/>
          <w:shd w:val="clear" w:color="auto" w:fill="FFFFFF"/>
        </w:rPr>
        <w:t xml:space="preserve">. 20. ed. Rio de Janeiro: Forense, 2002. </w:t>
      </w:r>
      <w:r w:rsidRPr="00A0195E">
        <w:rPr>
          <w:rFonts w:ascii="Times New Roman" w:hAnsi="Times New Roman"/>
          <w:color w:val="333333"/>
          <w:sz w:val="24"/>
          <w:szCs w:val="24"/>
          <w:shd w:val="clear" w:color="auto" w:fill="FFFFFF"/>
        </w:rPr>
        <w:t>ISBN: 8530915070</w:t>
      </w:r>
    </w:p>
    <w:p w14:paraId="7E5B45C8" w14:textId="7E936C25" w:rsidR="003762FC" w:rsidRPr="00A0195E" w:rsidRDefault="003762FC" w:rsidP="00506581">
      <w:pPr>
        <w:tabs>
          <w:tab w:val="left" w:pos="0"/>
          <w:tab w:val="left" w:pos="851"/>
        </w:tabs>
        <w:spacing w:after="0" w:line="360" w:lineRule="auto"/>
        <w:jc w:val="both"/>
        <w:rPr>
          <w:rFonts w:ascii="Times New Roman" w:hAnsi="Times New Roman"/>
          <w:color w:val="333333"/>
          <w:sz w:val="24"/>
          <w:szCs w:val="24"/>
          <w:shd w:val="clear" w:color="auto" w:fill="FFFFFF"/>
        </w:rPr>
      </w:pPr>
    </w:p>
    <w:p w14:paraId="6DFCB0DC" w14:textId="00C3A12D" w:rsidR="003762FC" w:rsidRPr="00A0195E" w:rsidRDefault="003762FC" w:rsidP="00506581">
      <w:pPr>
        <w:spacing w:after="0" w:line="360" w:lineRule="auto"/>
        <w:jc w:val="both"/>
        <w:rPr>
          <w:rFonts w:ascii="Times New Roman" w:hAnsi="Times New Roman"/>
          <w:sz w:val="24"/>
          <w:szCs w:val="24"/>
        </w:rPr>
      </w:pPr>
      <w:r w:rsidRPr="00A0195E">
        <w:rPr>
          <w:rFonts w:ascii="Times New Roman" w:hAnsi="Times New Roman"/>
          <w:sz w:val="24"/>
          <w:szCs w:val="24"/>
        </w:rPr>
        <w:t xml:space="preserve">SOTTOMAYOR, Clara- </w:t>
      </w:r>
      <w:r w:rsidRPr="00A0195E">
        <w:rPr>
          <w:rFonts w:ascii="Times New Roman" w:hAnsi="Times New Roman"/>
          <w:b/>
          <w:bCs/>
          <w:sz w:val="24"/>
          <w:szCs w:val="24"/>
        </w:rPr>
        <w:t>Regulação do exercício das responsabilidades parentais nos casos de divórcio</w:t>
      </w:r>
      <w:r w:rsidRPr="00A0195E">
        <w:rPr>
          <w:rFonts w:ascii="Times New Roman" w:hAnsi="Times New Roman"/>
          <w:sz w:val="24"/>
          <w:szCs w:val="24"/>
        </w:rPr>
        <w:t>. 6ª ed. Coimbra: Almedina. 2016. ISBN 978-972-405-588-6.</w:t>
      </w:r>
    </w:p>
    <w:p w14:paraId="6C0AEBD3" w14:textId="14751A3C" w:rsidR="005B4D39" w:rsidRPr="00A0195E" w:rsidRDefault="005B4D39" w:rsidP="00506581">
      <w:pPr>
        <w:spacing w:after="0" w:line="360" w:lineRule="auto"/>
        <w:jc w:val="both"/>
        <w:rPr>
          <w:rFonts w:ascii="Times New Roman" w:hAnsi="Times New Roman"/>
          <w:sz w:val="24"/>
          <w:szCs w:val="24"/>
        </w:rPr>
      </w:pPr>
    </w:p>
    <w:p w14:paraId="36AFE1C5" w14:textId="77777777" w:rsidR="005B4D39" w:rsidRPr="00A0195E" w:rsidRDefault="005B4D39" w:rsidP="00506581">
      <w:pPr>
        <w:pStyle w:val="Textodenotaderodap"/>
        <w:spacing w:line="360" w:lineRule="auto"/>
        <w:jc w:val="both"/>
        <w:rPr>
          <w:rFonts w:ascii="Times New Roman" w:hAnsi="Times New Roman"/>
          <w:sz w:val="24"/>
          <w:szCs w:val="24"/>
        </w:rPr>
      </w:pPr>
      <w:bookmarkStart w:id="80" w:name="_Hlk94982304"/>
      <w:r w:rsidRPr="00A0195E">
        <w:rPr>
          <w:rFonts w:ascii="Times New Roman" w:hAnsi="Times New Roman"/>
          <w:sz w:val="24"/>
          <w:szCs w:val="24"/>
        </w:rPr>
        <w:t xml:space="preserve">SPENGLER, Fabiana Marion. </w:t>
      </w:r>
      <w:r w:rsidRPr="00A0195E">
        <w:rPr>
          <w:rFonts w:ascii="Times New Roman" w:hAnsi="Times New Roman"/>
          <w:b/>
          <w:bCs/>
          <w:sz w:val="24"/>
          <w:szCs w:val="24"/>
        </w:rPr>
        <w:t>Mediação de conflitos da teoria à prática</w:t>
      </w:r>
      <w:r w:rsidRPr="00A0195E">
        <w:rPr>
          <w:rFonts w:ascii="Times New Roman" w:hAnsi="Times New Roman"/>
          <w:sz w:val="24"/>
          <w:szCs w:val="24"/>
        </w:rPr>
        <w:t>. 2ª. Ed. Livraria do Advogado Editora. Porto Alegre, 2017. ISBN: 978-85-69538-86-8</w:t>
      </w:r>
    </w:p>
    <w:p w14:paraId="737075A3" w14:textId="3C5DEB58" w:rsidR="00361385" w:rsidRPr="00A0195E" w:rsidRDefault="00361385" w:rsidP="00506581">
      <w:pPr>
        <w:spacing w:after="0" w:line="360" w:lineRule="auto"/>
        <w:jc w:val="both"/>
        <w:rPr>
          <w:rFonts w:ascii="Times New Roman" w:hAnsi="Times New Roman"/>
          <w:sz w:val="24"/>
          <w:szCs w:val="24"/>
        </w:rPr>
      </w:pPr>
    </w:p>
    <w:p w14:paraId="35ACE313" w14:textId="77777777" w:rsidR="00361385" w:rsidRPr="00A0195E" w:rsidRDefault="00361385" w:rsidP="00506581">
      <w:pPr>
        <w:pStyle w:val="Textodenotaderodap"/>
        <w:spacing w:line="360" w:lineRule="auto"/>
        <w:jc w:val="both"/>
        <w:rPr>
          <w:rFonts w:ascii="Times New Roman" w:hAnsi="Times New Roman"/>
          <w:b/>
          <w:bCs/>
          <w:sz w:val="24"/>
          <w:szCs w:val="24"/>
        </w:rPr>
      </w:pPr>
      <w:r w:rsidRPr="00A0195E">
        <w:rPr>
          <w:rFonts w:ascii="Times New Roman" w:hAnsi="Times New Roman"/>
          <w:bCs/>
          <w:sz w:val="24"/>
          <w:szCs w:val="24"/>
        </w:rPr>
        <w:t>SPENGLER, Fabiana Marion</w:t>
      </w:r>
      <w:r w:rsidRPr="00A0195E">
        <w:rPr>
          <w:rFonts w:ascii="Times New Roman" w:hAnsi="Times New Roman"/>
          <w:sz w:val="24"/>
          <w:szCs w:val="24"/>
        </w:rPr>
        <w:t xml:space="preserve">. </w:t>
      </w:r>
      <w:r w:rsidRPr="00A0195E">
        <w:rPr>
          <w:rFonts w:ascii="Times New Roman" w:hAnsi="Times New Roman"/>
          <w:b/>
          <w:sz w:val="24"/>
          <w:szCs w:val="24"/>
        </w:rPr>
        <w:t>Retalhos de mediação</w:t>
      </w:r>
      <w:r w:rsidRPr="00A0195E">
        <w:rPr>
          <w:rFonts w:ascii="Times New Roman" w:hAnsi="Times New Roman"/>
          <w:sz w:val="24"/>
          <w:szCs w:val="24"/>
        </w:rPr>
        <w:t xml:space="preserve">. </w:t>
      </w:r>
      <w:r w:rsidRPr="00A0195E">
        <w:rPr>
          <w:rFonts w:ascii="Times New Roman" w:hAnsi="Times New Roman"/>
          <w:bCs/>
          <w:sz w:val="24"/>
          <w:szCs w:val="24"/>
        </w:rPr>
        <w:t xml:space="preserve">Santa Cruz do Sul: </w:t>
      </w:r>
      <w:proofErr w:type="spellStart"/>
      <w:r w:rsidRPr="00A0195E">
        <w:rPr>
          <w:rFonts w:ascii="Times New Roman" w:hAnsi="Times New Roman"/>
          <w:bCs/>
          <w:sz w:val="24"/>
          <w:szCs w:val="24"/>
        </w:rPr>
        <w:t>Essere</w:t>
      </w:r>
      <w:proofErr w:type="spellEnd"/>
      <w:r w:rsidRPr="00A0195E">
        <w:rPr>
          <w:rFonts w:ascii="Times New Roman" w:hAnsi="Times New Roman"/>
          <w:bCs/>
          <w:sz w:val="24"/>
          <w:szCs w:val="24"/>
        </w:rPr>
        <w:t xml:space="preserve"> </w:t>
      </w:r>
      <w:proofErr w:type="spellStart"/>
      <w:proofErr w:type="gramStart"/>
      <w:r w:rsidRPr="00A0195E">
        <w:rPr>
          <w:rFonts w:ascii="Times New Roman" w:hAnsi="Times New Roman"/>
          <w:bCs/>
          <w:sz w:val="24"/>
          <w:szCs w:val="24"/>
        </w:rPr>
        <w:t>nel</w:t>
      </w:r>
      <w:proofErr w:type="spellEnd"/>
      <w:r w:rsidRPr="00A0195E">
        <w:rPr>
          <w:rFonts w:ascii="Times New Roman" w:hAnsi="Times New Roman"/>
          <w:bCs/>
          <w:sz w:val="24"/>
          <w:szCs w:val="24"/>
        </w:rPr>
        <w:t xml:space="preserve"> Mondo</w:t>
      </w:r>
      <w:proofErr w:type="gramEnd"/>
      <w:r w:rsidRPr="00A0195E">
        <w:rPr>
          <w:rFonts w:ascii="Times New Roman" w:hAnsi="Times New Roman"/>
          <w:bCs/>
          <w:sz w:val="24"/>
          <w:szCs w:val="24"/>
        </w:rPr>
        <w:t>, 2014.</w:t>
      </w:r>
    </w:p>
    <w:bookmarkEnd w:id="80"/>
    <w:p w14:paraId="69E414BE" w14:textId="77777777" w:rsidR="003762FC" w:rsidRPr="00A0195E" w:rsidRDefault="003762FC" w:rsidP="00506581">
      <w:pPr>
        <w:tabs>
          <w:tab w:val="left" w:pos="0"/>
          <w:tab w:val="left" w:pos="851"/>
        </w:tabs>
        <w:spacing w:after="0" w:line="360" w:lineRule="auto"/>
        <w:jc w:val="both"/>
        <w:rPr>
          <w:rFonts w:ascii="Times New Roman" w:hAnsi="Times New Roman"/>
          <w:sz w:val="24"/>
          <w:szCs w:val="24"/>
        </w:rPr>
      </w:pPr>
    </w:p>
    <w:p w14:paraId="36AF98FA" w14:textId="098C849E" w:rsidR="00896FD5" w:rsidRPr="00A0195E" w:rsidRDefault="00896FD5" w:rsidP="00506581">
      <w:pPr>
        <w:tabs>
          <w:tab w:val="left" w:pos="0"/>
          <w:tab w:val="left" w:pos="851"/>
        </w:tabs>
        <w:spacing w:after="0" w:line="360" w:lineRule="auto"/>
        <w:jc w:val="both"/>
        <w:rPr>
          <w:rFonts w:ascii="Times New Roman" w:hAnsi="Times New Roman"/>
          <w:sz w:val="24"/>
          <w:szCs w:val="24"/>
        </w:rPr>
      </w:pPr>
      <w:r w:rsidRPr="00A0195E">
        <w:rPr>
          <w:rFonts w:ascii="Times New Roman" w:hAnsi="Times New Roman"/>
          <w:sz w:val="24"/>
          <w:szCs w:val="24"/>
        </w:rPr>
        <w:t xml:space="preserve">TARTUCE, Flávio. </w:t>
      </w:r>
      <w:r w:rsidRPr="00A0195E">
        <w:rPr>
          <w:rFonts w:ascii="Times New Roman" w:hAnsi="Times New Roman"/>
          <w:b/>
          <w:bCs/>
          <w:sz w:val="24"/>
          <w:szCs w:val="24"/>
        </w:rPr>
        <w:t>Novos princípios do Direito de Família brasileiro</w:t>
      </w:r>
      <w:r w:rsidRPr="00A0195E">
        <w:rPr>
          <w:rFonts w:ascii="Times New Roman" w:hAnsi="Times New Roman"/>
          <w:sz w:val="24"/>
          <w:szCs w:val="24"/>
        </w:rPr>
        <w:t>. (artigo). Maio de 2006. Disponível na internet em: &lt; https://ambitojuridico.com.br/edicoes/revista-29/novos-principios-do-direito-de-familia-brasileiro/ &gt;. Acesso em 10 out.2021.</w:t>
      </w:r>
    </w:p>
    <w:p w14:paraId="4093840C" w14:textId="45B45F1D" w:rsidR="00710CAE" w:rsidRPr="00A0195E" w:rsidRDefault="00710CAE" w:rsidP="00506581">
      <w:pPr>
        <w:autoSpaceDE w:val="0"/>
        <w:autoSpaceDN w:val="0"/>
        <w:adjustRightInd w:val="0"/>
        <w:spacing w:after="0" w:line="360" w:lineRule="auto"/>
        <w:rPr>
          <w:rFonts w:ascii="Times New Roman" w:hAnsi="Times New Roman"/>
          <w:sz w:val="24"/>
          <w:szCs w:val="24"/>
        </w:rPr>
      </w:pPr>
    </w:p>
    <w:p w14:paraId="1EEB7907" w14:textId="54CFD253" w:rsidR="00D43E1C" w:rsidRPr="00A0195E" w:rsidRDefault="00D43E1C" w:rsidP="00506581">
      <w:pPr>
        <w:autoSpaceDE w:val="0"/>
        <w:autoSpaceDN w:val="0"/>
        <w:adjustRightInd w:val="0"/>
        <w:spacing w:after="0" w:line="360" w:lineRule="auto"/>
        <w:jc w:val="both"/>
        <w:rPr>
          <w:rFonts w:ascii="Times New Roman" w:eastAsiaTheme="minorHAnsi" w:hAnsi="Times New Roman"/>
          <w:sz w:val="24"/>
          <w:szCs w:val="24"/>
        </w:rPr>
      </w:pPr>
      <w:r w:rsidRPr="00A0195E">
        <w:rPr>
          <w:rFonts w:ascii="Times New Roman" w:hAnsi="Times New Roman"/>
          <w:sz w:val="24"/>
          <w:szCs w:val="24"/>
        </w:rPr>
        <w:t xml:space="preserve">TARTUCE, Flávio. Direito Civil.v.5. </w:t>
      </w:r>
      <w:r w:rsidRPr="00A0195E">
        <w:rPr>
          <w:rFonts w:ascii="Times New Roman" w:hAnsi="Times New Roman"/>
          <w:b/>
          <w:bCs/>
          <w:sz w:val="24"/>
          <w:szCs w:val="24"/>
        </w:rPr>
        <w:t>Direito de Família</w:t>
      </w:r>
      <w:r w:rsidRPr="00A0195E">
        <w:rPr>
          <w:rFonts w:ascii="Times New Roman" w:hAnsi="Times New Roman"/>
          <w:sz w:val="24"/>
          <w:szCs w:val="24"/>
        </w:rPr>
        <w:t xml:space="preserve">. </w:t>
      </w:r>
      <w:r w:rsidRPr="00A0195E">
        <w:rPr>
          <w:rFonts w:ascii="Times New Roman" w:eastAsiaTheme="minorHAnsi" w:hAnsi="Times New Roman"/>
          <w:sz w:val="24"/>
          <w:szCs w:val="24"/>
        </w:rPr>
        <w:t xml:space="preserve">9. ed. rev., atual. e </w:t>
      </w:r>
      <w:proofErr w:type="spellStart"/>
      <w:r w:rsidRPr="00A0195E">
        <w:rPr>
          <w:rFonts w:ascii="Times New Roman" w:eastAsiaTheme="minorHAnsi" w:hAnsi="Times New Roman"/>
          <w:sz w:val="24"/>
          <w:szCs w:val="24"/>
        </w:rPr>
        <w:t>ampl</w:t>
      </w:r>
      <w:proofErr w:type="spellEnd"/>
      <w:r w:rsidRPr="00A0195E">
        <w:rPr>
          <w:rFonts w:ascii="Times New Roman" w:eastAsiaTheme="minorHAnsi" w:hAnsi="Times New Roman"/>
          <w:sz w:val="24"/>
          <w:szCs w:val="24"/>
        </w:rPr>
        <w:t xml:space="preserve">. – Rio de Janeiro: Forense; São Paulo: MÉTODO, 2014. </w:t>
      </w:r>
    </w:p>
    <w:p w14:paraId="28E0EA6B" w14:textId="4500849B" w:rsidR="00D43E1C" w:rsidRPr="00A0195E" w:rsidRDefault="00D43E1C" w:rsidP="00506581">
      <w:pPr>
        <w:autoSpaceDE w:val="0"/>
        <w:autoSpaceDN w:val="0"/>
        <w:adjustRightInd w:val="0"/>
        <w:spacing w:after="0" w:line="360" w:lineRule="auto"/>
        <w:jc w:val="both"/>
        <w:rPr>
          <w:rFonts w:ascii="Times New Roman" w:hAnsi="Times New Roman"/>
          <w:sz w:val="24"/>
          <w:szCs w:val="24"/>
        </w:rPr>
      </w:pPr>
    </w:p>
    <w:p w14:paraId="2FE55910" w14:textId="2ECAEAF9" w:rsidR="004B7BBA" w:rsidRPr="00A0195E" w:rsidRDefault="004B7BBA"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TARTUCE, Flávio. </w:t>
      </w:r>
      <w:r w:rsidRPr="00A0195E">
        <w:rPr>
          <w:rFonts w:ascii="Times New Roman" w:hAnsi="Times New Roman"/>
          <w:b/>
          <w:bCs/>
          <w:sz w:val="24"/>
          <w:szCs w:val="24"/>
        </w:rPr>
        <w:t>Manual do Direito Civil</w:t>
      </w:r>
      <w:r w:rsidRPr="00A0195E">
        <w:rPr>
          <w:rFonts w:ascii="Times New Roman" w:hAnsi="Times New Roman"/>
          <w:sz w:val="24"/>
          <w:szCs w:val="24"/>
        </w:rPr>
        <w:t xml:space="preserve">. Vol. Único. 9 ed. Revista, atualizada e ampliada. Editora Forense. São Paulo, 2019. </w:t>
      </w:r>
      <w:r w:rsidR="007E5F33" w:rsidRPr="00A0195E">
        <w:rPr>
          <w:rFonts w:ascii="Times New Roman" w:hAnsi="Times New Roman"/>
          <w:sz w:val="24"/>
          <w:szCs w:val="24"/>
        </w:rPr>
        <w:t>P</w:t>
      </w:r>
      <w:r w:rsidRPr="00A0195E">
        <w:rPr>
          <w:rFonts w:ascii="Times New Roman" w:hAnsi="Times New Roman"/>
          <w:sz w:val="24"/>
          <w:szCs w:val="24"/>
        </w:rPr>
        <w:t xml:space="preserve">p. 237. </w:t>
      </w:r>
      <w:r w:rsidRPr="00A0195E">
        <w:rPr>
          <w:rFonts w:ascii="Times New Roman" w:eastAsia="ArialMT" w:hAnsi="Times New Roman"/>
          <w:sz w:val="24"/>
          <w:szCs w:val="24"/>
        </w:rPr>
        <w:t>ISBN 978-85-309-8406-9</w:t>
      </w:r>
    </w:p>
    <w:p w14:paraId="7B5C39C3" w14:textId="6F6B86C9" w:rsidR="00D43E1C" w:rsidRPr="00A0195E" w:rsidRDefault="00D43E1C" w:rsidP="00506581">
      <w:pPr>
        <w:tabs>
          <w:tab w:val="left" w:pos="426"/>
          <w:tab w:val="left" w:pos="851"/>
        </w:tabs>
        <w:spacing w:after="0" w:line="360" w:lineRule="auto"/>
        <w:ind w:left="425" w:hanging="425"/>
        <w:jc w:val="both"/>
        <w:rPr>
          <w:rFonts w:ascii="Times New Roman" w:hAnsi="Times New Roman"/>
          <w:b/>
          <w:color w:val="FF0000"/>
          <w:sz w:val="24"/>
          <w:szCs w:val="24"/>
        </w:rPr>
      </w:pPr>
    </w:p>
    <w:p w14:paraId="7A434FC2" w14:textId="53AF5851" w:rsidR="00291168" w:rsidRPr="00A0195E" w:rsidRDefault="00291168" w:rsidP="00506581">
      <w:pPr>
        <w:spacing w:after="0" w:line="360" w:lineRule="auto"/>
        <w:jc w:val="both"/>
        <w:rPr>
          <w:rFonts w:ascii="Times New Roman" w:hAnsi="Times New Roman"/>
          <w:color w:val="000000"/>
          <w:sz w:val="24"/>
          <w:szCs w:val="24"/>
          <w:shd w:val="clear" w:color="auto" w:fill="FFFFFF"/>
        </w:rPr>
      </w:pPr>
      <w:r w:rsidRPr="00A0195E">
        <w:rPr>
          <w:rFonts w:ascii="Times New Roman" w:hAnsi="Times New Roman"/>
          <w:sz w:val="24"/>
          <w:szCs w:val="24"/>
        </w:rPr>
        <w:t xml:space="preserve">TOMIAZI, Roberta e GOMES, Francisco José Dias. </w:t>
      </w:r>
      <w:r w:rsidRPr="00A0195E">
        <w:rPr>
          <w:rFonts w:ascii="Times New Roman" w:hAnsi="Times New Roman"/>
          <w:b/>
          <w:bCs/>
          <w:sz w:val="24"/>
          <w:szCs w:val="24"/>
        </w:rPr>
        <w:t>Evolução histórica do divórcio no Brasil</w:t>
      </w:r>
      <w:r w:rsidRPr="00A0195E">
        <w:rPr>
          <w:rFonts w:ascii="Times New Roman" w:hAnsi="Times New Roman"/>
          <w:sz w:val="24"/>
          <w:szCs w:val="24"/>
        </w:rPr>
        <w:t xml:space="preserve">. ETIC. Encontro de iniciação científica: </w:t>
      </w:r>
      <w:r w:rsidRPr="00A0195E">
        <w:rPr>
          <w:rFonts w:ascii="Times New Roman" w:hAnsi="Times New Roman"/>
          <w:color w:val="000000"/>
          <w:sz w:val="24"/>
          <w:szCs w:val="24"/>
          <w:shd w:val="clear" w:color="auto" w:fill="FFFFFF"/>
        </w:rPr>
        <w:t>Anais do encontro</w:t>
      </w:r>
      <w:r w:rsidR="0050704B" w:rsidRPr="00A0195E">
        <w:rPr>
          <w:rFonts w:ascii="Times New Roman" w:hAnsi="Times New Roman"/>
          <w:color w:val="000000"/>
          <w:sz w:val="24"/>
          <w:szCs w:val="24"/>
          <w:shd w:val="clear" w:color="auto" w:fill="FFFFFF"/>
        </w:rPr>
        <w:t xml:space="preserve"> </w:t>
      </w:r>
      <w:r w:rsidRPr="00A0195E">
        <w:rPr>
          <w:rFonts w:ascii="Times New Roman" w:hAnsi="Times New Roman"/>
          <w:color w:val="000000"/>
          <w:sz w:val="24"/>
          <w:szCs w:val="24"/>
          <w:shd w:val="clear" w:color="auto" w:fill="FFFFFF"/>
        </w:rPr>
        <w:t>de iniciação científica das Faculdades Integradas "</w:t>
      </w:r>
      <w:proofErr w:type="spellStart"/>
      <w:r w:rsidRPr="00A0195E">
        <w:rPr>
          <w:rFonts w:ascii="Times New Roman" w:hAnsi="Times New Roman"/>
          <w:color w:val="000000"/>
          <w:sz w:val="24"/>
          <w:szCs w:val="24"/>
          <w:shd w:val="clear" w:color="auto" w:fill="FFFFFF"/>
        </w:rPr>
        <w:t>Antonio</w:t>
      </w:r>
      <w:proofErr w:type="spellEnd"/>
      <w:r w:rsidRPr="00A0195E">
        <w:rPr>
          <w:rFonts w:ascii="Times New Roman" w:hAnsi="Times New Roman"/>
          <w:color w:val="000000"/>
          <w:sz w:val="24"/>
          <w:szCs w:val="24"/>
          <w:shd w:val="clear" w:color="auto" w:fill="FFFFFF"/>
        </w:rPr>
        <w:t xml:space="preserve"> Eufrásio de Toledo". V.7, n.7. 2011. ISSN: 21-76-8498</w:t>
      </w:r>
    </w:p>
    <w:p w14:paraId="503C1D68" w14:textId="2D40F0AF" w:rsidR="0060650D" w:rsidRPr="00A0195E" w:rsidRDefault="0060650D" w:rsidP="00506581">
      <w:pPr>
        <w:spacing w:after="0" w:line="360" w:lineRule="auto"/>
        <w:jc w:val="both"/>
        <w:rPr>
          <w:rFonts w:ascii="Times New Roman" w:hAnsi="Times New Roman"/>
          <w:color w:val="000000"/>
          <w:sz w:val="24"/>
          <w:szCs w:val="24"/>
          <w:shd w:val="clear" w:color="auto" w:fill="FFFFFF"/>
        </w:rPr>
      </w:pPr>
    </w:p>
    <w:p w14:paraId="1309239E" w14:textId="7CE30C08" w:rsidR="0060650D" w:rsidRPr="00A0195E" w:rsidRDefault="0060650D" w:rsidP="0060650D">
      <w:pPr>
        <w:pStyle w:val="Textodenotaderodap"/>
        <w:spacing w:line="360" w:lineRule="auto"/>
        <w:jc w:val="both"/>
        <w:rPr>
          <w:rFonts w:ascii="Times New Roman" w:hAnsi="Times New Roman"/>
          <w:sz w:val="24"/>
          <w:szCs w:val="24"/>
          <w:lang w:val="pt-PT"/>
        </w:rPr>
      </w:pPr>
      <w:r w:rsidRPr="00A0195E">
        <w:rPr>
          <w:rFonts w:ascii="Times New Roman" w:hAnsi="Times New Roman"/>
          <w:sz w:val="24"/>
          <w:szCs w:val="24"/>
          <w:lang w:val="pt-PT"/>
        </w:rPr>
        <w:t xml:space="preserve">UNICEF – </w:t>
      </w:r>
      <w:r w:rsidRPr="00A0195E">
        <w:rPr>
          <w:rFonts w:ascii="Times New Roman" w:hAnsi="Times New Roman"/>
          <w:bCs/>
          <w:sz w:val="24"/>
          <w:szCs w:val="24"/>
          <w:lang w:val="pt-PT"/>
        </w:rPr>
        <w:t>Convenção sobre os direitos da criança</w:t>
      </w:r>
      <w:r w:rsidRPr="00A0195E">
        <w:rPr>
          <w:rFonts w:ascii="Times New Roman" w:hAnsi="Times New Roman"/>
          <w:sz w:val="24"/>
          <w:szCs w:val="24"/>
          <w:lang w:val="pt-PT"/>
        </w:rPr>
        <w:t>, de 20 de novembro de 1989. [Em linha]. [Consult. 03 out. 2021].  Disponível em &lt;https://www.unicef.org/brazil/convencao-sobre-os-direitos-da-crianca&gt;</w:t>
      </w:r>
    </w:p>
    <w:p w14:paraId="2F5E2225" w14:textId="77777777" w:rsidR="0060650D" w:rsidRPr="00A0195E" w:rsidRDefault="0060650D" w:rsidP="00506581">
      <w:pPr>
        <w:spacing w:after="0" w:line="360" w:lineRule="auto"/>
        <w:jc w:val="both"/>
        <w:rPr>
          <w:rFonts w:ascii="Times New Roman" w:hAnsi="Times New Roman"/>
          <w:color w:val="000000"/>
          <w:sz w:val="24"/>
          <w:szCs w:val="24"/>
          <w:shd w:val="clear" w:color="auto" w:fill="FFFFFF"/>
          <w:lang w:val="pt-PT"/>
        </w:rPr>
      </w:pPr>
    </w:p>
    <w:p w14:paraId="5504D030" w14:textId="327D4EA9" w:rsidR="000B5803" w:rsidRPr="00A0195E" w:rsidRDefault="000B5803" w:rsidP="00506581">
      <w:pPr>
        <w:pStyle w:val="Textodenotaderodap"/>
        <w:spacing w:line="360" w:lineRule="auto"/>
        <w:jc w:val="both"/>
        <w:rPr>
          <w:rFonts w:ascii="Times New Roman" w:hAnsi="Times New Roman"/>
          <w:sz w:val="24"/>
          <w:szCs w:val="24"/>
        </w:rPr>
      </w:pPr>
      <w:bookmarkStart w:id="81" w:name="_Hlk94881191"/>
      <w:r w:rsidRPr="00A0195E">
        <w:rPr>
          <w:rFonts w:ascii="Times New Roman" w:hAnsi="Times New Roman"/>
          <w:sz w:val="24"/>
          <w:szCs w:val="24"/>
        </w:rPr>
        <w:lastRenderedPageBreak/>
        <w:t xml:space="preserve">VALE, </w:t>
      </w:r>
      <w:r w:rsidRPr="00A0195E">
        <w:rPr>
          <w:rFonts w:ascii="Times New Roman" w:eastAsia="Times New Roman" w:hAnsi="Times New Roman"/>
          <w:color w:val="361B28"/>
          <w:sz w:val="24"/>
          <w:szCs w:val="24"/>
          <w:lang w:eastAsia="pt-BR"/>
        </w:rPr>
        <w:t xml:space="preserve">Teresinha de Fátima Marques. </w:t>
      </w:r>
      <w:r w:rsidRPr="00A0195E">
        <w:rPr>
          <w:rFonts w:ascii="Times New Roman" w:eastAsia="Times New Roman" w:hAnsi="Times New Roman"/>
          <w:b/>
          <w:bCs/>
          <w:color w:val="361B28"/>
          <w:sz w:val="24"/>
          <w:szCs w:val="24"/>
          <w:lang w:eastAsia="pt-BR"/>
        </w:rPr>
        <w:t>Mediação familiar no divórcio no âmbito das responsabilidades parentais sobre o prisma luso-brasileiro</w:t>
      </w:r>
      <w:r w:rsidRPr="00A0195E">
        <w:rPr>
          <w:rFonts w:ascii="Times New Roman" w:eastAsia="Times New Roman" w:hAnsi="Times New Roman"/>
          <w:color w:val="361B28"/>
          <w:sz w:val="24"/>
          <w:szCs w:val="24"/>
          <w:lang w:eastAsia="pt-BR"/>
        </w:rPr>
        <w:t>. UAL – Universidade Autônoma de Lisboa. Lisboa, 2017.</w:t>
      </w:r>
    </w:p>
    <w:bookmarkEnd w:id="81"/>
    <w:p w14:paraId="5F121D8F" w14:textId="77777777" w:rsidR="000B5803" w:rsidRPr="00A0195E" w:rsidRDefault="000B5803" w:rsidP="00506581">
      <w:pPr>
        <w:spacing w:after="0" w:line="360" w:lineRule="auto"/>
        <w:jc w:val="both"/>
        <w:rPr>
          <w:rFonts w:ascii="Times New Roman" w:hAnsi="Times New Roman"/>
          <w:color w:val="000000"/>
          <w:sz w:val="24"/>
          <w:szCs w:val="24"/>
          <w:shd w:val="clear" w:color="auto" w:fill="FFFFFF"/>
        </w:rPr>
      </w:pPr>
    </w:p>
    <w:p w14:paraId="29CF8186" w14:textId="764EC09F" w:rsidR="00B74B85" w:rsidRPr="00A0195E" w:rsidRDefault="00B74B85"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VALE, Teresinha de Fátima Marques. </w:t>
      </w:r>
      <w:r w:rsidRPr="00A0195E">
        <w:rPr>
          <w:rFonts w:ascii="Times New Roman" w:hAnsi="Times New Roman"/>
          <w:b/>
          <w:bCs/>
          <w:sz w:val="24"/>
          <w:szCs w:val="24"/>
        </w:rPr>
        <w:t>A Guarda compartilhada como medida de prevenção à alienação parental.</w:t>
      </w:r>
      <w:r w:rsidRPr="00A0195E">
        <w:rPr>
          <w:rFonts w:ascii="Times New Roman" w:hAnsi="Times New Roman"/>
          <w:sz w:val="24"/>
          <w:szCs w:val="24"/>
        </w:rPr>
        <w:t xml:space="preserve"> Edições ESMAM, São Luís, 2018.</w:t>
      </w:r>
      <w:r w:rsidR="00C214E9" w:rsidRPr="00A0195E">
        <w:rPr>
          <w:rFonts w:ascii="Times New Roman" w:hAnsi="Times New Roman"/>
          <w:sz w:val="24"/>
          <w:szCs w:val="24"/>
        </w:rPr>
        <w:t xml:space="preserve"> ISBN: 978-85-60757-17-6</w:t>
      </w:r>
    </w:p>
    <w:p w14:paraId="46409371" w14:textId="36651D4F" w:rsidR="00084E01" w:rsidRPr="00A0195E" w:rsidRDefault="00084E01" w:rsidP="00506581">
      <w:pPr>
        <w:pStyle w:val="Textodenotaderodap"/>
        <w:spacing w:line="360" w:lineRule="auto"/>
        <w:jc w:val="both"/>
        <w:rPr>
          <w:rFonts w:ascii="Times New Roman" w:hAnsi="Times New Roman"/>
          <w:sz w:val="24"/>
          <w:szCs w:val="24"/>
        </w:rPr>
      </w:pPr>
    </w:p>
    <w:p w14:paraId="60222F92" w14:textId="1A87E602" w:rsidR="00084E01" w:rsidRPr="00A0195E" w:rsidRDefault="00084E01"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VILLELA, João Baptista. </w:t>
      </w:r>
      <w:proofErr w:type="spellStart"/>
      <w:r w:rsidRPr="00A0195E">
        <w:rPr>
          <w:rFonts w:ascii="Times New Roman" w:hAnsi="Times New Roman"/>
          <w:b/>
          <w:bCs/>
          <w:sz w:val="24"/>
          <w:szCs w:val="24"/>
        </w:rPr>
        <w:t>Desbiologização</w:t>
      </w:r>
      <w:proofErr w:type="spellEnd"/>
      <w:r w:rsidRPr="00A0195E">
        <w:rPr>
          <w:rFonts w:ascii="Times New Roman" w:hAnsi="Times New Roman"/>
          <w:b/>
          <w:bCs/>
          <w:sz w:val="24"/>
          <w:szCs w:val="24"/>
        </w:rPr>
        <w:t xml:space="preserve"> da paternidade.</w:t>
      </w:r>
      <w:r w:rsidRPr="00A0195E">
        <w:rPr>
          <w:rFonts w:ascii="Times New Roman" w:hAnsi="Times New Roman"/>
          <w:sz w:val="24"/>
          <w:szCs w:val="24"/>
        </w:rPr>
        <w:t xml:space="preserve"> Revista da Faculdade de Direito da Universidade Federal de Minas Gerais, ano 27, n.21, 1979. p.400-419.</w:t>
      </w:r>
    </w:p>
    <w:p w14:paraId="3B400C6C" w14:textId="23295C89" w:rsidR="002A212A" w:rsidRPr="00A0195E" w:rsidRDefault="002A212A" w:rsidP="00506581">
      <w:pPr>
        <w:pStyle w:val="Textodenotaderodap"/>
        <w:spacing w:line="360" w:lineRule="auto"/>
        <w:jc w:val="both"/>
        <w:rPr>
          <w:rFonts w:ascii="Times New Roman" w:hAnsi="Times New Roman"/>
          <w:sz w:val="24"/>
          <w:szCs w:val="24"/>
        </w:rPr>
      </w:pPr>
    </w:p>
    <w:p w14:paraId="17A055DC" w14:textId="05B4B407" w:rsidR="002A212A" w:rsidRPr="00A0195E" w:rsidRDefault="002A212A"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WEIZENMANN, Cristina. </w:t>
      </w:r>
      <w:r w:rsidRPr="00A0195E">
        <w:rPr>
          <w:rFonts w:ascii="Times New Roman" w:hAnsi="Times New Roman"/>
          <w:b/>
          <w:bCs/>
          <w:sz w:val="24"/>
          <w:szCs w:val="24"/>
        </w:rPr>
        <w:t>A Mediação como meio de resolução de conflitos no direito de família</w:t>
      </w:r>
      <w:r w:rsidRPr="00A0195E">
        <w:rPr>
          <w:rFonts w:ascii="Times New Roman" w:hAnsi="Times New Roman"/>
          <w:sz w:val="24"/>
          <w:szCs w:val="24"/>
        </w:rPr>
        <w:t xml:space="preserve">. [Monografia].  </w:t>
      </w:r>
      <w:r w:rsidR="008243AE" w:rsidRPr="00A0195E">
        <w:rPr>
          <w:rFonts w:ascii="Times New Roman" w:hAnsi="Times New Roman"/>
          <w:sz w:val="24"/>
          <w:szCs w:val="24"/>
        </w:rPr>
        <w:t xml:space="preserve">Centro Universitário </w:t>
      </w:r>
      <w:r w:rsidRPr="00A0195E">
        <w:rPr>
          <w:rFonts w:ascii="Times New Roman" w:hAnsi="Times New Roman"/>
          <w:sz w:val="24"/>
          <w:szCs w:val="24"/>
        </w:rPr>
        <w:t>UNIVATES. Lajeado, 2009.</w:t>
      </w:r>
    </w:p>
    <w:p w14:paraId="33E315FE" w14:textId="1D305CD1" w:rsidR="00B74B85" w:rsidRPr="00A0195E" w:rsidRDefault="00B74B85" w:rsidP="00506581">
      <w:pPr>
        <w:spacing w:after="0" w:line="360" w:lineRule="auto"/>
        <w:jc w:val="both"/>
        <w:rPr>
          <w:rFonts w:ascii="Times New Roman" w:hAnsi="Times New Roman"/>
          <w:color w:val="000000"/>
          <w:sz w:val="24"/>
          <w:szCs w:val="24"/>
          <w:shd w:val="clear" w:color="auto" w:fill="FFFFFF"/>
        </w:rPr>
      </w:pPr>
    </w:p>
    <w:p w14:paraId="1159353C" w14:textId="77777777" w:rsidR="00895DA0" w:rsidRPr="00996073" w:rsidRDefault="00895DA0" w:rsidP="00506581">
      <w:pPr>
        <w:pStyle w:val="Textodenotaderodap"/>
        <w:spacing w:line="360" w:lineRule="auto"/>
        <w:jc w:val="both"/>
        <w:rPr>
          <w:rFonts w:ascii="Times New Roman" w:hAnsi="Times New Roman"/>
          <w:sz w:val="24"/>
          <w:szCs w:val="24"/>
        </w:rPr>
      </w:pPr>
      <w:r w:rsidRPr="00A0195E">
        <w:rPr>
          <w:rFonts w:ascii="Times New Roman" w:hAnsi="Times New Roman"/>
          <w:sz w:val="24"/>
          <w:szCs w:val="24"/>
        </w:rPr>
        <w:t xml:space="preserve">WELTER, Belmiro Pedro Marx. </w:t>
      </w:r>
      <w:r w:rsidRPr="00A0195E">
        <w:rPr>
          <w:rFonts w:ascii="Times New Roman" w:hAnsi="Times New Roman"/>
          <w:b/>
          <w:bCs/>
          <w:sz w:val="24"/>
          <w:szCs w:val="24"/>
        </w:rPr>
        <w:t>Teoria tridimensional do direito de família.</w:t>
      </w:r>
      <w:r w:rsidRPr="00A0195E">
        <w:rPr>
          <w:rFonts w:ascii="Times New Roman" w:hAnsi="Times New Roman"/>
          <w:sz w:val="24"/>
          <w:szCs w:val="24"/>
        </w:rPr>
        <w:t xml:space="preserve"> Revista do Ministério Público do RS. N. 71. Jan – abril 2012. Porto Alegre. P.127-148.</w:t>
      </w:r>
    </w:p>
    <w:p w14:paraId="6944D982" w14:textId="77777777" w:rsidR="00895DA0" w:rsidRPr="00996073" w:rsidRDefault="00895DA0" w:rsidP="007E5F33">
      <w:pPr>
        <w:spacing w:after="0"/>
        <w:jc w:val="both"/>
        <w:rPr>
          <w:rFonts w:ascii="Times New Roman" w:hAnsi="Times New Roman"/>
          <w:color w:val="000000"/>
          <w:sz w:val="24"/>
          <w:szCs w:val="24"/>
          <w:shd w:val="clear" w:color="auto" w:fill="FFFFFF"/>
        </w:rPr>
      </w:pPr>
    </w:p>
    <w:p w14:paraId="4F15EBC6" w14:textId="1702EBAA" w:rsidR="00B74B85" w:rsidRPr="00996073" w:rsidRDefault="00B74B85" w:rsidP="007E5F33">
      <w:pPr>
        <w:spacing w:after="0"/>
        <w:jc w:val="both"/>
        <w:rPr>
          <w:rFonts w:ascii="Times New Roman" w:hAnsi="Times New Roman"/>
          <w:color w:val="000000"/>
          <w:sz w:val="24"/>
          <w:szCs w:val="24"/>
          <w:shd w:val="clear" w:color="auto" w:fill="FFFFFF"/>
        </w:rPr>
      </w:pPr>
    </w:p>
    <w:p w14:paraId="66179F57" w14:textId="5D570F2F" w:rsidR="00B74B85" w:rsidRPr="00996073" w:rsidRDefault="00B74B85" w:rsidP="007E5F33">
      <w:pPr>
        <w:spacing w:after="0"/>
        <w:jc w:val="both"/>
        <w:rPr>
          <w:rFonts w:ascii="Times New Roman" w:hAnsi="Times New Roman"/>
          <w:color w:val="000000"/>
          <w:sz w:val="24"/>
          <w:szCs w:val="24"/>
          <w:shd w:val="clear" w:color="auto" w:fill="FFFFFF"/>
        </w:rPr>
      </w:pPr>
    </w:p>
    <w:p w14:paraId="176B8B62" w14:textId="13CEE142" w:rsidR="00250B16" w:rsidRPr="00996073" w:rsidRDefault="00250B16" w:rsidP="007E5F33">
      <w:pPr>
        <w:spacing w:after="0"/>
        <w:jc w:val="both"/>
        <w:rPr>
          <w:rFonts w:ascii="Times New Roman" w:hAnsi="Times New Roman"/>
          <w:color w:val="000000"/>
          <w:sz w:val="24"/>
          <w:szCs w:val="24"/>
          <w:shd w:val="clear" w:color="auto" w:fill="FFFFFF"/>
        </w:rPr>
      </w:pPr>
    </w:p>
    <w:p w14:paraId="02A44C5D" w14:textId="77777777" w:rsidR="00250B16" w:rsidRPr="00996073" w:rsidRDefault="00250B16" w:rsidP="007E5F33">
      <w:pPr>
        <w:spacing w:after="0"/>
        <w:jc w:val="both"/>
        <w:rPr>
          <w:rFonts w:ascii="Times New Roman" w:hAnsi="Times New Roman"/>
          <w:color w:val="000000"/>
          <w:sz w:val="24"/>
          <w:szCs w:val="24"/>
          <w:shd w:val="clear" w:color="auto" w:fill="FFFFFF"/>
        </w:rPr>
      </w:pPr>
    </w:p>
    <w:sectPr w:rsidR="00250B16" w:rsidRPr="00996073" w:rsidSect="004A789A">
      <w:headerReference w:type="default" r:id="rId15"/>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6008" w14:textId="77777777" w:rsidR="00B018F1" w:rsidRDefault="00B018F1" w:rsidP="00373F22">
      <w:pPr>
        <w:spacing w:after="0" w:line="240" w:lineRule="auto"/>
      </w:pPr>
      <w:r>
        <w:separator/>
      </w:r>
    </w:p>
  </w:endnote>
  <w:endnote w:type="continuationSeparator" w:id="0">
    <w:p w14:paraId="2E17270A" w14:textId="77777777" w:rsidR="00B018F1" w:rsidRDefault="00B018F1" w:rsidP="0037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3" w:usb1="08070000" w:usb2="00000010" w:usb3="00000000" w:csb0="00020001" w:csb1="00000000"/>
  </w:font>
  <w:font w:name="Fd3858078-Identity-H">
    <w:altName w:val="Malgun Gothic"/>
    <w:panose1 w:val="00000000000000000000"/>
    <w:charset w:val="81"/>
    <w:family w:val="auto"/>
    <w:notTrueType/>
    <w:pitch w:val="default"/>
    <w:sig w:usb0="00000003" w:usb1="090E0000" w:usb2="00000010" w:usb3="00000000" w:csb0="00180001" w:csb1="00000000"/>
  </w:font>
  <w:font w:name="MingLiU-ExtB">
    <w:panose1 w:val="02020500000000000000"/>
    <w:charset w:val="88"/>
    <w:family w:val="roman"/>
    <w:pitch w:val="variable"/>
    <w:sig w:usb0="8000002F" w:usb1="0A080008" w:usb2="00000010" w:usb3="00000000" w:csb0="001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Rongel-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945936"/>
      <w:docPartObj>
        <w:docPartGallery w:val="Page Numbers (Bottom of Page)"/>
        <w:docPartUnique/>
      </w:docPartObj>
    </w:sdtPr>
    <w:sdtContent>
      <w:p w14:paraId="26964B86" w14:textId="77777777" w:rsidR="00224029" w:rsidRDefault="00224029">
        <w:pPr>
          <w:pStyle w:val="Rodap"/>
          <w:jc w:val="center"/>
        </w:pPr>
        <w:r>
          <w:fldChar w:fldCharType="begin"/>
        </w:r>
        <w:r>
          <w:instrText>PAGE   \* MERGEFORMAT</w:instrText>
        </w:r>
        <w:r>
          <w:fldChar w:fldCharType="separate"/>
        </w:r>
        <w:r>
          <w:t>2</w:t>
        </w:r>
        <w:r>
          <w:fldChar w:fldCharType="end"/>
        </w:r>
      </w:p>
    </w:sdtContent>
  </w:sdt>
  <w:p w14:paraId="6EDC23A0" w14:textId="77777777" w:rsidR="00224029" w:rsidRDefault="002240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F1ED" w14:textId="77777777" w:rsidR="00B018F1" w:rsidRDefault="00B018F1" w:rsidP="00373F22">
      <w:pPr>
        <w:spacing w:after="0" w:line="240" w:lineRule="auto"/>
      </w:pPr>
      <w:r>
        <w:separator/>
      </w:r>
    </w:p>
  </w:footnote>
  <w:footnote w:type="continuationSeparator" w:id="0">
    <w:p w14:paraId="09C2475D" w14:textId="77777777" w:rsidR="00B018F1" w:rsidRDefault="00B018F1" w:rsidP="00373F22">
      <w:pPr>
        <w:spacing w:after="0" w:line="240" w:lineRule="auto"/>
      </w:pPr>
      <w:r>
        <w:continuationSeparator/>
      </w:r>
    </w:p>
  </w:footnote>
  <w:footnote w:id="1">
    <w:p w14:paraId="572F5F2A" w14:textId="7AEC3FA0" w:rsidR="00C33C7D" w:rsidRPr="00C431C6" w:rsidRDefault="00C33C7D" w:rsidP="00C431C6">
      <w:pPr>
        <w:pStyle w:val="Textodenotaderodap"/>
        <w:jc w:val="both"/>
        <w:rPr>
          <w:rFonts w:ascii="Times New Roman" w:hAnsi="Times New Roman"/>
        </w:rPr>
      </w:pPr>
      <w:r w:rsidRPr="00C431C6">
        <w:rPr>
          <w:rStyle w:val="Refdenotaderodap"/>
          <w:rFonts w:ascii="Times New Roman" w:hAnsi="Times New Roman"/>
        </w:rPr>
        <w:footnoteRef/>
      </w:r>
      <w:r w:rsidRPr="00C431C6">
        <w:rPr>
          <w:rFonts w:ascii="Times New Roman" w:hAnsi="Times New Roman"/>
        </w:rPr>
        <w:t xml:space="preserve"> </w:t>
      </w:r>
      <w:bookmarkStart w:id="0" w:name="_Hlk94783698"/>
      <w:r w:rsidRPr="00C431C6">
        <w:rPr>
          <w:rFonts w:ascii="Times New Roman" w:hAnsi="Times New Roman"/>
          <w:lang w:val="pt-PT"/>
        </w:rPr>
        <w:t xml:space="preserve">LUCENA, Cristiana Alvares de Oliveira. </w:t>
      </w:r>
      <w:r w:rsidRPr="00C431C6">
        <w:rPr>
          <w:rFonts w:ascii="Times New Roman" w:hAnsi="Times New Roman"/>
          <w:b/>
          <w:bCs/>
          <w:lang w:val="pt-PT"/>
        </w:rPr>
        <w:t>Evolução da mediação familiar nos ordenamentos jurídicos português e brasileiro.</w:t>
      </w:r>
      <w:r w:rsidRPr="00C431C6">
        <w:rPr>
          <w:rFonts w:ascii="Times New Roman" w:hAnsi="Times New Roman"/>
          <w:lang w:val="pt-PT"/>
        </w:rPr>
        <w:t xml:space="preserve"> [Dissertação]. Universidade do Minho. Minho, 2019.</w:t>
      </w:r>
    </w:p>
    <w:bookmarkEnd w:id="0"/>
  </w:footnote>
  <w:footnote w:id="2">
    <w:p w14:paraId="528CB021" w14:textId="57AAEF09" w:rsidR="00C33C7D" w:rsidRPr="00C431C6" w:rsidRDefault="00C33C7D" w:rsidP="00C33C7D">
      <w:pPr>
        <w:pStyle w:val="Textodenotaderodap"/>
        <w:jc w:val="both"/>
        <w:rPr>
          <w:rFonts w:ascii="Times New Roman" w:hAnsi="Times New Roman"/>
        </w:rPr>
      </w:pPr>
      <w:r w:rsidRPr="00C431C6">
        <w:rPr>
          <w:rStyle w:val="Refdenotaderodap"/>
          <w:rFonts w:ascii="Times New Roman" w:hAnsi="Times New Roman"/>
        </w:rPr>
        <w:footnoteRef/>
      </w:r>
      <w:r w:rsidRPr="00C431C6">
        <w:rPr>
          <w:rFonts w:ascii="Times New Roman" w:hAnsi="Times New Roman"/>
        </w:rPr>
        <w:t xml:space="preserve"> </w:t>
      </w:r>
      <w:r w:rsidR="00937D64" w:rsidRPr="00937D64">
        <w:rPr>
          <w:rFonts w:ascii="Times New Roman" w:hAnsi="Times New Roman"/>
          <w:i/>
          <w:iCs/>
          <w:lang w:val="pt-PT"/>
        </w:rPr>
        <w:t>Idem</w:t>
      </w:r>
      <w:r w:rsidRPr="00937D64">
        <w:rPr>
          <w:rFonts w:ascii="Times New Roman" w:hAnsi="Times New Roman"/>
          <w:i/>
          <w:iCs/>
          <w:lang w:val="pt-PT"/>
        </w:rPr>
        <w:t>.</w:t>
      </w:r>
    </w:p>
  </w:footnote>
  <w:footnote w:id="3">
    <w:p w14:paraId="1C4362EE" w14:textId="758B02A8" w:rsidR="006755E4" w:rsidRPr="00937D64" w:rsidRDefault="006755E4" w:rsidP="006755E4">
      <w:pPr>
        <w:pStyle w:val="Textodenotaderodap"/>
        <w:jc w:val="both"/>
        <w:rPr>
          <w:rFonts w:ascii="Times New Roman" w:hAnsi="Times New Roman"/>
        </w:rPr>
      </w:pPr>
      <w:r w:rsidRPr="00937D64">
        <w:rPr>
          <w:rStyle w:val="Refdenotaderodap"/>
          <w:rFonts w:ascii="Times New Roman" w:hAnsi="Times New Roman"/>
        </w:rPr>
        <w:footnoteRef/>
      </w:r>
      <w:r w:rsidRPr="00937D64">
        <w:rPr>
          <w:rFonts w:ascii="Times New Roman" w:hAnsi="Times New Roman"/>
        </w:rPr>
        <w:t xml:space="preserve"> CARVALHO, Inaiá Maria Moreira de; ALMEIDA, Paulo Henrique de. </w:t>
      </w:r>
      <w:r w:rsidRPr="00937D64">
        <w:rPr>
          <w:rFonts w:ascii="Times New Roman" w:hAnsi="Times New Roman"/>
          <w:b/>
        </w:rPr>
        <w:t>Família e proteção social</w:t>
      </w:r>
      <w:r w:rsidRPr="00937D64">
        <w:rPr>
          <w:rFonts w:ascii="Times New Roman" w:hAnsi="Times New Roman"/>
        </w:rPr>
        <w:t>. São Paulo Perspec., São Paulo, v. 17, n. 2, p. 109-122, 2003. [</w:t>
      </w:r>
      <w:r w:rsidR="00BA4D53">
        <w:rPr>
          <w:rFonts w:ascii="Times New Roman" w:hAnsi="Times New Roman"/>
        </w:rPr>
        <w:t>E</w:t>
      </w:r>
      <w:r w:rsidRPr="00937D64">
        <w:rPr>
          <w:rFonts w:ascii="Times New Roman" w:hAnsi="Times New Roman"/>
        </w:rPr>
        <w:t xml:space="preserve">m linha]. [Consult. 05 </w:t>
      </w:r>
      <w:r w:rsidR="00BA4D53">
        <w:rPr>
          <w:rFonts w:ascii="Times New Roman" w:hAnsi="Times New Roman"/>
        </w:rPr>
        <w:t>n</w:t>
      </w:r>
      <w:r w:rsidRPr="00937D64">
        <w:rPr>
          <w:rFonts w:ascii="Times New Roman" w:hAnsi="Times New Roman"/>
        </w:rPr>
        <w:t xml:space="preserve">ov. 2017]. Disponível em: </w:t>
      </w:r>
      <w:r w:rsidR="00BA4D53">
        <w:rPr>
          <w:rFonts w:ascii="Times New Roman" w:hAnsi="Times New Roman"/>
        </w:rPr>
        <w:t>&lt;</w:t>
      </w:r>
      <w:r w:rsidRPr="00937D64">
        <w:rPr>
          <w:rFonts w:ascii="Times New Roman" w:hAnsi="Times New Roman"/>
        </w:rPr>
        <w:t>http://www.scielo.br/scielo.php?script=sci_arttext&amp;pid=S0102-88392003000200012</w:t>
      </w:r>
      <w:r w:rsidR="00BA4D53">
        <w:rPr>
          <w:rFonts w:ascii="Times New Roman" w:hAnsi="Times New Roman"/>
        </w:rPr>
        <w:t>&gt;</w:t>
      </w:r>
      <w:r w:rsidRPr="00937D64">
        <w:rPr>
          <w:rFonts w:ascii="Times New Roman" w:hAnsi="Times New Roman"/>
        </w:rPr>
        <w:t xml:space="preserve">. </w:t>
      </w:r>
    </w:p>
  </w:footnote>
  <w:footnote w:id="4">
    <w:p w14:paraId="220D8360" w14:textId="0EBC280B" w:rsidR="00DA26FC" w:rsidRPr="00937D64" w:rsidRDefault="00DA26FC" w:rsidP="00DA26FC">
      <w:pPr>
        <w:pStyle w:val="Textodenotaderodap"/>
        <w:jc w:val="both"/>
        <w:rPr>
          <w:rFonts w:ascii="Times New Roman" w:hAnsi="Times New Roman"/>
        </w:rPr>
      </w:pPr>
      <w:r w:rsidRPr="00937D64">
        <w:rPr>
          <w:rStyle w:val="Refdenotaderodap"/>
          <w:rFonts w:ascii="Times New Roman" w:hAnsi="Times New Roman"/>
        </w:rPr>
        <w:footnoteRef/>
      </w:r>
      <w:r w:rsidRPr="00937D64">
        <w:rPr>
          <w:rFonts w:ascii="Times New Roman" w:hAnsi="Times New Roman"/>
        </w:rPr>
        <w:t xml:space="preserve"> DA ROSA, Conrado Paulino. </w:t>
      </w:r>
      <w:r w:rsidRPr="00937D64">
        <w:rPr>
          <w:rFonts w:ascii="Times New Roman" w:hAnsi="Times New Roman"/>
          <w:b/>
        </w:rPr>
        <w:t>Desatando nós e crian</w:t>
      </w:r>
      <w:r w:rsidR="00130E57" w:rsidRPr="00937D64">
        <w:rPr>
          <w:rFonts w:ascii="Times New Roman" w:hAnsi="Times New Roman"/>
          <w:b/>
        </w:rPr>
        <w:t>do</w:t>
      </w:r>
      <w:r w:rsidRPr="00937D64">
        <w:rPr>
          <w:rFonts w:ascii="Times New Roman" w:hAnsi="Times New Roman"/>
          <w:b/>
        </w:rPr>
        <w:t xml:space="preserve"> laços: os novos desafios da mediação familiar</w:t>
      </w:r>
      <w:r w:rsidRPr="00937D64">
        <w:rPr>
          <w:rFonts w:ascii="Times New Roman" w:hAnsi="Times New Roman"/>
        </w:rPr>
        <w:t>. Belo Horizonte: Del Rey, 2012, p. 157. ISBN: 9788538402398.</w:t>
      </w:r>
    </w:p>
  </w:footnote>
  <w:footnote w:id="5">
    <w:p w14:paraId="2F9FEB80" w14:textId="0506CDB7" w:rsidR="003A5744" w:rsidRPr="002110E0" w:rsidRDefault="003A5744" w:rsidP="00F857FD">
      <w:pPr>
        <w:autoSpaceDE w:val="0"/>
        <w:autoSpaceDN w:val="0"/>
        <w:adjustRightInd w:val="0"/>
        <w:spacing w:after="0" w:line="240" w:lineRule="auto"/>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w:t>
      </w:r>
      <w:r w:rsidRPr="002110E0">
        <w:rPr>
          <w:rFonts w:ascii="Times New Roman" w:hAnsi="Times New Roman"/>
          <w:sz w:val="20"/>
          <w:szCs w:val="20"/>
        </w:rPr>
        <w:t xml:space="preserve">DIAS, Maria Berenice. </w:t>
      </w:r>
      <w:r w:rsidRPr="002110E0">
        <w:rPr>
          <w:rFonts w:ascii="Times New Roman" w:eastAsiaTheme="minorHAnsi" w:hAnsi="Times New Roman"/>
          <w:b/>
          <w:bCs/>
          <w:color w:val="181818"/>
          <w:sz w:val="20"/>
          <w:szCs w:val="20"/>
        </w:rPr>
        <w:t>Manual de direito das famílias</w:t>
      </w:r>
      <w:r w:rsidRPr="002110E0">
        <w:rPr>
          <w:rFonts w:ascii="Times New Roman" w:eastAsiaTheme="minorHAnsi" w:hAnsi="Times New Roman"/>
          <w:color w:val="181818"/>
          <w:sz w:val="20"/>
          <w:szCs w:val="20"/>
        </w:rPr>
        <w:t>. 10. ed. rev., atual. e ampl. -- São Paulo: Editora Revista dos Tribunais, 2015. pp.62</w:t>
      </w:r>
    </w:p>
  </w:footnote>
  <w:footnote w:id="6">
    <w:p w14:paraId="27B4767F" w14:textId="710E97D4" w:rsidR="00F857FD" w:rsidRPr="002110E0" w:rsidRDefault="00F857FD">
      <w:pPr>
        <w:pStyle w:val="Textodenotaderodap"/>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w:t>
      </w:r>
      <w:r w:rsidRPr="002110E0">
        <w:rPr>
          <w:rFonts w:ascii="Times New Roman" w:hAnsi="Times New Roman"/>
          <w:i/>
          <w:iCs/>
        </w:rPr>
        <w:t>Idem.</w:t>
      </w:r>
    </w:p>
  </w:footnote>
  <w:footnote w:id="7">
    <w:p w14:paraId="05F233D7" w14:textId="2B22A22D" w:rsidR="00503F17" w:rsidRPr="002110E0" w:rsidRDefault="00503F17" w:rsidP="00503F17">
      <w:pPr>
        <w:pStyle w:val="Textodenotaderodap"/>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MALUF, Carlos Alberto Dabus e MALUF, Adriana Caldas do Rego Freitas Dabus. </w:t>
      </w:r>
      <w:r w:rsidRPr="002110E0">
        <w:rPr>
          <w:rFonts w:ascii="Times New Roman" w:hAnsi="Times New Roman"/>
          <w:b/>
          <w:bCs/>
        </w:rPr>
        <w:t>Curso de direito de família</w:t>
      </w:r>
      <w:r w:rsidRPr="002110E0">
        <w:rPr>
          <w:rFonts w:ascii="Times New Roman" w:hAnsi="Times New Roman"/>
        </w:rPr>
        <w:t xml:space="preserve">. </w:t>
      </w:r>
      <w:r w:rsidRPr="002110E0">
        <w:rPr>
          <w:rFonts w:ascii="Times New Roman" w:eastAsia="ArialMT" w:hAnsi="Times New Roman"/>
        </w:rPr>
        <w:t>3. ed.– São Paulo: Saraiva Educação, 2018.</w:t>
      </w:r>
    </w:p>
  </w:footnote>
  <w:footnote w:id="8">
    <w:p w14:paraId="1953A60A" w14:textId="55AC9BDE" w:rsidR="00503F17" w:rsidRPr="002110E0" w:rsidRDefault="00503F17" w:rsidP="002110E0">
      <w:pPr>
        <w:autoSpaceDE w:val="0"/>
        <w:autoSpaceDN w:val="0"/>
        <w:adjustRightInd w:val="0"/>
        <w:spacing w:after="0" w:line="240" w:lineRule="auto"/>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w:t>
      </w:r>
      <w:r w:rsidRPr="002110E0">
        <w:rPr>
          <w:rFonts w:ascii="Times New Roman" w:hAnsi="Times New Roman"/>
          <w:sz w:val="20"/>
          <w:szCs w:val="20"/>
        </w:rPr>
        <w:t xml:space="preserve">DIAS, Maria Berenice. </w:t>
      </w:r>
      <w:r w:rsidR="0032259E" w:rsidRPr="0032259E">
        <w:rPr>
          <w:rFonts w:ascii="Times New Roman" w:hAnsi="Times New Roman"/>
          <w:i/>
          <w:iCs/>
          <w:sz w:val="20"/>
          <w:szCs w:val="20"/>
        </w:rPr>
        <w:t>Op. Cit.</w:t>
      </w:r>
      <w:r w:rsidR="0032259E">
        <w:rPr>
          <w:rFonts w:ascii="Times New Roman" w:hAnsi="Times New Roman"/>
          <w:sz w:val="20"/>
          <w:szCs w:val="20"/>
        </w:rPr>
        <w:t xml:space="preserve"> </w:t>
      </w:r>
      <w:r w:rsidRPr="002110E0">
        <w:rPr>
          <w:rFonts w:ascii="Times New Roman" w:eastAsiaTheme="minorHAnsi" w:hAnsi="Times New Roman"/>
          <w:color w:val="181818"/>
          <w:sz w:val="20"/>
          <w:szCs w:val="20"/>
        </w:rPr>
        <w:t>pp.62</w:t>
      </w:r>
    </w:p>
  </w:footnote>
  <w:footnote w:id="9">
    <w:p w14:paraId="74DB2CEA" w14:textId="301221AF" w:rsidR="00B74B85" w:rsidRPr="002110E0" w:rsidRDefault="00B74B85" w:rsidP="002110E0">
      <w:pPr>
        <w:pStyle w:val="Textodenotaderodap"/>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w:t>
      </w:r>
      <w:bookmarkStart w:id="1" w:name="_Hlk94784927"/>
      <w:r w:rsidRPr="002110E0">
        <w:rPr>
          <w:rFonts w:ascii="Times New Roman" w:hAnsi="Times New Roman"/>
        </w:rPr>
        <w:t xml:space="preserve">VALE, Teresinha de Fátima Marques. </w:t>
      </w:r>
      <w:r w:rsidRPr="002110E0">
        <w:rPr>
          <w:rFonts w:ascii="Times New Roman" w:hAnsi="Times New Roman"/>
          <w:b/>
          <w:bCs/>
        </w:rPr>
        <w:t>A Guarda compartilhada como medida de prevenção à alienação parental</w:t>
      </w:r>
      <w:r w:rsidRPr="002110E0">
        <w:rPr>
          <w:rFonts w:ascii="Times New Roman" w:hAnsi="Times New Roman"/>
        </w:rPr>
        <w:t>. Edições ESMAM, São Luís, 2018.</w:t>
      </w:r>
    </w:p>
    <w:bookmarkEnd w:id="1"/>
  </w:footnote>
  <w:footnote w:id="10">
    <w:p w14:paraId="4A598948" w14:textId="5AB53218" w:rsidR="00503F17" w:rsidRPr="002110E0" w:rsidRDefault="00503F17" w:rsidP="002110E0">
      <w:pPr>
        <w:pStyle w:val="Textodenotaderodap"/>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BARRETO, Luciano Silva. Evolução histórica e legislativa da família. Série Aperfeiçoamento de Magistrados. IN: </w:t>
      </w:r>
      <w:r w:rsidRPr="002110E0">
        <w:rPr>
          <w:rFonts w:ascii="Times New Roman" w:hAnsi="Times New Roman"/>
          <w:b/>
          <w:bCs/>
        </w:rPr>
        <w:t>10 anos do Código Civil: aplicação, acertos, desacertos e novos rumos</w:t>
      </w:r>
      <w:r w:rsidRPr="002110E0">
        <w:rPr>
          <w:rFonts w:ascii="Times New Roman" w:hAnsi="Times New Roman"/>
        </w:rPr>
        <w:t>. Rio de Janeiro: EMERJ, 2013</w:t>
      </w:r>
    </w:p>
  </w:footnote>
  <w:footnote w:id="11">
    <w:p w14:paraId="7456BCB1" w14:textId="77777777" w:rsidR="00B455B8" w:rsidRPr="002E2A5D" w:rsidRDefault="00B455B8" w:rsidP="002110E0">
      <w:pPr>
        <w:pStyle w:val="Textodenotaderodap"/>
        <w:jc w:val="both"/>
        <w:rPr>
          <w:rFonts w:ascii="Arial" w:hAnsi="Arial" w:cs="Arial"/>
        </w:rPr>
      </w:pPr>
      <w:r w:rsidRPr="002110E0">
        <w:rPr>
          <w:rStyle w:val="Refdenotaderodap"/>
          <w:rFonts w:ascii="Times New Roman" w:hAnsi="Times New Roman"/>
        </w:rPr>
        <w:footnoteRef/>
      </w:r>
      <w:r w:rsidRPr="002110E0">
        <w:rPr>
          <w:rFonts w:ascii="Times New Roman" w:hAnsi="Times New Roman"/>
        </w:rPr>
        <w:t xml:space="preserve"> ENGELS, Friedrich. </w:t>
      </w:r>
      <w:r w:rsidRPr="002110E0">
        <w:rPr>
          <w:rFonts w:ascii="Times New Roman" w:hAnsi="Times New Roman"/>
          <w:b/>
          <w:bCs/>
        </w:rPr>
        <w:t>A origem da família da propriedade privada e do Estado: Texto integral.</w:t>
      </w:r>
      <w:r w:rsidRPr="002110E0">
        <w:rPr>
          <w:rFonts w:ascii="Times New Roman" w:hAnsi="Times New Roman"/>
        </w:rPr>
        <w:t xml:space="preserve"> Traduzido por Ciro Mioranza. 2. ed. rev. São Paulo: Escala, [S.d]. p. 31-7. (Coleção Grandes Obras do Pensamento Universal, v. 2).</w:t>
      </w:r>
    </w:p>
  </w:footnote>
  <w:footnote w:id="12">
    <w:p w14:paraId="2E156AED" w14:textId="3DCD8A28" w:rsidR="00C1752F" w:rsidRPr="00D73919" w:rsidRDefault="00C1752F" w:rsidP="00C1752F">
      <w:pPr>
        <w:pStyle w:val="Textodenotaderodap"/>
        <w:jc w:val="both"/>
        <w:rPr>
          <w:rFonts w:ascii="Times New Roman" w:hAnsi="Times New Roman"/>
          <w:i/>
          <w:iCs/>
        </w:rPr>
      </w:pPr>
      <w:r w:rsidRPr="002110E0">
        <w:rPr>
          <w:rStyle w:val="Refdenotaderodap"/>
          <w:rFonts w:ascii="Times New Roman" w:hAnsi="Times New Roman"/>
        </w:rPr>
        <w:footnoteRef/>
      </w:r>
      <w:r w:rsidRPr="002110E0">
        <w:rPr>
          <w:rFonts w:ascii="Times New Roman" w:hAnsi="Times New Roman"/>
        </w:rPr>
        <w:t xml:space="preserve"> “</w:t>
      </w:r>
      <w:r w:rsidRPr="002110E0">
        <w:rPr>
          <w:rFonts w:ascii="Times New Roman" w:hAnsi="Times New Roman"/>
          <w:color w:val="221E1F"/>
        </w:rPr>
        <w:t>Quanto aos filhos, quando crianças, não viviam a infância, conside</w:t>
      </w:r>
      <w:r w:rsidRPr="002110E0">
        <w:rPr>
          <w:rFonts w:ascii="Times New Roman" w:hAnsi="Times New Roman"/>
          <w:color w:val="221E1F"/>
        </w:rPr>
        <w:softHyphen/>
        <w:t xml:space="preserve">rando que tão logo adquirissem porte físico para trabalhar, misturavam-se aos adultos e partilhavam os afazeres domésticos”. BARRETO, Luciano Silva. </w:t>
      </w:r>
      <w:r w:rsidR="00805A3F" w:rsidRPr="00D73919">
        <w:rPr>
          <w:rFonts w:ascii="Times New Roman" w:hAnsi="Times New Roman"/>
          <w:i/>
          <w:iCs/>
          <w:color w:val="221E1F"/>
        </w:rPr>
        <w:t>Op. Cit.</w:t>
      </w:r>
    </w:p>
  </w:footnote>
  <w:footnote w:id="13">
    <w:p w14:paraId="46C0D820" w14:textId="19248438" w:rsidR="00503F17" w:rsidRPr="002110E0" w:rsidRDefault="00503F17" w:rsidP="00503F17">
      <w:pPr>
        <w:pStyle w:val="Textodenotaderodap"/>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w:t>
      </w:r>
      <w:bookmarkStart w:id="2" w:name="_Hlk94882163"/>
      <w:r w:rsidRPr="002110E0">
        <w:rPr>
          <w:rFonts w:ascii="Times New Roman" w:hAnsi="Times New Roman"/>
        </w:rPr>
        <w:t xml:space="preserve">NOGUEIRA, Mariana Brasil. </w:t>
      </w:r>
      <w:r w:rsidRPr="002110E0">
        <w:rPr>
          <w:rFonts w:ascii="Times New Roman" w:hAnsi="Times New Roman"/>
          <w:b/>
          <w:bCs/>
        </w:rPr>
        <w:t>A Família: Conceito e Evolução Histórica e sua Importância</w:t>
      </w:r>
      <w:r w:rsidRPr="002110E0">
        <w:rPr>
          <w:rFonts w:ascii="Times New Roman" w:hAnsi="Times New Roman"/>
        </w:rPr>
        <w:t>. (2007)</w:t>
      </w:r>
      <w:r w:rsidR="00A63DBE">
        <w:rPr>
          <w:rFonts w:ascii="Times New Roman" w:hAnsi="Times New Roman"/>
        </w:rPr>
        <w:t>. [Em linha]</w:t>
      </w:r>
      <w:r w:rsidRPr="002110E0">
        <w:rPr>
          <w:rFonts w:ascii="Times New Roman" w:hAnsi="Times New Roman"/>
        </w:rPr>
        <w:t xml:space="preserve">. </w:t>
      </w:r>
      <w:r w:rsidR="00A63DBE">
        <w:rPr>
          <w:rFonts w:ascii="Times New Roman" w:hAnsi="Times New Roman"/>
        </w:rPr>
        <w:t xml:space="preserve">[Consult. 2 set. 2021] </w:t>
      </w:r>
      <w:r w:rsidRPr="002110E0">
        <w:rPr>
          <w:rFonts w:ascii="Times New Roman" w:hAnsi="Times New Roman"/>
        </w:rPr>
        <w:t xml:space="preserve">Disponível em: </w:t>
      </w:r>
      <w:r w:rsidR="00A63DBE">
        <w:rPr>
          <w:rFonts w:ascii="Times New Roman" w:hAnsi="Times New Roman"/>
        </w:rPr>
        <w:t>&lt;</w:t>
      </w:r>
      <w:r w:rsidRPr="002110E0">
        <w:rPr>
          <w:rFonts w:ascii="Times New Roman" w:hAnsi="Times New Roman"/>
        </w:rPr>
        <w:t>http://www.buscalegis.ufsc.br/revistas/files/anexos/18496- 18497-1-PB.pdf</w:t>
      </w:r>
      <w:r w:rsidR="00A63DBE">
        <w:rPr>
          <w:rFonts w:ascii="Times New Roman" w:hAnsi="Times New Roman"/>
        </w:rPr>
        <w:t>&gt;</w:t>
      </w:r>
      <w:r w:rsidRPr="002110E0">
        <w:rPr>
          <w:rFonts w:ascii="Times New Roman" w:hAnsi="Times New Roman"/>
        </w:rPr>
        <w:t>.</w:t>
      </w:r>
    </w:p>
    <w:bookmarkEnd w:id="2"/>
  </w:footnote>
  <w:footnote w:id="14">
    <w:p w14:paraId="02D87161" w14:textId="453905BB" w:rsidR="00F43E35" w:rsidRPr="002110E0" w:rsidRDefault="00F43E35" w:rsidP="003C2504">
      <w:pPr>
        <w:pStyle w:val="Textodenotaderodap"/>
        <w:jc w:val="both"/>
        <w:rPr>
          <w:rFonts w:ascii="Times New Roman" w:hAnsi="Times New Roman"/>
        </w:rPr>
      </w:pPr>
      <w:r w:rsidRPr="002110E0">
        <w:rPr>
          <w:rStyle w:val="Refdenotaderodap"/>
          <w:rFonts w:ascii="Times New Roman" w:hAnsi="Times New Roman"/>
        </w:rPr>
        <w:footnoteRef/>
      </w:r>
      <w:r w:rsidRPr="002110E0">
        <w:rPr>
          <w:rFonts w:ascii="Times New Roman" w:hAnsi="Times New Roman"/>
        </w:rPr>
        <w:t xml:space="preserve"> PEDROSO, João. BRANCO, Patrícia</w:t>
      </w:r>
      <w:r w:rsidRPr="004D58CF">
        <w:rPr>
          <w:rFonts w:ascii="Times New Roman" w:hAnsi="Times New Roman"/>
        </w:rPr>
        <w:t xml:space="preserve">. </w:t>
      </w:r>
      <w:r w:rsidRPr="004D58CF">
        <w:rPr>
          <w:rStyle w:val="text"/>
          <w:rFonts w:ascii="Times New Roman" w:hAnsi="Times New Roman"/>
          <w:color w:val="000000"/>
          <w:lang w:val="pt-PT"/>
        </w:rPr>
        <w:t>Mudam-se os tempos, muda-se a família. As mutações do acesso ao direito e à justiça de família e das crianças em Portugal</w:t>
      </w:r>
      <w:r w:rsidRPr="004D58CF">
        <w:rPr>
          <w:rStyle w:val="text"/>
          <w:rFonts w:ascii="Times New Roman" w:hAnsi="Times New Roman"/>
          <w:b/>
          <w:bCs/>
          <w:color w:val="000000"/>
          <w:lang w:val="pt-PT"/>
        </w:rPr>
        <w:t xml:space="preserve">. </w:t>
      </w:r>
      <w:r w:rsidRPr="004D58CF">
        <w:rPr>
          <w:rFonts w:ascii="Times New Roman" w:hAnsi="Times New Roman"/>
          <w:b/>
          <w:bCs/>
        </w:rPr>
        <w:t>Revista Crítica de Ciências Sociais</w:t>
      </w:r>
      <w:r w:rsidRPr="002110E0">
        <w:rPr>
          <w:rFonts w:ascii="Times New Roman" w:hAnsi="Times New Roman"/>
        </w:rPr>
        <w:t>, n. 82, Setembro, 2008. p.53-83.</w:t>
      </w:r>
    </w:p>
  </w:footnote>
  <w:footnote w:id="15">
    <w:p w14:paraId="7613C569" w14:textId="2DDD998D" w:rsidR="00371154" w:rsidRPr="004D58CF" w:rsidRDefault="00371154" w:rsidP="00344784">
      <w:pPr>
        <w:pStyle w:val="Ttulo1"/>
        <w:shd w:val="clear" w:color="auto" w:fill="FFFFFF"/>
        <w:spacing w:before="0" w:beforeAutospacing="0" w:after="0" w:afterAutospacing="0"/>
        <w:jc w:val="both"/>
        <w:rPr>
          <w:b w:val="0"/>
          <w:bCs w:val="0"/>
          <w:i/>
          <w:iCs/>
          <w:sz w:val="20"/>
          <w:szCs w:val="20"/>
        </w:rPr>
      </w:pPr>
      <w:r w:rsidRPr="002110E0">
        <w:rPr>
          <w:rStyle w:val="Refdenotaderodap"/>
          <w:b w:val="0"/>
          <w:bCs w:val="0"/>
          <w:sz w:val="20"/>
          <w:szCs w:val="20"/>
        </w:rPr>
        <w:footnoteRef/>
      </w:r>
      <w:r w:rsidR="00262207" w:rsidRPr="002110E0">
        <w:rPr>
          <w:b w:val="0"/>
          <w:bCs w:val="0"/>
          <w:sz w:val="20"/>
          <w:szCs w:val="20"/>
        </w:rPr>
        <w:t xml:space="preserve"> </w:t>
      </w:r>
      <w:r w:rsidR="002110E0" w:rsidRPr="002110E0">
        <w:rPr>
          <w:b w:val="0"/>
          <w:bCs w:val="0"/>
          <w:sz w:val="20"/>
          <w:szCs w:val="20"/>
        </w:rPr>
        <w:t>PEDROSO, João. BRANCO, Patrícia.</w:t>
      </w:r>
      <w:r w:rsidR="004D58CF">
        <w:rPr>
          <w:b w:val="0"/>
          <w:bCs w:val="0"/>
          <w:sz w:val="20"/>
          <w:szCs w:val="20"/>
        </w:rPr>
        <w:t xml:space="preserve"> </w:t>
      </w:r>
      <w:r w:rsidR="004D58CF" w:rsidRPr="004D58CF">
        <w:rPr>
          <w:b w:val="0"/>
          <w:bCs w:val="0"/>
          <w:i/>
          <w:iCs/>
          <w:sz w:val="20"/>
          <w:szCs w:val="20"/>
        </w:rPr>
        <w:t xml:space="preserve">Op. Cit </w:t>
      </w:r>
      <w:r w:rsidR="002110E0" w:rsidRPr="004D58CF">
        <w:rPr>
          <w:b w:val="0"/>
          <w:bCs w:val="0"/>
          <w:i/>
          <w:iCs/>
          <w:sz w:val="20"/>
          <w:szCs w:val="20"/>
        </w:rPr>
        <w:t>.</w:t>
      </w:r>
    </w:p>
  </w:footnote>
  <w:footnote w:id="16">
    <w:p w14:paraId="18993894" w14:textId="7B6A147B" w:rsidR="00D15AC0" w:rsidRPr="002110E0" w:rsidRDefault="00D15AC0" w:rsidP="00371154">
      <w:pPr>
        <w:pStyle w:val="Ttulo1"/>
        <w:shd w:val="clear" w:color="auto" w:fill="FFFFFF"/>
        <w:spacing w:before="0" w:beforeAutospacing="0" w:after="0" w:afterAutospacing="0"/>
        <w:jc w:val="both"/>
        <w:rPr>
          <w:sz w:val="20"/>
          <w:szCs w:val="20"/>
        </w:rPr>
      </w:pPr>
      <w:r w:rsidRPr="002110E0">
        <w:rPr>
          <w:rStyle w:val="Refdenotaderodap"/>
          <w:b w:val="0"/>
          <w:bCs w:val="0"/>
          <w:sz w:val="20"/>
          <w:szCs w:val="20"/>
        </w:rPr>
        <w:footnoteRef/>
      </w:r>
      <w:r w:rsidRPr="002110E0">
        <w:rPr>
          <w:b w:val="0"/>
          <w:bCs w:val="0"/>
          <w:sz w:val="20"/>
          <w:szCs w:val="20"/>
        </w:rPr>
        <w:t xml:space="preserve"> BARRETO, Luciano Silva. </w:t>
      </w:r>
      <w:r w:rsidR="00805A3F" w:rsidRPr="00805A3F">
        <w:rPr>
          <w:b w:val="0"/>
          <w:bCs w:val="0"/>
          <w:i/>
          <w:iCs/>
          <w:sz w:val="20"/>
          <w:szCs w:val="20"/>
        </w:rPr>
        <w:t>Op. Cit.</w:t>
      </w:r>
    </w:p>
  </w:footnote>
  <w:footnote w:id="17">
    <w:p w14:paraId="3F1D21CF" w14:textId="25F7D8E9" w:rsidR="00B51EDA" w:rsidRPr="00002A9F" w:rsidRDefault="00B51EDA" w:rsidP="00DE4685">
      <w:pPr>
        <w:autoSpaceDE w:val="0"/>
        <w:autoSpaceDN w:val="0"/>
        <w:adjustRightInd w:val="0"/>
        <w:spacing w:after="0" w:line="240" w:lineRule="auto"/>
        <w:rPr>
          <w:rFonts w:ascii="Times New Roman" w:hAnsi="Times New Roman"/>
        </w:rPr>
      </w:pPr>
      <w:r w:rsidRPr="00002A9F">
        <w:rPr>
          <w:rStyle w:val="Refdenotaderodap"/>
          <w:rFonts w:ascii="Times New Roman" w:hAnsi="Times New Roman"/>
          <w:sz w:val="20"/>
          <w:szCs w:val="20"/>
        </w:rPr>
        <w:footnoteRef/>
      </w:r>
      <w:r w:rsidRPr="00002A9F">
        <w:rPr>
          <w:rFonts w:ascii="Times New Roman" w:hAnsi="Times New Roman"/>
          <w:sz w:val="20"/>
          <w:szCs w:val="20"/>
        </w:rPr>
        <w:t xml:space="preserve"> </w:t>
      </w:r>
      <w:r w:rsidRPr="00002A9F">
        <w:rPr>
          <w:rFonts w:ascii="Times New Roman" w:eastAsiaTheme="minorHAnsi" w:hAnsi="Times New Roman"/>
          <w:caps/>
          <w:sz w:val="20"/>
          <w:szCs w:val="20"/>
        </w:rPr>
        <w:t>Pacheco</w:t>
      </w:r>
      <w:r w:rsidRPr="00002A9F">
        <w:rPr>
          <w:rFonts w:ascii="Times New Roman" w:eastAsiaTheme="minorHAnsi" w:hAnsi="Times New Roman"/>
          <w:sz w:val="20"/>
          <w:szCs w:val="20"/>
        </w:rPr>
        <w:t xml:space="preserve">, Nivea Maria Dutra. </w:t>
      </w:r>
      <w:r w:rsidRPr="00002A9F">
        <w:rPr>
          <w:rFonts w:ascii="Times New Roman" w:eastAsiaTheme="minorHAnsi" w:hAnsi="Times New Roman"/>
          <w:b/>
          <w:bCs/>
          <w:sz w:val="20"/>
          <w:szCs w:val="20"/>
        </w:rPr>
        <w:t>Direito civil V</w:t>
      </w:r>
      <w:r w:rsidRPr="00002A9F">
        <w:rPr>
          <w:rFonts w:ascii="Times New Roman" w:eastAsiaTheme="minorHAnsi" w:hAnsi="Times New Roman"/>
          <w:sz w:val="20"/>
          <w:szCs w:val="20"/>
        </w:rPr>
        <w:t>.  Rio de Janeiro, SESES, 2017.</w:t>
      </w:r>
    </w:p>
  </w:footnote>
  <w:footnote w:id="18">
    <w:p w14:paraId="22EF8EEB" w14:textId="31CEC4FA" w:rsidR="008A31D5" w:rsidRPr="00A63DBE" w:rsidRDefault="008A31D5" w:rsidP="00BA5ECD">
      <w:pPr>
        <w:pStyle w:val="Textodenotaderodap"/>
        <w:jc w:val="both"/>
        <w:rPr>
          <w:rFonts w:ascii="Times New Roman" w:hAnsi="Times New Roman"/>
          <w:i/>
          <w:iCs/>
        </w:rPr>
      </w:pPr>
      <w:r w:rsidRPr="00002A9F">
        <w:rPr>
          <w:rStyle w:val="Refdenotaderodap"/>
          <w:rFonts w:ascii="Times New Roman" w:hAnsi="Times New Roman"/>
        </w:rPr>
        <w:footnoteRef/>
      </w:r>
      <w:r w:rsidRPr="00002A9F">
        <w:rPr>
          <w:rFonts w:ascii="Times New Roman" w:hAnsi="Times New Roman"/>
        </w:rPr>
        <w:t xml:space="preserve"> NOGUEIRA, Mariana Brasil </w:t>
      </w:r>
      <w:r w:rsidRPr="00002A9F">
        <w:rPr>
          <w:rFonts w:ascii="Times New Roman" w:hAnsi="Times New Roman"/>
          <w:b/>
          <w:bCs/>
        </w:rPr>
        <w:t>A Família: Conceito e Evolução Histórica e sua Importância</w:t>
      </w:r>
      <w:r w:rsidRPr="00002A9F">
        <w:rPr>
          <w:rFonts w:ascii="Times New Roman" w:hAnsi="Times New Roman"/>
        </w:rPr>
        <w:t xml:space="preserve">. </w:t>
      </w:r>
      <w:r w:rsidR="00A63DBE" w:rsidRPr="00A63DBE">
        <w:rPr>
          <w:rFonts w:ascii="Times New Roman" w:hAnsi="Times New Roman"/>
          <w:i/>
          <w:iCs/>
        </w:rPr>
        <w:t>Op. Cit.</w:t>
      </w:r>
    </w:p>
  </w:footnote>
  <w:footnote w:id="19">
    <w:p w14:paraId="669F5916" w14:textId="4779023E" w:rsidR="007B6498" w:rsidRPr="00002A9F" w:rsidRDefault="007B6498">
      <w:pPr>
        <w:pStyle w:val="Textodenotaderodap"/>
        <w:rPr>
          <w:rFonts w:ascii="Times New Roman" w:hAnsi="Times New Roman"/>
        </w:rPr>
      </w:pPr>
      <w:r w:rsidRPr="00002A9F">
        <w:rPr>
          <w:rStyle w:val="Refdenotaderodap"/>
          <w:rFonts w:ascii="Times New Roman" w:hAnsi="Times New Roman"/>
        </w:rPr>
        <w:footnoteRef/>
      </w:r>
      <w:r w:rsidRPr="00002A9F">
        <w:rPr>
          <w:rFonts w:ascii="Times New Roman" w:hAnsi="Times New Roman"/>
        </w:rPr>
        <w:t xml:space="preserve"> </w:t>
      </w:r>
      <w:r w:rsidRPr="00002A9F">
        <w:rPr>
          <w:rFonts w:ascii="Times New Roman" w:hAnsi="Times New Roman"/>
          <w:i/>
          <w:iCs/>
        </w:rPr>
        <w:t>Idem.</w:t>
      </w:r>
    </w:p>
  </w:footnote>
  <w:footnote w:id="20">
    <w:p w14:paraId="35496418" w14:textId="57FAE93B" w:rsidR="00D302FA" w:rsidRPr="00002A9F" w:rsidRDefault="00D302FA" w:rsidP="00A63DBE">
      <w:pPr>
        <w:autoSpaceDE w:val="0"/>
        <w:autoSpaceDN w:val="0"/>
        <w:adjustRightInd w:val="0"/>
        <w:spacing w:after="0" w:line="240" w:lineRule="auto"/>
        <w:jc w:val="both"/>
        <w:rPr>
          <w:rFonts w:ascii="Times New Roman" w:hAnsi="Times New Roman"/>
        </w:rPr>
      </w:pPr>
      <w:r w:rsidRPr="00002A9F">
        <w:rPr>
          <w:rStyle w:val="Refdenotaderodap"/>
          <w:rFonts w:ascii="Times New Roman" w:hAnsi="Times New Roman"/>
        </w:rPr>
        <w:footnoteRef/>
      </w:r>
      <w:r w:rsidRPr="00002A9F">
        <w:rPr>
          <w:rFonts w:ascii="Times New Roman" w:hAnsi="Times New Roman"/>
        </w:rPr>
        <w:t xml:space="preserve"> </w:t>
      </w:r>
      <w:r w:rsidRPr="00002A9F">
        <w:rPr>
          <w:rFonts w:ascii="Times New Roman" w:hAnsi="Times New Roman"/>
          <w:sz w:val="20"/>
          <w:szCs w:val="20"/>
        </w:rPr>
        <w:t xml:space="preserve">DIAS, Maria Berenice. </w:t>
      </w:r>
      <w:r w:rsidR="00334121" w:rsidRPr="00334121">
        <w:rPr>
          <w:rFonts w:ascii="Times New Roman" w:eastAsiaTheme="minorHAnsi" w:hAnsi="Times New Roman"/>
          <w:i/>
          <w:iCs/>
          <w:color w:val="181818"/>
          <w:sz w:val="20"/>
          <w:szCs w:val="20"/>
        </w:rPr>
        <w:t>Op. Cit</w:t>
      </w:r>
      <w:r w:rsidRPr="00334121">
        <w:rPr>
          <w:rFonts w:ascii="Times New Roman" w:eastAsiaTheme="minorHAnsi" w:hAnsi="Times New Roman"/>
          <w:i/>
          <w:iCs/>
          <w:color w:val="181818"/>
          <w:sz w:val="20"/>
          <w:szCs w:val="20"/>
        </w:rPr>
        <w:t>.</w:t>
      </w:r>
      <w:r w:rsidRPr="00002A9F">
        <w:rPr>
          <w:rFonts w:ascii="Times New Roman" w:eastAsiaTheme="minorHAnsi" w:hAnsi="Times New Roman"/>
          <w:color w:val="181818"/>
          <w:sz w:val="20"/>
          <w:szCs w:val="20"/>
        </w:rPr>
        <w:t xml:space="preserve"> pp.31</w:t>
      </w:r>
    </w:p>
  </w:footnote>
  <w:footnote w:id="21">
    <w:p w14:paraId="3EE12AFC" w14:textId="0BDB87FB" w:rsidR="00A51026" w:rsidRPr="00002A9F" w:rsidRDefault="00A51026" w:rsidP="00002A9F">
      <w:pPr>
        <w:autoSpaceDE w:val="0"/>
        <w:autoSpaceDN w:val="0"/>
        <w:adjustRightInd w:val="0"/>
        <w:spacing w:after="0" w:line="240" w:lineRule="auto"/>
        <w:jc w:val="both"/>
        <w:rPr>
          <w:rFonts w:ascii="Times New Roman" w:hAnsi="Times New Roman"/>
        </w:rPr>
      </w:pPr>
      <w:r w:rsidRPr="00002A9F">
        <w:rPr>
          <w:rStyle w:val="Refdenotaderodap"/>
          <w:rFonts w:ascii="Times New Roman" w:hAnsi="Times New Roman"/>
        </w:rPr>
        <w:footnoteRef/>
      </w:r>
      <w:r w:rsidRPr="00002A9F">
        <w:rPr>
          <w:rFonts w:ascii="Times New Roman" w:hAnsi="Times New Roman"/>
        </w:rPr>
        <w:t xml:space="preserve"> </w:t>
      </w:r>
      <w:r w:rsidRPr="00002A9F">
        <w:rPr>
          <w:rFonts w:ascii="Times New Roman" w:hAnsi="Times New Roman"/>
          <w:sz w:val="20"/>
          <w:szCs w:val="20"/>
        </w:rPr>
        <w:t xml:space="preserve">DIAS, Maria Berenice. </w:t>
      </w:r>
      <w:r w:rsidR="0032259E" w:rsidRPr="0032259E">
        <w:rPr>
          <w:rFonts w:ascii="Times New Roman" w:eastAsiaTheme="minorHAnsi" w:hAnsi="Times New Roman"/>
          <w:i/>
          <w:iCs/>
          <w:color w:val="181818"/>
          <w:sz w:val="20"/>
          <w:szCs w:val="20"/>
        </w:rPr>
        <w:t>Op. Cit.</w:t>
      </w:r>
      <w:r w:rsidRPr="00002A9F">
        <w:rPr>
          <w:rFonts w:ascii="Times New Roman" w:eastAsiaTheme="minorHAnsi" w:hAnsi="Times New Roman"/>
          <w:color w:val="181818"/>
          <w:sz w:val="20"/>
          <w:szCs w:val="20"/>
        </w:rPr>
        <w:t xml:space="preserve"> pp.33</w:t>
      </w:r>
    </w:p>
  </w:footnote>
  <w:footnote w:id="22">
    <w:p w14:paraId="2E797573" w14:textId="0B2B0D87" w:rsidR="007816E3" w:rsidRPr="00002A9F" w:rsidRDefault="007816E3" w:rsidP="00002A9F">
      <w:pPr>
        <w:autoSpaceDE w:val="0"/>
        <w:autoSpaceDN w:val="0"/>
        <w:adjustRightInd w:val="0"/>
        <w:spacing w:after="0" w:line="240" w:lineRule="auto"/>
        <w:jc w:val="both"/>
        <w:rPr>
          <w:rFonts w:ascii="Times New Roman" w:hAnsi="Times New Roman"/>
          <w:i/>
          <w:iCs/>
          <w:sz w:val="20"/>
          <w:szCs w:val="20"/>
        </w:rPr>
      </w:pPr>
      <w:r w:rsidRPr="00002A9F">
        <w:rPr>
          <w:rStyle w:val="Refdenotaderodap"/>
          <w:rFonts w:ascii="Times New Roman" w:hAnsi="Times New Roman"/>
        </w:rPr>
        <w:footnoteRef/>
      </w:r>
      <w:r w:rsidRPr="00002A9F">
        <w:rPr>
          <w:rFonts w:ascii="Times New Roman" w:hAnsi="Times New Roman"/>
        </w:rPr>
        <w:t xml:space="preserve"> </w:t>
      </w:r>
      <w:r w:rsidR="003C2504" w:rsidRPr="00002A9F">
        <w:rPr>
          <w:rFonts w:ascii="Times New Roman" w:hAnsi="Times New Roman"/>
          <w:i/>
          <w:iCs/>
          <w:sz w:val="20"/>
          <w:szCs w:val="20"/>
        </w:rPr>
        <w:t>Idem.</w:t>
      </w:r>
    </w:p>
  </w:footnote>
  <w:footnote w:id="23">
    <w:p w14:paraId="1A9C3D16" w14:textId="7D0C9322" w:rsidR="00181EEC" w:rsidRPr="0032259E" w:rsidRDefault="00181EEC" w:rsidP="00002A9F">
      <w:pPr>
        <w:autoSpaceDE w:val="0"/>
        <w:autoSpaceDN w:val="0"/>
        <w:adjustRightInd w:val="0"/>
        <w:spacing w:after="0" w:line="240" w:lineRule="auto"/>
        <w:jc w:val="both"/>
        <w:rPr>
          <w:rFonts w:ascii="Times New Roman" w:hAnsi="Times New Roman"/>
          <w:i/>
          <w:iCs/>
          <w:sz w:val="20"/>
          <w:szCs w:val="20"/>
        </w:rPr>
      </w:pPr>
      <w:r w:rsidRPr="00002A9F">
        <w:rPr>
          <w:rStyle w:val="Refdenotaderodap"/>
          <w:rFonts w:ascii="Times New Roman" w:hAnsi="Times New Roman"/>
        </w:rPr>
        <w:footnoteRef/>
      </w:r>
      <w:r w:rsidRPr="00002A9F">
        <w:rPr>
          <w:rFonts w:ascii="Times New Roman" w:hAnsi="Times New Roman"/>
        </w:rPr>
        <w:t xml:space="preserve"> </w:t>
      </w:r>
      <w:r w:rsidRPr="00002A9F">
        <w:rPr>
          <w:rFonts w:ascii="Times New Roman" w:hAnsi="Times New Roman"/>
          <w:sz w:val="20"/>
          <w:szCs w:val="20"/>
        </w:rPr>
        <w:t xml:space="preserve">MALUF, Carlos Alberto Dabus e MALUF, Adriana Caldas do Rego Freitas Dabus. </w:t>
      </w:r>
      <w:r w:rsidR="0032259E" w:rsidRPr="0032259E">
        <w:rPr>
          <w:rFonts w:ascii="Times New Roman" w:hAnsi="Times New Roman"/>
          <w:i/>
          <w:iCs/>
          <w:sz w:val="20"/>
          <w:szCs w:val="20"/>
        </w:rPr>
        <w:t>Op. Cit.</w:t>
      </w:r>
    </w:p>
  </w:footnote>
  <w:footnote w:id="24">
    <w:p w14:paraId="4FB27F36" w14:textId="4CE7EFBD" w:rsidR="002F046D" w:rsidRPr="00002A9F" w:rsidRDefault="002F046D" w:rsidP="00002A9F">
      <w:pPr>
        <w:pStyle w:val="Textodenotaderodap"/>
        <w:jc w:val="both"/>
        <w:rPr>
          <w:rFonts w:ascii="Times New Roman" w:hAnsi="Times New Roman"/>
        </w:rPr>
      </w:pPr>
      <w:r w:rsidRPr="00002A9F">
        <w:rPr>
          <w:rStyle w:val="Refdenotaderodap"/>
          <w:rFonts w:ascii="Times New Roman" w:hAnsi="Times New Roman"/>
        </w:rPr>
        <w:footnoteRef/>
      </w:r>
      <w:r w:rsidRPr="00002A9F">
        <w:rPr>
          <w:rFonts w:ascii="Times New Roman" w:hAnsi="Times New Roman"/>
        </w:rPr>
        <w:t xml:space="preserve"> </w:t>
      </w:r>
      <w:bookmarkStart w:id="3" w:name="_Hlk94877902"/>
      <w:r w:rsidRPr="00002A9F">
        <w:rPr>
          <w:rFonts w:ascii="Times New Roman" w:eastAsiaTheme="minorHAnsi" w:hAnsi="Times New Roman"/>
        </w:rPr>
        <w:t xml:space="preserve">MALUF, Adriana Caldas do Rego Freitas Dabus. </w:t>
      </w:r>
      <w:r w:rsidRPr="00002A9F">
        <w:rPr>
          <w:rFonts w:ascii="Times New Roman" w:eastAsiaTheme="minorHAnsi" w:hAnsi="Times New Roman"/>
          <w:b/>
          <w:bCs/>
        </w:rPr>
        <w:t>Novas modalidades</w:t>
      </w:r>
      <w:r w:rsidR="00844520" w:rsidRPr="00002A9F">
        <w:rPr>
          <w:rFonts w:ascii="Times New Roman" w:eastAsiaTheme="minorHAnsi" w:hAnsi="Times New Roman"/>
          <w:b/>
          <w:bCs/>
        </w:rPr>
        <w:t xml:space="preserve"> de família na pós-</w:t>
      </w:r>
      <w:r w:rsidR="005F3464" w:rsidRPr="00002A9F">
        <w:rPr>
          <w:rFonts w:ascii="Times New Roman" w:eastAsiaTheme="minorHAnsi" w:hAnsi="Times New Roman"/>
          <w:b/>
          <w:bCs/>
        </w:rPr>
        <w:t>modernidade. [Tese] Universidade de São Paulo. São Paulo, 2010.</w:t>
      </w:r>
      <w:r w:rsidRPr="00002A9F">
        <w:rPr>
          <w:rFonts w:ascii="Times New Roman" w:eastAsiaTheme="minorHAnsi" w:hAnsi="Times New Roman"/>
        </w:rPr>
        <w:t xml:space="preserve"> p. </w:t>
      </w:r>
      <w:r w:rsidR="00844520" w:rsidRPr="00002A9F">
        <w:rPr>
          <w:rFonts w:ascii="Times New Roman" w:eastAsiaTheme="minorHAnsi" w:hAnsi="Times New Roman"/>
        </w:rPr>
        <w:t>14</w:t>
      </w:r>
      <w:r w:rsidRPr="00002A9F">
        <w:rPr>
          <w:rFonts w:ascii="Times New Roman" w:eastAsiaTheme="minorHAnsi" w:hAnsi="Times New Roman"/>
        </w:rPr>
        <w:t>.</w:t>
      </w:r>
    </w:p>
    <w:bookmarkEnd w:id="3"/>
  </w:footnote>
  <w:footnote w:id="25">
    <w:p w14:paraId="1C564970" w14:textId="3D99869D" w:rsidR="008D0242" w:rsidRPr="00002A9F" w:rsidRDefault="008D0242" w:rsidP="00002A9F">
      <w:pPr>
        <w:autoSpaceDE w:val="0"/>
        <w:autoSpaceDN w:val="0"/>
        <w:adjustRightInd w:val="0"/>
        <w:spacing w:after="0" w:line="240" w:lineRule="auto"/>
        <w:jc w:val="both"/>
        <w:rPr>
          <w:rFonts w:ascii="Times New Roman" w:hAnsi="Times New Roman"/>
          <w:sz w:val="20"/>
          <w:szCs w:val="20"/>
        </w:rPr>
      </w:pPr>
      <w:r w:rsidRPr="00002A9F">
        <w:rPr>
          <w:rStyle w:val="Refdenotaderodap"/>
          <w:rFonts w:ascii="Times New Roman" w:hAnsi="Times New Roman"/>
          <w:sz w:val="20"/>
          <w:szCs w:val="20"/>
        </w:rPr>
        <w:footnoteRef/>
      </w:r>
      <w:r w:rsidRPr="00002A9F">
        <w:rPr>
          <w:rFonts w:ascii="Times New Roman" w:hAnsi="Times New Roman"/>
          <w:sz w:val="20"/>
          <w:szCs w:val="20"/>
        </w:rPr>
        <w:t xml:space="preserve"> </w:t>
      </w:r>
      <w:bookmarkStart w:id="4" w:name="_Hlk94877911"/>
      <w:r w:rsidRPr="00002A9F">
        <w:rPr>
          <w:rFonts w:ascii="Times New Roman" w:hAnsi="Times New Roman"/>
          <w:sz w:val="20"/>
          <w:szCs w:val="20"/>
        </w:rPr>
        <w:t xml:space="preserve">TARTUCE, Flávio. Direito Civil.v.5. </w:t>
      </w:r>
      <w:r w:rsidRPr="00002A9F">
        <w:rPr>
          <w:rFonts w:ascii="Times New Roman" w:hAnsi="Times New Roman"/>
          <w:b/>
          <w:bCs/>
          <w:sz w:val="20"/>
          <w:szCs w:val="20"/>
        </w:rPr>
        <w:t>Direito de Família</w:t>
      </w:r>
      <w:r w:rsidRPr="00002A9F">
        <w:rPr>
          <w:rFonts w:ascii="Times New Roman" w:hAnsi="Times New Roman"/>
          <w:sz w:val="20"/>
          <w:szCs w:val="20"/>
        </w:rPr>
        <w:t xml:space="preserve">. </w:t>
      </w:r>
      <w:r w:rsidRPr="00002A9F">
        <w:rPr>
          <w:rFonts w:ascii="Times New Roman" w:eastAsiaTheme="minorHAnsi" w:hAnsi="Times New Roman"/>
          <w:sz w:val="20"/>
          <w:szCs w:val="20"/>
        </w:rPr>
        <w:t>9. ed. rev., atual. e ampl. – Rio de Janeiro: Forense; São Paulo: MÉTODO, 2014.</w:t>
      </w:r>
      <w:r w:rsidR="00782FC4" w:rsidRPr="00002A9F">
        <w:rPr>
          <w:rFonts w:ascii="Times New Roman" w:eastAsiaTheme="minorHAnsi" w:hAnsi="Times New Roman"/>
          <w:sz w:val="20"/>
          <w:szCs w:val="20"/>
        </w:rPr>
        <w:t xml:space="preserve"> pp.32 e 33.</w:t>
      </w:r>
    </w:p>
    <w:bookmarkEnd w:id="4"/>
  </w:footnote>
  <w:footnote w:id="26">
    <w:p w14:paraId="113C3470" w14:textId="5253AF86" w:rsidR="0032575C" w:rsidRPr="00334121" w:rsidRDefault="0032575C" w:rsidP="00BA5ECD">
      <w:pPr>
        <w:autoSpaceDE w:val="0"/>
        <w:autoSpaceDN w:val="0"/>
        <w:adjustRightInd w:val="0"/>
        <w:spacing w:after="0" w:line="240" w:lineRule="auto"/>
        <w:jc w:val="both"/>
        <w:rPr>
          <w:rFonts w:ascii="Times New Roman" w:hAnsi="Times New Roman"/>
          <w:sz w:val="20"/>
          <w:szCs w:val="20"/>
        </w:rPr>
      </w:pPr>
      <w:r w:rsidRPr="00334121">
        <w:rPr>
          <w:rStyle w:val="Refdenotaderodap"/>
          <w:rFonts w:ascii="Times New Roman" w:hAnsi="Times New Roman"/>
        </w:rPr>
        <w:footnoteRef/>
      </w:r>
      <w:r w:rsidRPr="00334121">
        <w:rPr>
          <w:rFonts w:ascii="Times New Roman" w:hAnsi="Times New Roman"/>
        </w:rPr>
        <w:t xml:space="preserve"> </w:t>
      </w:r>
      <w:r w:rsidRPr="00334121">
        <w:rPr>
          <w:rFonts w:ascii="Times New Roman" w:eastAsiaTheme="minorHAnsi" w:hAnsi="Times New Roman"/>
          <w:color w:val="191B1B"/>
          <w:sz w:val="20"/>
          <w:szCs w:val="20"/>
        </w:rPr>
        <w:t xml:space="preserve">DIAS, Maria Berenice. </w:t>
      </w:r>
      <w:r w:rsidR="00334121" w:rsidRPr="00334121">
        <w:rPr>
          <w:rFonts w:ascii="Times New Roman" w:eastAsiaTheme="minorHAnsi" w:hAnsi="Times New Roman"/>
          <w:i/>
          <w:iCs/>
          <w:color w:val="191B1B"/>
          <w:sz w:val="20"/>
          <w:szCs w:val="20"/>
        </w:rPr>
        <w:t>Op. Cit.</w:t>
      </w:r>
      <w:r w:rsidR="00334121">
        <w:rPr>
          <w:rFonts w:ascii="Times New Roman" w:eastAsiaTheme="minorHAnsi" w:hAnsi="Times New Roman"/>
          <w:color w:val="191B1B"/>
          <w:sz w:val="20"/>
          <w:szCs w:val="20"/>
        </w:rPr>
        <w:t xml:space="preserve"> </w:t>
      </w:r>
      <w:r w:rsidR="00544F39" w:rsidRPr="00334121">
        <w:rPr>
          <w:rFonts w:ascii="Times New Roman" w:eastAsiaTheme="minorHAnsi" w:hAnsi="Times New Roman"/>
          <w:color w:val="181818"/>
          <w:sz w:val="20"/>
          <w:szCs w:val="20"/>
        </w:rPr>
        <w:t>p.8.</w:t>
      </w:r>
    </w:p>
  </w:footnote>
  <w:footnote w:id="27">
    <w:p w14:paraId="145063B3" w14:textId="126EC8D6" w:rsidR="00BA754E" w:rsidRPr="00334121" w:rsidRDefault="00BA754E" w:rsidP="00B74774">
      <w:pPr>
        <w:pStyle w:val="Textodenotaderodap"/>
        <w:jc w:val="both"/>
        <w:rPr>
          <w:rFonts w:ascii="Times New Roman" w:hAnsi="Times New Roman"/>
        </w:rPr>
      </w:pPr>
      <w:r w:rsidRPr="00334121">
        <w:rPr>
          <w:rStyle w:val="Refdenotaderodap"/>
          <w:rFonts w:ascii="Times New Roman" w:hAnsi="Times New Roman"/>
        </w:rPr>
        <w:footnoteRef/>
      </w:r>
      <w:r w:rsidRPr="00334121">
        <w:rPr>
          <w:rFonts w:ascii="Times New Roman" w:hAnsi="Times New Roman"/>
        </w:rPr>
        <w:t xml:space="preserve"> </w:t>
      </w:r>
      <w:bookmarkStart w:id="5" w:name="_Hlk94881009"/>
      <w:r w:rsidRPr="00334121">
        <w:rPr>
          <w:rFonts w:ascii="Times New Roman" w:hAnsi="Times New Roman"/>
        </w:rPr>
        <w:t xml:space="preserve">MADALENO. Rolf. </w:t>
      </w:r>
      <w:r w:rsidRPr="00334121">
        <w:rPr>
          <w:rFonts w:ascii="Times New Roman" w:hAnsi="Times New Roman"/>
          <w:b/>
          <w:bCs/>
        </w:rPr>
        <w:t>Direito de família</w:t>
      </w:r>
      <w:r w:rsidRPr="00334121">
        <w:rPr>
          <w:rFonts w:ascii="Times New Roman" w:hAnsi="Times New Roman"/>
        </w:rPr>
        <w:t xml:space="preserve">. 7ª. </w:t>
      </w:r>
      <w:r w:rsidRPr="00334121">
        <w:rPr>
          <w:rFonts w:ascii="Times New Roman" w:eastAsiaTheme="minorHAnsi" w:hAnsi="Times New Roman"/>
          <w:color w:val="181818"/>
        </w:rPr>
        <w:t>ed. rev., atual. e ampl. Rio de Janeiro. Forense</w:t>
      </w:r>
      <w:r w:rsidR="00B74774" w:rsidRPr="00334121">
        <w:rPr>
          <w:rFonts w:ascii="Times New Roman" w:eastAsiaTheme="minorHAnsi" w:hAnsi="Times New Roman"/>
          <w:color w:val="181818"/>
        </w:rPr>
        <w:t>, 2017. ISBN: 978-85-309-7213-4</w:t>
      </w:r>
    </w:p>
    <w:bookmarkEnd w:id="5"/>
  </w:footnote>
  <w:footnote w:id="28">
    <w:p w14:paraId="2B5C3D84" w14:textId="00385C28" w:rsidR="001E465E" w:rsidRPr="00334121" w:rsidRDefault="001E465E" w:rsidP="0066721D">
      <w:pPr>
        <w:autoSpaceDE w:val="0"/>
        <w:autoSpaceDN w:val="0"/>
        <w:adjustRightInd w:val="0"/>
        <w:spacing w:after="0" w:line="240" w:lineRule="auto"/>
        <w:rPr>
          <w:rFonts w:ascii="Times New Roman" w:hAnsi="Times New Roman"/>
          <w:sz w:val="20"/>
          <w:szCs w:val="20"/>
        </w:rPr>
      </w:pPr>
      <w:r w:rsidRPr="00334121">
        <w:rPr>
          <w:rStyle w:val="Refdenotaderodap"/>
          <w:rFonts w:ascii="Times New Roman" w:hAnsi="Times New Roman"/>
          <w:sz w:val="20"/>
          <w:szCs w:val="20"/>
        </w:rPr>
        <w:footnoteRef/>
      </w:r>
      <w:r w:rsidRPr="00334121">
        <w:rPr>
          <w:rFonts w:ascii="Times New Roman" w:hAnsi="Times New Roman"/>
          <w:sz w:val="20"/>
          <w:szCs w:val="20"/>
        </w:rPr>
        <w:t xml:space="preserve"> MALUF, Carlos Alberto Dabus e MALUF, Adriana Caldas do Rego Freitas Dabus. </w:t>
      </w:r>
      <w:r w:rsidR="006542C9" w:rsidRPr="00334121">
        <w:rPr>
          <w:rFonts w:ascii="Times New Roman" w:eastAsiaTheme="minorHAnsi" w:hAnsi="Times New Roman"/>
          <w:i/>
          <w:iCs/>
          <w:color w:val="191B1B"/>
          <w:sz w:val="20"/>
          <w:szCs w:val="20"/>
        </w:rPr>
        <w:t>Op. Cit.</w:t>
      </w:r>
    </w:p>
  </w:footnote>
  <w:footnote w:id="29">
    <w:p w14:paraId="27985A5D" w14:textId="6028A17B" w:rsidR="005A1DD7" w:rsidRPr="00F7662F" w:rsidRDefault="005A1DD7" w:rsidP="00F7662F">
      <w:pPr>
        <w:autoSpaceDE w:val="0"/>
        <w:autoSpaceDN w:val="0"/>
        <w:adjustRightInd w:val="0"/>
        <w:spacing w:after="0" w:line="240" w:lineRule="auto"/>
        <w:jc w:val="both"/>
        <w:rPr>
          <w:rFonts w:ascii="Times New Roman" w:hAnsi="Times New Roman"/>
          <w:sz w:val="20"/>
          <w:szCs w:val="20"/>
        </w:rPr>
      </w:pPr>
      <w:r w:rsidRPr="00F7662F">
        <w:rPr>
          <w:rStyle w:val="Refdenotaderodap"/>
          <w:rFonts w:ascii="Times New Roman" w:hAnsi="Times New Roman"/>
          <w:sz w:val="20"/>
          <w:szCs w:val="20"/>
        </w:rPr>
        <w:footnoteRef/>
      </w:r>
      <w:r w:rsidRPr="00F7662F">
        <w:rPr>
          <w:rFonts w:ascii="Times New Roman" w:hAnsi="Times New Roman"/>
          <w:sz w:val="20"/>
          <w:szCs w:val="20"/>
        </w:rPr>
        <w:t xml:space="preserve"> </w:t>
      </w:r>
      <w:r w:rsidR="006A06D0" w:rsidRPr="00F7662F">
        <w:rPr>
          <w:rFonts w:ascii="Times New Roman" w:hAnsi="Times New Roman"/>
          <w:sz w:val="20"/>
          <w:szCs w:val="20"/>
        </w:rPr>
        <w:t xml:space="preserve">MALUF, Carlos Alberto Dabus e MALUF, Adriana Caldas do Rego Freitas Dabus. </w:t>
      </w:r>
      <w:r w:rsidR="006542C9" w:rsidRPr="00F7662F">
        <w:rPr>
          <w:rFonts w:ascii="Times New Roman" w:eastAsiaTheme="minorHAnsi" w:hAnsi="Times New Roman"/>
          <w:i/>
          <w:iCs/>
          <w:color w:val="191B1B"/>
          <w:sz w:val="20"/>
          <w:szCs w:val="20"/>
        </w:rPr>
        <w:t>Op. Cit.</w:t>
      </w:r>
    </w:p>
  </w:footnote>
  <w:footnote w:id="30">
    <w:p w14:paraId="32927041" w14:textId="2566E0A0" w:rsidR="00F7662F" w:rsidRPr="00F7662F" w:rsidRDefault="00DE3E8E" w:rsidP="00F7662F">
      <w:pPr>
        <w:spacing w:after="0" w:line="240" w:lineRule="auto"/>
        <w:jc w:val="both"/>
        <w:rPr>
          <w:rFonts w:ascii="Times New Roman" w:hAnsi="Times New Roman"/>
          <w:sz w:val="20"/>
          <w:szCs w:val="20"/>
          <w:shd w:val="clear" w:color="auto" w:fill="FFFFFF"/>
        </w:rPr>
      </w:pPr>
      <w:r w:rsidRPr="00F7662F">
        <w:rPr>
          <w:rStyle w:val="Refdenotaderodap"/>
          <w:rFonts w:ascii="Times New Roman" w:hAnsi="Times New Roman"/>
          <w:sz w:val="20"/>
          <w:szCs w:val="20"/>
        </w:rPr>
        <w:footnoteRef/>
      </w:r>
      <w:r w:rsidRPr="00F7662F">
        <w:rPr>
          <w:rFonts w:ascii="Times New Roman" w:hAnsi="Times New Roman"/>
          <w:sz w:val="20"/>
          <w:szCs w:val="20"/>
        </w:rPr>
        <w:t xml:space="preserve"> </w:t>
      </w:r>
      <w:r w:rsidR="00F7662F" w:rsidRPr="00F7662F">
        <w:rPr>
          <w:rFonts w:ascii="Times New Roman" w:hAnsi="Times New Roman"/>
          <w:caps/>
          <w:sz w:val="20"/>
          <w:szCs w:val="20"/>
          <w:shd w:val="clear" w:color="auto" w:fill="FFFFFF"/>
        </w:rPr>
        <w:t>Noronha, M</w:t>
      </w:r>
      <w:r w:rsidR="00F7662F" w:rsidRPr="00F7662F">
        <w:rPr>
          <w:rFonts w:ascii="Times New Roman" w:hAnsi="Times New Roman"/>
          <w:sz w:val="20"/>
          <w:szCs w:val="20"/>
          <w:shd w:val="clear" w:color="auto" w:fill="FFFFFF"/>
        </w:rPr>
        <w:t>aressa</w:t>
      </w:r>
      <w:r w:rsidR="00F7662F" w:rsidRPr="00F7662F">
        <w:rPr>
          <w:rFonts w:ascii="Times New Roman" w:hAnsi="Times New Roman"/>
          <w:caps/>
          <w:sz w:val="20"/>
          <w:szCs w:val="20"/>
          <w:shd w:val="clear" w:color="auto" w:fill="FFFFFF"/>
        </w:rPr>
        <w:t>. M. s.; Parron</w:t>
      </w:r>
      <w:r w:rsidR="00F7662F" w:rsidRPr="00F7662F">
        <w:rPr>
          <w:rFonts w:ascii="Times New Roman" w:hAnsi="Times New Roman"/>
          <w:sz w:val="20"/>
          <w:szCs w:val="20"/>
          <w:shd w:val="clear" w:color="auto" w:fill="FFFFFF"/>
        </w:rPr>
        <w:t xml:space="preserve">, Stênio. F. (2012). A evolução do conceito de família. </w:t>
      </w:r>
      <w:r w:rsidR="00F7662F" w:rsidRPr="00F7662F">
        <w:rPr>
          <w:rFonts w:ascii="Times New Roman" w:hAnsi="Times New Roman"/>
          <w:b/>
          <w:bCs/>
          <w:sz w:val="20"/>
          <w:szCs w:val="20"/>
          <w:shd w:val="clear" w:color="auto" w:fill="FFFFFF"/>
        </w:rPr>
        <w:t>Revista Pitágoras</w:t>
      </w:r>
      <w:r w:rsidR="00F7662F" w:rsidRPr="00F7662F">
        <w:rPr>
          <w:rFonts w:ascii="Times New Roman" w:hAnsi="Times New Roman"/>
          <w:sz w:val="20"/>
          <w:szCs w:val="20"/>
          <w:shd w:val="clear" w:color="auto" w:fill="FFFFFF"/>
        </w:rPr>
        <w:t>. 1-21. [Em linha]. [Consult. 27 ago. 2021]</w:t>
      </w:r>
      <w:r w:rsidR="00F7662F">
        <w:rPr>
          <w:rFonts w:ascii="Times New Roman" w:hAnsi="Times New Roman"/>
          <w:sz w:val="20"/>
          <w:szCs w:val="20"/>
          <w:shd w:val="clear" w:color="auto" w:fill="FFFFFF"/>
        </w:rPr>
        <w:t>.</w:t>
      </w:r>
      <w:r w:rsidR="00F7662F" w:rsidRPr="00F7662F">
        <w:rPr>
          <w:rFonts w:ascii="Times New Roman" w:hAnsi="Times New Roman"/>
          <w:sz w:val="20"/>
          <w:szCs w:val="20"/>
          <w:shd w:val="clear" w:color="auto" w:fill="FFFFFF"/>
        </w:rPr>
        <w:t xml:space="preserve">   Disponível em: &lt;http://uniesp.edu.br/sites/_biblioteca/revistas/20170602115104.pdf&gt; </w:t>
      </w:r>
    </w:p>
    <w:p w14:paraId="36E9407C" w14:textId="77777777" w:rsidR="00F7662F" w:rsidRPr="00996073" w:rsidRDefault="00F7662F" w:rsidP="00F7662F">
      <w:pPr>
        <w:spacing w:after="0" w:line="360" w:lineRule="auto"/>
        <w:jc w:val="both"/>
        <w:rPr>
          <w:rFonts w:ascii="Times New Roman" w:hAnsi="Times New Roman"/>
          <w:sz w:val="24"/>
          <w:szCs w:val="24"/>
          <w:shd w:val="clear" w:color="auto" w:fill="FFFFFF"/>
        </w:rPr>
      </w:pPr>
    </w:p>
    <w:p w14:paraId="5151F4E5" w14:textId="2D5BAAD7" w:rsidR="00DE3E8E" w:rsidRPr="006A06D0" w:rsidRDefault="00DE3E8E" w:rsidP="006A06D0">
      <w:pPr>
        <w:pStyle w:val="Textodenotaderodap"/>
        <w:jc w:val="both"/>
        <w:rPr>
          <w:rFonts w:ascii="Times New Roman" w:hAnsi="Times New Roman"/>
        </w:rPr>
      </w:pPr>
    </w:p>
  </w:footnote>
  <w:footnote w:id="31">
    <w:p w14:paraId="2831B7DF" w14:textId="5BC60F0F" w:rsidR="00334121" w:rsidRPr="005C4481" w:rsidRDefault="00334121">
      <w:pPr>
        <w:pStyle w:val="Textodenotaderodap"/>
        <w:rPr>
          <w:rFonts w:ascii="Times New Roman" w:hAnsi="Times New Roman"/>
        </w:rPr>
      </w:pPr>
      <w:r w:rsidRPr="005C4481">
        <w:rPr>
          <w:rStyle w:val="Refdenotaderodap"/>
          <w:rFonts w:ascii="Times New Roman" w:hAnsi="Times New Roman"/>
        </w:rPr>
        <w:footnoteRef/>
      </w:r>
      <w:r w:rsidRPr="005C4481">
        <w:rPr>
          <w:rFonts w:ascii="Times New Roman" w:hAnsi="Times New Roman"/>
        </w:rPr>
        <w:t xml:space="preserve"> </w:t>
      </w:r>
      <w:r w:rsidRPr="005C4481">
        <w:rPr>
          <w:rFonts w:ascii="Times New Roman" w:eastAsiaTheme="minorHAnsi" w:hAnsi="Times New Roman"/>
          <w:color w:val="191B1B"/>
        </w:rPr>
        <w:t xml:space="preserve">DIAS, Maria Berenice. </w:t>
      </w:r>
      <w:r w:rsidRPr="005C4481">
        <w:rPr>
          <w:rFonts w:ascii="Times New Roman" w:eastAsiaTheme="minorHAnsi" w:hAnsi="Times New Roman"/>
          <w:i/>
          <w:iCs/>
          <w:color w:val="191B1B"/>
        </w:rPr>
        <w:t>Op. Cit.</w:t>
      </w:r>
      <w:r w:rsidRPr="005C4481">
        <w:rPr>
          <w:rFonts w:ascii="Times New Roman" w:eastAsiaTheme="minorHAnsi" w:hAnsi="Times New Roman"/>
          <w:color w:val="191B1B"/>
        </w:rPr>
        <w:t xml:space="preserve"> </w:t>
      </w:r>
      <w:r w:rsidRPr="005C4481">
        <w:rPr>
          <w:rFonts w:ascii="Times New Roman" w:eastAsiaTheme="minorHAnsi" w:hAnsi="Times New Roman"/>
          <w:color w:val="181818"/>
        </w:rPr>
        <w:t>p.8.</w:t>
      </w:r>
    </w:p>
  </w:footnote>
  <w:footnote w:id="32">
    <w:p w14:paraId="58FC35EA" w14:textId="04E5242F" w:rsidR="00813E58" w:rsidRPr="005C4481" w:rsidRDefault="00203553" w:rsidP="006A06D0">
      <w:pPr>
        <w:pStyle w:val="Ttulo4"/>
        <w:shd w:val="clear" w:color="auto" w:fill="FFFFFF"/>
        <w:spacing w:before="0" w:after="48" w:line="264" w:lineRule="atLeast"/>
        <w:jc w:val="both"/>
        <w:rPr>
          <w:rFonts w:ascii="Times New Roman" w:eastAsia="Times New Roman" w:hAnsi="Times New Roman" w:cs="Times New Roman"/>
          <w:i w:val="0"/>
          <w:iCs w:val="0"/>
          <w:color w:val="auto"/>
          <w:sz w:val="20"/>
          <w:szCs w:val="20"/>
        </w:rPr>
      </w:pPr>
      <w:r w:rsidRPr="005C4481">
        <w:rPr>
          <w:rStyle w:val="Refdenotaderodap"/>
          <w:rFonts w:ascii="Times New Roman" w:hAnsi="Times New Roman"/>
          <w:i w:val="0"/>
          <w:iCs w:val="0"/>
          <w:color w:val="auto"/>
          <w:sz w:val="20"/>
          <w:szCs w:val="20"/>
        </w:rPr>
        <w:footnoteRef/>
      </w:r>
      <w:r w:rsidRPr="005C4481">
        <w:rPr>
          <w:rFonts w:ascii="Times New Roman" w:hAnsi="Times New Roman" w:cs="Times New Roman"/>
          <w:i w:val="0"/>
          <w:iCs w:val="0"/>
          <w:color w:val="auto"/>
          <w:sz w:val="20"/>
          <w:szCs w:val="20"/>
        </w:rPr>
        <w:t xml:space="preserve"> </w:t>
      </w:r>
      <w:r w:rsidR="00813E58" w:rsidRPr="005C4481">
        <w:rPr>
          <w:rFonts w:ascii="Times New Roman" w:hAnsi="Times New Roman" w:cs="Times New Roman"/>
          <w:i w:val="0"/>
          <w:iCs w:val="0"/>
          <w:color w:val="auto"/>
          <w:sz w:val="20"/>
          <w:szCs w:val="20"/>
        </w:rPr>
        <w:t>CONJUR. Emenda Constitucional 66 não acabou com a figura da separação judicial.</w:t>
      </w:r>
      <w:r w:rsidR="00813E58" w:rsidRPr="005C4481">
        <w:rPr>
          <w:rFonts w:ascii="Times New Roman" w:hAnsi="Times New Roman" w:cs="Times New Roman"/>
          <w:b/>
          <w:bCs/>
          <w:i w:val="0"/>
          <w:iCs w:val="0"/>
          <w:color w:val="auto"/>
          <w:sz w:val="20"/>
          <w:szCs w:val="20"/>
        </w:rPr>
        <w:t xml:space="preserve"> </w:t>
      </w:r>
      <w:r w:rsidR="00813E58" w:rsidRPr="005C4481">
        <w:rPr>
          <w:rFonts w:ascii="Times New Roman" w:hAnsi="Times New Roman" w:cs="Times New Roman"/>
          <w:i w:val="0"/>
          <w:iCs w:val="0"/>
          <w:color w:val="1A1A1A"/>
          <w:sz w:val="20"/>
          <w:szCs w:val="20"/>
          <w:shd w:val="clear" w:color="auto" w:fill="FFFFFF"/>
        </w:rPr>
        <w:t>Revista </w:t>
      </w:r>
      <w:r w:rsidR="00813E58" w:rsidRPr="005C4481">
        <w:rPr>
          <w:rStyle w:val="Forte"/>
          <w:rFonts w:ascii="Times New Roman" w:hAnsi="Times New Roman" w:cs="Times New Roman"/>
          <w:i w:val="0"/>
          <w:iCs w:val="0"/>
          <w:color w:val="1A1A1A"/>
          <w:sz w:val="20"/>
          <w:szCs w:val="20"/>
          <w:shd w:val="clear" w:color="auto" w:fill="FFFFFF"/>
        </w:rPr>
        <w:t>Consultor Jurídico</w:t>
      </w:r>
      <w:r w:rsidR="00813E58" w:rsidRPr="005C4481">
        <w:rPr>
          <w:rFonts w:ascii="Times New Roman" w:hAnsi="Times New Roman" w:cs="Times New Roman"/>
          <w:i w:val="0"/>
          <w:iCs w:val="0"/>
          <w:color w:val="1A1A1A"/>
          <w:sz w:val="20"/>
          <w:szCs w:val="20"/>
          <w:shd w:val="clear" w:color="auto" w:fill="FFFFFF"/>
        </w:rPr>
        <w:t>, 22 de março de 2017,</w:t>
      </w:r>
      <w:r w:rsidR="00813E58" w:rsidRPr="005C4481">
        <w:rPr>
          <w:rFonts w:ascii="Times New Roman" w:hAnsi="Times New Roman" w:cs="Times New Roman"/>
          <w:b/>
          <w:bCs/>
          <w:i w:val="0"/>
          <w:iCs w:val="0"/>
          <w:color w:val="auto"/>
          <w:sz w:val="20"/>
          <w:szCs w:val="20"/>
        </w:rPr>
        <w:t xml:space="preserve"> </w:t>
      </w:r>
      <w:r w:rsidR="00813E58" w:rsidRPr="005C4481">
        <w:rPr>
          <w:rFonts w:ascii="Times New Roman" w:hAnsi="Times New Roman" w:cs="Times New Roman"/>
          <w:i w:val="0"/>
          <w:iCs w:val="0"/>
          <w:color w:val="auto"/>
          <w:sz w:val="20"/>
          <w:szCs w:val="20"/>
        </w:rPr>
        <w:t>[Em Linha]</w:t>
      </w:r>
      <w:r w:rsidR="005C4481" w:rsidRPr="005C4481">
        <w:rPr>
          <w:rFonts w:ascii="Times New Roman" w:hAnsi="Times New Roman" w:cs="Times New Roman"/>
          <w:i w:val="0"/>
          <w:iCs w:val="0"/>
          <w:color w:val="auto"/>
          <w:sz w:val="20"/>
          <w:szCs w:val="20"/>
        </w:rPr>
        <w:t>. [Consult 28 set. 2021]</w:t>
      </w:r>
      <w:r w:rsidR="00813E58" w:rsidRPr="005C4481">
        <w:rPr>
          <w:rFonts w:ascii="Times New Roman" w:hAnsi="Times New Roman" w:cs="Times New Roman"/>
          <w:b/>
          <w:bCs/>
          <w:i w:val="0"/>
          <w:iCs w:val="0"/>
          <w:color w:val="auto"/>
          <w:sz w:val="20"/>
          <w:szCs w:val="20"/>
        </w:rPr>
        <w:t xml:space="preserve"> </w:t>
      </w:r>
      <w:r w:rsidR="00813E58" w:rsidRPr="005C4481">
        <w:rPr>
          <w:rFonts w:ascii="Times New Roman" w:hAnsi="Times New Roman" w:cs="Times New Roman"/>
          <w:i w:val="0"/>
          <w:iCs w:val="0"/>
          <w:color w:val="auto"/>
          <w:sz w:val="20"/>
          <w:szCs w:val="20"/>
        </w:rPr>
        <w:t>Disponível em:</w:t>
      </w:r>
    </w:p>
    <w:p w14:paraId="72B201EC" w14:textId="65A9E2BC" w:rsidR="00203553" w:rsidRPr="005C4481" w:rsidRDefault="00813E58" w:rsidP="006A06D0">
      <w:pPr>
        <w:pStyle w:val="Textodenotaderodap"/>
        <w:jc w:val="both"/>
        <w:rPr>
          <w:rFonts w:ascii="Times New Roman" w:hAnsi="Times New Roman"/>
        </w:rPr>
      </w:pPr>
      <w:r w:rsidRPr="005C4481">
        <w:rPr>
          <w:rFonts w:ascii="Times New Roman" w:hAnsi="Times New Roman"/>
        </w:rPr>
        <w:t xml:space="preserve"> &lt;</w:t>
      </w:r>
      <w:r w:rsidR="00203553" w:rsidRPr="005C4481">
        <w:rPr>
          <w:rFonts w:ascii="Times New Roman" w:hAnsi="Times New Roman"/>
        </w:rPr>
        <w:t>https://www.conjur.com.br/2017-mar-22/emenda-constitucional-66-nao-extinguiu-figura-separacao-judicial</w:t>
      </w:r>
      <w:r w:rsidRPr="005C4481">
        <w:rPr>
          <w:rFonts w:ascii="Times New Roman" w:hAnsi="Times New Roman"/>
        </w:rPr>
        <w:t xml:space="preserve">&gt; </w:t>
      </w:r>
    </w:p>
  </w:footnote>
  <w:footnote w:id="33">
    <w:p w14:paraId="60FED579" w14:textId="2FD4B1BA" w:rsidR="0028751F" w:rsidRPr="005C4481" w:rsidRDefault="0028751F" w:rsidP="009F21F8">
      <w:pPr>
        <w:pStyle w:val="Textodenotaderodap"/>
        <w:jc w:val="both"/>
        <w:rPr>
          <w:rFonts w:ascii="Times New Roman" w:hAnsi="Times New Roman"/>
          <w:i/>
          <w:iCs/>
        </w:rPr>
      </w:pPr>
      <w:r w:rsidRPr="005C4481">
        <w:rPr>
          <w:rStyle w:val="Refdenotaderodap"/>
          <w:rFonts w:ascii="Times New Roman" w:hAnsi="Times New Roman"/>
        </w:rPr>
        <w:footnoteRef/>
      </w:r>
      <w:r w:rsidRPr="005C4481">
        <w:rPr>
          <w:rFonts w:ascii="Times New Roman" w:hAnsi="Times New Roman"/>
        </w:rPr>
        <w:t xml:space="preserve"> </w:t>
      </w:r>
      <w:r w:rsidR="00365A96" w:rsidRPr="005C4481">
        <w:rPr>
          <w:rFonts w:ascii="Times New Roman" w:hAnsi="Times New Roman"/>
          <w:caps/>
          <w:shd w:val="clear" w:color="auto" w:fill="FFFFFF"/>
        </w:rPr>
        <w:t>Noronha, M. M.; Parron</w:t>
      </w:r>
      <w:r w:rsidR="00365A96" w:rsidRPr="005C4481">
        <w:rPr>
          <w:rFonts w:ascii="Times New Roman" w:hAnsi="Times New Roman"/>
          <w:shd w:val="clear" w:color="auto" w:fill="FFFFFF"/>
        </w:rPr>
        <w:t xml:space="preserve">, S. F. </w:t>
      </w:r>
      <w:r w:rsidR="00F7662F" w:rsidRPr="005C4481">
        <w:rPr>
          <w:rFonts w:ascii="Times New Roman" w:hAnsi="Times New Roman"/>
          <w:i/>
          <w:iCs/>
          <w:shd w:val="clear" w:color="auto" w:fill="FFFFFF"/>
        </w:rPr>
        <w:t>Op. Cit.</w:t>
      </w:r>
    </w:p>
  </w:footnote>
  <w:footnote w:id="34">
    <w:p w14:paraId="732B9D28" w14:textId="07FD1078" w:rsidR="00314B08" w:rsidRPr="005C4481" w:rsidRDefault="00314B08" w:rsidP="009F21F8">
      <w:pPr>
        <w:autoSpaceDE w:val="0"/>
        <w:autoSpaceDN w:val="0"/>
        <w:adjustRightInd w:val="0"/>
        <w:spacing w:after="0" w:line="240" w:lineRule="auto"/>
        <w:jc w:val="both"/>
        <w:rPr>
          <w:rFonts w:ascii="Times New Roman" w:eastAsiaTheme="minorHAnsi" w:hAnsi="Times New Roman"/>
          <w:color w:val="181818"/>
          <w:sz w:val="20"/>
          <w:szCs w:val="20"/>
        </w:rPr>
      </w:pPr>
      <w:r w:rsidRPr="005C4481">
        <w:rPr>
          <w:rStyle w:val="Refdenotaderodap"/>
          <w:rFonts w:ascii="Times New Roman" w:hAnsi="Times New Roman"/>
          <w:sz w:val="20"/>
          <w:szCs w:val="20"/>
        </w:rPr>
        <w:footnoteRef/>
      </w:r>
      <w:r w:rsidRPr="005C4481">
        <w:rPr>
          <w:rFonts w:ascii="Times New Roman" w:hAnsi="Times New Roman"/>
          <w:sz w:val="20"/>
          <w:szCs w:val="20"/>
        </w:rPr>
        <w:t xml:space="preserve"> </w:t>
      </w:r>
      <w:r w:rsidRPr="005C4481">
        <w:rPr>
          <w:rFonts w:ascii="Times New Roman" w:eastAsiaTheme="minorHAnsi" w:hAnsi="Times New Roman"/>
          <w:color w:val="191B1B"/>
          <w:sz w:val="20"/>
          <w:szCs w:val="20"/>
        </w:rPr>
        <w:t>DIAS, Maria Berenice</w:t>
      </w:r>
      <w:r w:rsidRPr="005C4481">
        <w:rPr>
          <w:rFonts w:ascii="Times New Roman" w:eastAsiaTheme="minorHAnsi" w:hAnsi="Times New Roman"/>
          <w:i/>
          <w:iCs/>
          <w:color w:val="191B1B"/>
          <w:sz w:val="20"/>
          <w:szCs w:val="20"/>
        </w:rPr>
        <w:t xml:space="preserve">. </w:t>
      </w:r>
      <w:r w:rsidR="00334121" w:rsidRPr="005C4481">
        <w:rPr>
          <w:rFonts w:ascii="Times New Roman" w:eastAsiaTheme="minorHAnsi" w:hAnsi="Times New Roman"/>
          <w:i/>
          <w:iCs/>
          <w:color w:val="181818"/>
          <w:sz w:val="20"/>
          <w:szCs w:val="20"/>
        </w:rPr>
        <w:t>Op. Cit</w:t>
      </w:r>
      <w:r w:rsidRPr="005C4481">
        <w:rPr>
          <w:rFonts w:ascii="Times New Roman" w:eastAsiaTheme="minorHAnsi" w:hAnsi="Times New Roman"/>
          <w:i/>
          <w:iCs/>
          <w:color w:val="181818"/>
          <w:sz w:val="20"/>
          <w:szCs w:val="20"/>
        </w:rPr>
        <w:t>.</w:t>
      </w:r>
      <w:r w:rsidRPr="005C4481">
        <w:rPr>
          <w:rFonts w:ascii="Times New Roman" w:eastAsiaTheme="minorHAnsi" w:hAnsi="Times New Roman"/>
          <w:color w:val="181818"/>
          <w:sz w:val="20"/>
          <w:szCs w:val="20"/>
        </w:rPr>
        <w:t xml:space="preserve"> pp.8.</w:t>
      </w:r>
    </w:p>
  </w:footnote>
  <w:footnote w:id="35">
    <w:p w14:paraId="079FB803" w14:textId="745A80AE" w:rsidR="008C66D0" w:rsidRPr="00C67F6D" w:rsidRDefault="008C66D0" w:rsidP="009F21F8">
      <w:pPr>
        <w:pStyle w:val="Textodenotaderodap"/>
        <w:jc w:val="both"/>
        <w:rPr>
          <w:rFonts w:ascii="Times New Roman" w:hAnsi="Times New Roman"/>
        </w:rPr>
      </w:pPr>
      <w:r w:rsidRPr="009F21F8">
        <w:rPr>
          <w:rStyle w:val="Refdenotaderodap"/>
          <w:rFonts w:ascii="Times New Roman" w:hAnsi="Times New Roman"/>
        </w:rPr>
        <w:footnoteRef/>
      </w:r>
      <w:r w:rsidRPr="009F21F8">
        <w:rPr>
          <w:rFonts w:ascii="Times New Roman" w:hAnsi="Times New Roman"/>
        </w:rPr>
        <w:t xml:space="preserve"> </w:t>
      </w:r>
      <w:r w:rsidRPr="009F21F8">
        <w:rPr>
          <w:rFonts w:ascii="Times New Roman" w:hAnsi="Times New Roman"/>
          <w:shd w:val="clear" w:color="auto" w:fill="FFFFFF"/>
        </w:rPr>
        <w:t>Em 1 de janeiro de 1986 </w:t>
      </w:r>
      <w:hyperlink r:id="rId1" w:history="1">
        <w:r w:rsidRPr="009F21F8">
          <w:rPr>
            <w:rStyle w:val="Hyperlink"/>
            <w:rFonts w:ascii="Times New Roman" w:hAnsi="Times New Roman"/>
            <w:color w:val="auto"/>
            <w:u w:val="none"/>
            <w:shd w:val="clear" w:color="auto" w:fill="FFFFFF"/>
          </w:rPr>
          <w:t>Portugal</w:t>
        </w:r>
      </w:hyperlink>
      <w:r w:rsidRPr="009F21F8">
        <w:rPr>
          <w:rFonts w:ascii="Times New Roman" w:hAnsi="Times New Roman"/>
          <w:shd w:val="clear" w:color="auto" w:fill="FFFFFF"/>
        </w:rPr>
        <w:t> torna-se então formalmente membro da CEE. (...) De 1986 a 1991 temos um período transitório de adesão à CEE, já que o nível de desenvolvimento de </w:t>
      </w:r>
      <w:hyperlink r:id="rId2" w:history="1">
        <w:r w:rsidRPr="009F21F8">
          <w:rPr>
            <w:rStyle w:val="Hyperlink"/>
            <w:rFonts w:ascii="Times New Roman" w:hAnsi="Times New Roman"/>
            <w:color w:val="auto"/>
            <w:u w:val="none"/>
            <w:shd w:val="clear" w:color="auto" w:fill="FFFFFF"/>
          </w:rPr>
          <w:t>Portugal</w:t>
        </w:r>
      </w:hyperlink>
      <w:r w:rsidRPr="009F21F8">
        <w:rPr>
          <w:rFonts w:ascii="Times New Roman" w:hAnsi="Times New Roman"/>
        </w:rPr>
        <w:t xml:space="preserve"> </w:t>
      </w:r>
      <w:r w:rsidRPr="009F21F8">
        <w:rPr>
          <w:rFonts w:ascii="Times New Roman" w:hAnsi="Times New Roman"/>
          <w:shd w:val="clear" w:color="auto" w:fill="FFFFFF"/>
        </w:rPr>
        <w:t xml:space="preserve"> é inferior ao dos outros estados membros. Para que Portugal possa vencer essa desigualdade, vai receber da CEE fundos estruturais que visam a modernização do setor produtivo. Mas a CEE também impõe certas diretivas no domínio legislativo que abrangem vários setores além do económico, como fiscalidade, energia, ambiente. </w:t>
      </w:r>
      <w:hyperlink r:id="rId3" w:history="1">
        <w:r w:rsidRPr="009F21F8">
          <w:rPr>
            <w:rStyle w:val="Hyperlink"/>
            <w:rFonts w:ascii="Times New Roman" w:hAnsi="Times New Roman"/>
            <w:color w:val="auto"/>
            <w:u w:val="none"/>
            <w:shd w:val="clear" w:color="auto" w:fill="FFFFFF"/>
          </w:rPr>
          <w:t>Portugal</w:t>
        </w:r>
      </w:hyperlink>
      <w:r w:rsidRPr="009F21F8">
        <w:rPr>
          <w:rFonts w:ascii="Times New Roman" w:hAnsi="Times New Roman"/>
          <w:shd w:val="clear" w:color="auto" w:fill="FFFFFF"/>
        </w:rPr>
        <w:t> tem de adaptar gradualmente a sua legislação às normas comunitárias. Neste período, a evolução da economia portuguesa é positiva, verificando-se um efetivo desenvolvimento económico. (...) Hoje põem-se os problemas da concretização da União Económica e Monetária, o que obriga </w:t>
      </w:r>
      <w:hyperlink r:id="rId4" w:history="1">
        <w:r w:rsidRPr="009F21F8">
          <w:rPr>
            <w:rStyle w:val="Hyperlink"/>
            <w:rFonts w:ascii="Times New Roman" w:hAnsi="Times New Roman"/>
            <w:color w:val="auto"/>
            <w:u w:val="none"/>
            <w:shd w:val="clear" w:color="auto" w:fill="FFFFFF"/>
          </w:rPr>
          <w:t>Portugal</w:t>
        </w:r>
      </w:hyperlink>
      <w:r w:rsidRPr="009F21F8">
        <w:rPr>
          <w:rFonts w:ascii="Times New Roman" w:hAnsi="Times New Roman"/>
          <w:shd w:val="clear" w:color="auto" w:fill="FFFFFF"/>
        </w:rPr>
        <w:t xml:space="preserve"> a ter um desenvolvimento económico superior ao dos outros países da </w:t>
      </w:r>
      <w:r w:rsidRPr="00C67F6D">
        <w:rPr>
          <w:rFonts w:ascii="Times New Roman" w:hAnsi="Times New Roman"/>
          <w:shd w:val="clear" w:color="auto" w:fill="FFFFFF"/>
        </w:rPr>
        <w:t>comunidade, para que não se mantenha este desnivelamento e possa cumprir os objetivos da </w:t>
      </w:r>
      <w:hyperlink r:id="rId5" w:history="1">
        <w:r w:rsidRPr="00C67F6D">
          <w:rPr>
            <w:rStyle w:val="Hyperlink"/>
            <w:rFonts w:ascii="Times New Roman" w:hAnsi="Times New Roman"/>
            <w:color w:val="auto"/>
            <w:u w:val="none"/>
            <w:shd w:val="clear" w:color="auto" w:fill="FFFFFF"/>
          </w:rPr>
          <w:t>União</w:t>
        </w:r>
        <w:r w:rsidRPr="00C67F6D">
          <w:rPr>
            <w:rStyle w:val="Hyperlink"/>
            <w:rFonts w:ascii="Times New Roman" w:hAnsi="Times New Roman"/>
            <w:color w:val="auto"/>
            <w:shd w:val="clear" w:color="auto" w:fill="FFFFFF"/>
          </w:rPr>
          <w:t xml:space="preserve"> </w:t>
        </w:r>
        <w:r w:rsidRPr="00C67F6D">
          <w:rPr>
            <w:rStyle w:val="Hyperlink"/>
            <w:rFonts w:ascii="Times New Roman" w:hAnsi="Times New Roman"/>
            <w:color w:val="auto"/>
            <w:u w:val="none"/>
            <w:shd w:val="clear" w:color="auto" w:fill="FFFFFF"/>
          </w:rPr>
          <w:t>Europeia</w:t>
        </w:r>
      </w:hyperlink>
      <w:r w:rsidRPr="00C67F6D">
        <w:rPr>
          <w:rFonts w:ascii="Times New Roman" w:hAnsi="Times New Roman"/>
          <w:shd w:val="clear" w:color="auto" w:fill="FFFFFF"/>
        </w:rPr>
        <w:t xml:space="preserve">. </w:t>
      </w:r>
      <w:r w:rsidR="00C67F6D">
        <w:rPr>
          <w:rFonts w:ascii="Times New Roman" w:hAnsi="Times New Roman"/>
          <w:sz w:val="21"/>
          <w:szCs w:val="21"/>
          <w:shd w:val="clear" w:color="auto" w:fill="FFFFFF"/>
        </w:rPr>
        <w:t>INFOPÉDIA</w:t>
      </w:r>
      <w:r w:rsidRPr="00C67F6D">
        <w:rPr>
          <w:rFonts w:ascii="Times New Roman" w:hAnsi="Times New Roman"/>
          <w:sz w:val="21"/>
          <w:szCs w:val="21"/>
          <w:shd w:val="clear" w:color="auto" w:fill="FFFFFF"/>
        </w:rPr>
        <w:t xml:space="preserve"> </w:t>
      </w:r>
      <w:r w:rsidRPr="00C67F6D">
        <w:rPr>
          <w:rFonts w:ascii="Times New Roman" w:hAnsi="Times New Roman"/>
          <w:shd w:val="clear" w:color="auto" w:fill="FFFFFF"/>
        </w:rPr>
        <w:t>– </w:t>
      </w:r>
      <w:r w:rsidRPr="00C67F6D">
        <w:rPr>
          <w:rStyle w:val="nfase"/>
          <w:rFonts w:ascii="Times New Roman" w:hAnsi="Times New Roman"/>
          <w:b/>
          <w:bCs/>
          <w:i w:val="0"/>
          <w:iCs w:val="0"/>
          <w:bdr w:val="none" w:sz="0" w:space="0" w:color="auto" w:frame="1"/>
          <w:shd w:val="clear" w:color="auto" w:fill="FFFFFF"/>
        </w:rPr>
        <w:t>Adesão de Portugal à CEE</w:t>
      </w:r>
      <w:r w:rsidRPr="00C67F6D">
        <w:rPr>
          <w:rFonts w:ascii="Times New Roman" w:hAnsi="Times New Roman"/>
          <w:shd w:val="clear" w:color="auto" w:fill="FFFFFF"/>
        </w:rPr>
        <w:t> </w:t>
      </w:r>
      <w:r w:rsidR="00C67F6D">
        <w:rPr>
          <w:rFonts w:ascii="Times New Roman" w:hAnsi="Times New Roman"/>
          <w:shd w:val="clear" w:color="auto" w:fill="FFFFFF"/>
        </w:rPr>
        <w:t>.</w:t>
      </w:r>
      <w:r w:rsidRPr="00C67F6D">
        <w:rPr>
          <w:rFonts w:ascii="Times New Roman" w:hAnsi="Times New Roman"/>
          <w:shd w:val="clear" w:color="auto" w:fill="FFFFFF"/>
        </w:rPr>
        <w:t xml:space="preserve"> [</w:t>
      </w:r>
      <w:r w:rsidR="00C67F6D">
        <w:rPr>
          <w:rFonts w:ascii="Times New Roman" w:hAnsi="Times New Roman"/>
          <w:shd w:val="clear" w:color="auto" w:fill="FFFFFF"/>
        </w:rPr>
        <w:t>e</w:t>
      </w:r>
      <w:r w:rsidRPr="00C67F6D">
        <w:rPr>
          <w:rFonts w:ascii="Times New Roman" w:hAnsi="Times New Roman"/>
          <w:shd w:val="clear" w:color="auto" w:fill="FFFFFF"/>
        </w:rPr>
        <w:t>m linha]. Porto: Porto Editora. [</w:t>
      </w:r>
      <w:r w:rsidR="00C67F6D">
        <w:rPr>
          <w:rFonts w:ascii="Times New Roman" w:hAnsi="Times New Roman"/>
          <w:shd w:val="clear" w:color="auto" w:fill="FFFFFF"/>
        </w:rPr>
        <w:t>c</w:t>
      </w:r>
      <w:r w:rsidRPr="00C67F6D">
        <w:rPr>
          <w:rFonts w:ascii="Times New Roman" w:hAnsi="Times New Roman"/>
          <w:shd w:val="clear" w:color="auto" w:fill="FFFFFF"/>
        </w:rPr>
        <w:t>onsult. 2021-09-30]. Disponível em </w:t>
      </w:r>
      <w:r w:rsidR="00C67F6D">
        <w:rPr>
          <w:rFonts w:ascii="Times New Roman" w:hAnsi="Times New Roman"/>
          <w:shd w:val="clear" w:color="auto" w:fill="FFFFFF"/>
        </w:rPr>
        <w:t>&lt;</w:t>
      </w:r>
      <w:r w:rsidRPr="00C67F6D">
        <w:rPr>
          <w:rFonts w:ascii="Times New Roman" w:hAnsi="Times New Roman"/>
        </w:rPr>
        <w:t>https://www.infopedia.pt/$adesao-de-portugal-a-cee</w:t>
      </w:r>
      <w:r w:rsidR="00C67F6D">
        <w:rPr>
          <w:rFonts w:ascii="Times New Roman" w:hAnsi="Times New Roman"/>
        </w:rPr>
        <w:t>&gt;</w:t>
      </w:r>
    </w:p>
  </w:footnote>
  <w:footnote w:id="36">
    <w:p w14:paraId="0EE9B698" w14:textId="77777777" w:rsidR="00F6730B" w:rsidRPr="009F21F8" w:rsidRDefault="00F6730B" w:rsidP="009F21F8">
      <w:pPr>
        <w:pStyle w:val="Textodenotaderodap"/>
        <w:jc w:val="both"/>
        <w:rPr>
          <w:rFonts w:ascii="Times New Roman" w:hAnsi="Times New Roman"/>
        </w:rPr>
      </w:pPr>
      <w:r w:rsidRPr="009F21F8">
        <w:rPr>
          <w:rStyle w:val="Refdenotaderodap"/>
          <w:rFonts w:ascii="Times New Roman" w:hAnsi="Times New Roman"/>
        </w:rPr>
        <w:footnoteRef/>
      </w:r>
      <w:r w:rsidRPr="009F21F8">
        <w:rPr>
          <w:rFonts w:ascii="Times New Roman" w:hAnsi="Times New Roman"/>
        </w:rPr>
        <w:t xml:space="preserve"> PINHEIRO, Jorge Duarte. </w:t>
      </w:r>
      <w:r w:rsidRPr="009F21F8">
        <w:rPr>
          <w:rFonts w:ascii="Times New Roman" w:hAnsi="Times New Roman"/>
          <w:b/>
          <w:bCs/>
        </w:rPr>
        <w:t>O Direito da família contemporâneo</w:t>
      </w:r>
      <w:r w:rsidRPr="009F21F8">
        <w:rPr>
          <w:rFonts w:ascii="Times New Roman" w:hAnsi="Times New Roman"/>
        </w:rPr>
        <w:t xml:space="preserve">. 5.ed.  Edições Almedina. Coimbra, 2016. ISBN: 978-972-40-6763-6 </w:t>
      </w:r>
    </w:p>
  </w:footnote>
  <w:footnote w:id="37">
    <w:p w14:paraId="49CEF0B1" w14:textId="2240680A" w:rsidR="00EC1C32" w:rsidRPr="009F21F8" w:rsidRDefault="00EC1C32" w:rsidP="009F21F8">
      <w:pPr>
        <w:pStyle w:val="Textodenotaderodap"/>
        <w:jc w:val="both"/>
        <w:rPr>
          <w:rFonts w:ascii="Times New Roman" w:hAnsi="Times New Roman"/>
        </w:rPr>
      </w:pPr>
      <w:r w:rsidRPr="009F21F8">
        <w:rPr>
          <w:rStyle w:val="Refdenotaderodap"/>
          <w:rFonts w:ascii="Times New Roman" w:hAnsi="Times New Roman"/>
        </w:rPr>
        <w:footnoteRef/>
      </w:r>
      <w:r w:rsidRPr="009F21F8">
        <w:rPr>
          <w:rFonts w:ascii="Times New Roman" w:hAnsi="Times New Roman"/>
        </w:rPr>
        <w:t xml:space="preserve"> PEDROSO, João. BRANCO, Patrícia.</w:t>
      </w:r>
      <w:r w:rsidR="004D58CF">
        <w:rPr>
          <w:rFonts w:ascii="Times New Roman" w:hAnsi="Times New Roman"/>
        </w:rPr>
        <w:t xml:space="preserve"> </w:t>
      </w:r>
      <w:r w:rsidR="004D58CF" w:rsidRPr="004D58CF">
        <w:rPr>
          <w:rFonts w:ascii="Times New Roman" w:hAnsi="Times New Roman"/>
          <w:i/>
          <w:iCs/>
        </w:rPr>
        <w:t>Op. Cit</w:t>
      </w:r>
      <w:r w:rsidRPr="004D58CF">
        <w:rPr>
          <w:rFonts w:ascii="Times New Roman" w:hAnsi="Times New Roman"/>
          <w:b/>
          <w:bCs/>
          <w:i/>
          <w:iCs/>
        </w:rPr>
        <w:t>.</w:t>
      </w:r>
    </w:p>
  </w:footnote>
  <w:footnote w:id="38">
    <w:p w14:paraId="483F9891" w14:textId="55B009B1" w:rsidR="00073378" w:rsidRPr="007969E5" w:rsidRDefault="00073378" w:rsidP="009F21F8">
      <w:pPr>
        <w:pStyle w:val="Textodenotaderodap"/>
        <w:jc w:val="both"/>
        <w:rPr>
          <w:rFonts w:ascii="Times New Roman" w:hAnsi="Times New Roman"/>
          <w:i/>
          <w:iCs/>
        </w:rPr>
      </w:pPr>
      <w:r w:rsidRPr="009F21F8">
        <w:rPr>
          <w:rStyle w:val="Refdenotaderodap"/>
          <w:rFonts w:ascii="Times New Roman" w:hAnsi="Times New Roman"/>
        </w:rPr>
        <w:footnoteRef/>
      </w:r>
      <w:r w:rsidRPr="009F21F8">
        <w:rPr>
          <w:rFonts w:ascii="Times New Roman" w:hAnsi="Times New Roman"/>
        </w:rPr>
        <w:t xml:space="preserve"> PINHEIRO, Jorge Duarte. </w:t>
      </w:r>
      <w:r w:rsidR="007969E5" w:rsidRPr="007969E5">
        <w:rPr>
          <w:rFonts w:ascii="Times New Roman" w:hAnsi="Times New Roman"/>
          <w:i/>
          <w:iCs/>
        </w:rPr>
        <w:t>Op. Cit</w:t>
      </w:r>
      <w:r w:rsidRPr="007969E5">
        <w:rPr>
          <w:rFonts w:ascii="Times New Roman" w:hAnsi="Times New Roman"/>
          <w:i/>
          <w:iCs/>
        </w:rPr>
        <w:t>.</w:t>
      </w:r>
    </w:p>
  </w:footnote>
  <w:footnote w:id="39">
    <w:p w14:paraId="6B50AC36" w14:textId="40ECF0DA" w:rsidR="0069568C" w:rsidRPr="009F21F8" w:rsidRDefault="0069568C" w:rsidP="009F21F8">
      <w:pPr>
        <w:pStyle w:val="Textodenotaderodap"/>
        <w:jc w:val="both"/>
        <w:rPr>
          <w:rFonts w:ascii="Times New Roman" w:hAnsi="Times New Roman"/>
          <w:shd w:val="clear" w:color="auto" w:fill="FFFFFF"/>
        </w:rPr>
      </w:pPr>
      <w:r w:rsidRPr="009F21F8">
        <w:rPr>
          <w:rStyle w:val="Refdenotaderodap"/>
          <w:rFonts w:ascii="Times New Roman" w:hAnsi="Times New Roman"/>
        </w:rPr>
        <w:footnoteRef/>
      </w:r>
      <w:r w:rsidRPr="009F21F8">
        <w:rPr>
          <w:rFonts w:ascii="Times New Roman" w:hAnsi="Times New Roman"/>
        </w:rPr>
        <w:t xml:space="preserve"> </w:t>
      </w:r>
      <w:r w:rsidRPr="009F21F8">
        <w:rPr>
          <w:rFonts w:ascii="Times New Roman" w:hAnsi="Times New Roman"/>
          <w:caps/>
          <w:shd w:val="clear" w:color="auto" w:fill="FFFFFF"/>
        </w:rPr>
        <w:t>Pedroso</w:t>
      </w:r>
      <w:r w:rsidRPr="009F21F8">
        <w:rPr>
          <w:rFonts w:ascii="Times New Roman" w:hAnsi="Times New Roman"/>
          <w:shd w:val="clear" w:color="auto" w:fill="FFFFFF"/>
        </w:rPr>
        <w:t xml:space="preserve">, João; </w:t>
      </w:r>
      <w:r w:rsidRPr="009F21F8">
        <w:rPr>
          <w:rFonts w:ascii="Times New Roman" w:hAnsi="Times New Roman"/>
          <w:caps/>
          <w:shd w:val="clear" w:color="auto" w:fill="FFFFFF"/>
        </w:rPr>
        <w:t>Casaleiro</w:t>
      </w:r>
      <w:r w:rsidRPr="009F21F8">
        <w:rPr>
          <w:rFonts w:ascii="Times New Roman" w:hAnsi="Times New Roman"/>
          <w:shd w:val="clear" w:color="auto" w:fill="FFFFFF"/>
        </w:rPr>
        <w:t xml:space="preserve">, Paula; </w:t>
      </w:r>
      <w:r w:rsidRPr="009F21F8">
        <w:rPr>
          <w:rFonts w:ascii="Times New Roman" w:hAnsi="Times New Roman"/>
          <w:caps/>
          <w:shd w:val="clear" w:color="auto" w:fill="FFFFFF"/>
        </w:rPr>
        <w:t>Branco</w:t>
      </w:r>
      <w:r w:rsidRPr="009F21F8">
        <w:rPr>
          <w:rFonts w:ascii="Times New Roman" w:hAnsi="Times New Roman"/>
          <w:shd w:val="clear" w:color="auto" w:fill="FFFFFF"/>
        </w:rPr>
        <w:t xml:space="preserve">, Patrícia. </w:t>
      </w:r>
      <w:r w:rsidR="000C39B0" w:rsidRPr="007969E5">
        <w:rPr>
          <w:rFonts w:ascii="Times New Roman" w:hAnsi="Times New Roman"/>
          <w:i/>
          <w:iCs/>
        </w:rPr>
        <w:t>Op. Cit.</w:t>
      </w:r>
    </w:p>
    <w:p w14:paraId="7953099E" w14:textId="10EB93AC" w:rsidR="0069568C" w:rsidRPr="009F21F8" w:rsidRDefault="0069568C" w:rsidP="009F21F8">
      <w:pPr>
        <w:pStyle w:val="Textodenotaderodap"/>
        <w:jc w:val="both"/>
        <w:rPr>
          <w:rFonts w:ascii="Times New Roman" w:hAnsi="Times New Roman"/>
        </w:rPr>
      </w:pPr>
    </w:p>
  </w:footnote>
  <w:footnote w:id="40">
    <w:p w14:paraId="55B3B839" w14:textId="2CE55422" w:rsidR="001F61C1" w:rsidRPr="007969E5" w:rsidRDefault="001F61C1" w:rsidP="001F61C1">
      <w:pPr>
        <w:pStyle w:val="Textodenotaderodap"/>
        <w:jc w:val="both"/>
        <w:rPr>
          <w:rFonts w:ascii="Times New Roman" w:hAnsi="Times New Roman"/>
          <w:i/>
          <w:iCs/>
        </w:rPr>
      </w:pPr>
      <w:r w:rsidRPr="001B6814">
        <w:rPr>
          <w:rStyle w:val="Refdenotaderodap"/>
          <w:rFonts w:ascii="Times New Roman" w:hAnsi="Times New Roman"/>
        </w:rPr>
        <w:footnoteRef/>
      </w:r>
      <w:r w:rsidRPr="001B6814">
        <w:rPr>
          <w:rFonts w:ascii="Times New Roman" w:hAnsi="Times New Roman"/>
        </w:rPr>
        <w:t xml:space="preserve"> PINHEIRO, Jorge Duarte. </w:t>
      </w:r>
      <w:r w:rsidR="007969E5" w:rsidRPr="007969E5">
        <w:rPr>
          <w:rFonts w:ascii="Times New Roman" w:hAnsi="Times New Roman"/>
          <w:i/>
          <w:iCs/>
        </w:rPr>
        <w:t>Op. Cit</w:t>
      </w:r>
      <w:r w:rsidRPr="007969E5">
        <w:rPr>
          <w:rFonts w:ascii="Times New Roman" w:hAnsi="Times New Roman"/>
          <w:i/>
          <w:iCs/>
        </w:rPr>
        <w:t>.</w:t>
      </w:r>
    </w:p>
  </w:footnote>
  <w:footnote w:id="41">
    <w:p w14:paraId="41947B6B" w14:textId="19B08EC4" w:rsidR="002E2A5D" w:rsidRPr="00A63DBE" w:rsidRDefault="002E2A5D" w:rsidP="002E2A5D">
      <w:pPr>
        <w:pStyle w:val="Textodenotaderodap"/>
        <w:jc w:val="both"/>
        <w:rPr>
          <w:rFonts w:ascii="Times New Roman" w:hAnsi="Times New Roman"/>
          <w:i/>
          <w:iCs/>
        </w:rPr>
      </w:pPr>
      <w:r w:rsidRPr="001B6814">
        <w:rPr>
          <w:rStyle w:val="Refdenotaderodap"/>
          <w:rFonts w:ascii="Times New Roman" w:hAnsi="Times New Roman"/>
        </w:rPr>
        <w:footnoteRef/>
      </w:r>
      <w:r w:rsidRPr="001B6814">
        <w:rPr>
          <w:rFonts w:ascii="Times New Roman" w:hAnsi="Times New Roman"/>
        </w:rPr>
        <w:t xml:space="preserve"> NOGUEIRA, Mariana Brasil</w:t>
      </w:r>
      <w:r w:rsidR="00A63DBE">
        <w:rPr>
          <w:rFonts w:ascii="Times New Roman" w:hAnsi="Times New Roman"/>
        </w:rPr>
        <w:t xml:space="preserve">. </w:t>
      </w:r>
      <w:r w:rsidR="00A63DBE" w:rsidRPr="00A63DBE">
        <w:rPr>
          <w:rFonts w:ascii="Times New Roman" w:hAnsi="Times New Roman"/>
          <w:i/>
          <w:iCs/>
        </w:rPr>
        <w:t>Op. Cit</w:t>
      </w:r>
      <w:r w:rsidR="009F21F8" w:rsidRPr="00A63DBE">
        <w:rPr>
          <w:rFonts w:ascii="Times New Roman" w:hAnsi="Times New Roman"/>
          <w:i/>
          <w:iCs/>
        </w:rPr>
        <w:t>.</w:t>
      </w:r>
    </w:p>
  </w:footnote>
  <w:footnote w:id="42">
    <w:p w14:paraId="029C49C0" w14:textId="7831CCD3" w:rsidR="007B6498" w:rsidRPr="001B6814" w:rsidRDefault="007B6498">
      <w:pPr>
        <w:pStyle w:val="Textodenotaderodap"/>
        <w:rPr>
          <w:rFonts w:ascii="Times New Roman" w:hAnsi="Times New Roman"/>
        </w:rPr>
      </w:pPr>
      <w:r w:rsidRPr="001B6814">
        <w:rPr>
          <w:rStyle w:val="Refdenotaderodap"/>
          <w:rFonts w:ascii="Times New Roman" w:hAnsi="Times New Roman"/>
        </w:rPr>
        <w:footnoteRef/>
      </w:r>
      <w:r w:rsidRPr="001B6814">
        <w:rPr>
          <w:rFonts w:ascii="Times New Roman" w:hAnsi="Times New Roman"/>
        </w:rPr>
        <w:t xml:space="preserve"> </w:t>
      </w:r>
      <w:r w:rsidRPr="001B6814">
        <w:rPr>
          <w:rFonts w:ascii="Times New Roman" w:hAnsi="Times New Roman"/>
          <w:i/>
          <w:iCs/>
        </w:rPr>
        <w:t>Idem.</w:t>
      </w:r>
    </w:p>
  </w:footnote>
  <w:footnote w:id="43">
    <w:p w14:paraId="48E49B04" w14:textId="3A55DD14" w:rsidR="00E97505" w:rsidRPr="009F21F8" w:rsidRDefault="00E97505" w:rsidP="009F21F8">
      <w:pPr>
        <w:pStyle w:val="Textodenotaderodap"/>
        <w:jc w:val="both"/>
        <w:rPr>
          <w:rFonts w:ascii="Times New Roman" w:hAnsi="Times New Roman"/>
        </w:rPr>
      </w:pPr>
      <w:r w:rsidRPr="009F21F8">
        <w:rPr>
          <w:rStyle w:val="Refdenotaderodap"/>
          <w:rFonts w:ascii="Times New Roman" w:hAnsi="Times New Roman"/>
        </w:rPr>
        <w:footnoteRef/>
      </w:r>
      <w:r w:rsidRPr="009F21F8">
        <w:rPr>
          <w:rFonts w:ascii="Times New Roman" w:hAnsi="Times New Roman"/>
        </w:rPr>
        <w:t xml:space="preserve"> </w:t>
      </w:r>
      <w:r w:rsidR="00A63DBE" w:rsidRPr="00A63DBE">
        <w:rPr>
          <w:rFonts w:ascii="Times New Roman" w:hAnsi="Times New Roman"/>
          <w:i/>
          <w:iCs/>
        </w:rPr>
        <w:t>Idem.</w:t>
      </w:r>
      <w:r w:rsidR="00A63DBE">
        <w:rPr>
          <w:rFonts w:ascii="Times New Roman" w:hAnsi="Times New Roman"/>
        </w:rPr>
        <w:t xml:space="preserve"> </w:t>
      </w:r>
    </w:p>
  </w:footnote>
  <w:footnote w:id="44">
    <w:p w14:paraId="67FFC367" w14:textId="4575B5A2" w:rsidR="004B7BBA" w:rsidRPr="009F21F8" w:rsidRDefault="004B7BBA" w:rsidP="00AB3428">
      <w:pPr>
        <w:pStyle w:val="Textodenotaderodap"/>
        <w:jc w:val="both"/>
        <w:rPr>
          <w:rFonts w:ascii="Times New Roman" w:hAnsi="Times New Roman"/>
        </w:rPr>
      </w:pPr>
      <w:r w:rsidRPr="009F21F8">
        <w:rPr>
          <w:rStyle w:val="Refdenotaderodap"/>
          <w:rFonts w:ascii="Times New Roman" w:hAnsi="Times New Roman"/>
        </w:rPr>
        <w:footnoteRef/>
      </w:r>
      <w:r w:rsidRPr="009F21F8">
        <w:rPr>
          <w:rFonts w:ascii="Times New Roman" w:hAnsi="Times New Roman"/>
        </w:rPr>
        <w:t xml:space="preserve"> </w:t>
      </w:r>
      <w:bookmarkStart w:id="6" w:name="_Hlk94878252"/>
      <w:r w:rsidRPr="009F21F8">
        <w:rPr>
          <w:rFonts w:ascii="Times New Roman" w:hAnsi="Times New Roman"/>
        </w:rPr>
        <w:t xml:space="preserve">TARTUCE, Flávio. </w:t>
      </w:r>
      <w:r w:rsidRPr="009F21F8">
        <w:rPr>
          <w:rFonts w:ascii="Times New Roman" w:hAnsi="Times New Roman"/>
          <w:b/>
          <w:bCs/>
        </w:rPr>
        <w:t>Manual do Direito Civil</w:t>
      </w:r>
      <w:r w:rsidRPr="009F21F8">
        <w:rPr>
          <w:rFonts w:ascii="Times New Roman" w:hAnsi="Times New Roman"/>
        </w:rPr>
        <w:t xml:space="preserve">. Vol. Único. 9 ed. Revista, atualizada e ampliada. Editora Forense. São Paulo, 2019. Pp. 237. </w:t>
      </w:r>
      <w:r w:rsidRPr="009F21F8">
        <w:rPr>
          <w:rFonts w:ascii="Times New Roman" w:eastAsia="ArialMT" w:hAnsi="Times New Roman"/>
        </w:rPr>
        <w:t>ISBN 978-85-309-8406-9</w:t>
      </w:r>
    </w:p>
    <w:bookmarkEnd w:id="6"/>
  </w:footnote>
  <w:footnote w:id="45">
    <w:p w14:paraId="40C99F3D" w14:textId="2D92D514" w:rsidR="00B01AD8" w:rsidRPr="000A7F0A" w:rsidRDefault="00B01AD8" w:rsidP="00AB3428">
      <w:pPr>
        <w:pStyle w:val="Textodenotaderodap"/>
        <w:jc w:val="both"/>
      </w:pPr>
      <w:r w:rsidRPr="000A7F0A">
        <w:rPr>
          <w:rStyle w:val="Refdenotaderodap"/>
          <w:rFonts w:ascii="Times New Roman" w:hAnsi="Times New Roman"/>
        </w:rPr>
        <w:footnoteRef/>
      </w:r>
      <w:r w:rsidRPr="000A7F0A">
        <w:rPr>
          <w:rFonts w:ascii="Times New Roman" w:hAnsi="Times New Roman"/>
        </w:rPr>
        <w:t xml:space="preserve"> </w:t>
      </w:r>
      <w:r w:rsidR="000A7F0A" w:rsidRPr="000A7F0A">
        <w:rPr>
          <w:rFonts w:ascii="Times New Roman" w:hAnsi="Times New Roman"/>
        </w:rPr>
        <w:t xml:space="preserve">BRASIL. Lei nº 10.406, de 10 de janeiro de 2002. </w:t>
      </w:r>
      <w:r w:rsidR="000A7F0A" w:rsidRPr="000A7F0A">
        <w:rPr>
          <w:rFonts w:ascii="Times New Roman" w:hAnsi="Times New Roman"/>
          <w:b/>
        </w:rPr>
        <w:t>Institui o Código Civil</w:t>
      </w:r>
      <w:r w:rsidR="000A7F0A" w:rsidRPr="000A7F0A">
        <w:rPr>
          <w:rFonts w:ascii="Times New Roman" w:hAnsi="Times New Roman"/>
        </w:rPr>
        <w:t xml:space="preserve">. Casa Civil. [Em linha]. [Consult. 28 ago. 2021]. Disponível em: </w:t>
      </w:r>
      <w:r w:rsidR="00FA2B2D">
        <w:rPr>
          <w:rFonts w:ascii="Times New Roman" w:hAnsi="Times New Roman"/>
        </w:rPr>
        <w:t>&lt;</w:t>
      </w:r>
      <w:r w:rsidR="000A7F0A" w:rsidRPr="00BA1288">
        <w:rPr>
          <w:rFonts w:ascii="Times New Roman" w:hAnsi="Times New Roman"/>
        </w:rPr>
        <w:t>http://www.planalto.gov.br/ccivil_03/leis/2002/L10406compilada.htm</w:t>
      </w:r>
      <w:r w:rsidR="00FA2B2D">
        <w:rPr>
          <w:rFonts w:ascii="Times New Roman" w:hAnsi="Times New Roman"/>
        </w:rPr>
        <w:t>&gt;</w:t>
      </w:r>
      <w:r w:rsidR="000A7F0A">
        <w:rPr>
          <w:rFonts w:ascii="Times New Roman" w:hAnsi="Times New Roman"/>
        </w:rPr>
        <w:t xml:space="preserve"> </w:t>
      </w:r>
    </w:p>
  </w:footnote>
  <w:footnote w:id="46">
    <w:p w14:paraId="584AAFD6" w14:textId="0B6E66BD" w:rsidR="00D018C4" w:rsidRPr="00B15AE1" w:rsidRDefault="00D018C4" w:rsidP="00AB3428">
      <w:pPr>
        <w:pStyle w:val="Textodenotaderodap"/>
        <w:jc w:val="both"/>
        <w:rPr>
          <w:rFonts w:ascii="Times New Roman" w:hAnsi="Times New Roman"/>
        </w:rPr>
      </w:pPr>
      <w:r w:rsidRPr="00B15AE1">
        <w:rPr>
          <w:rStyle w:val="Refdenotaderodap"/>
          <w:rFonts w:ascii="Times New Roman" w:hAnsi="Times New Roman"/>
        </w:rPr>
        <w:footnoteRef/>
      </w:r>
      <w:r w:rsidRPr="00B15AE1">
        <w:rPr>
          <w:rFonts w:ascii="Times New Roman" w:hAnsi="Times New Roman"/>
        </w:rPr>
        <w:t xml:space="preserve"> TARTUCE, Flávio. </w:t>
      </w:r>
      <w:r w:rsidRPr="00B15AE1">
        <w:rPr>
          <w:rFonts w:ascii="Times New Roman" w:hAnsi="Times New Roman"/>
          <w:b/>
          <w:bCs/>
        </w:rPr>
        <w:t>Manual do Direito Civil</w:t>
      </w:r>
      <w:r w:rsidRPr="00B15AE1">
        <w:rPr>
          <w:rFonts w:ascii="Times New Roman" w:hAnsi="Times New Roman"/>
        </w:rPr>
        <w:t xml:space="preserve">. </w:t>
      </w:r>
      <w:r w:rsidR="001B6814" w:rsidRPr="001B6814">
        <w:rPr>
          <w:rFonts w:ascii="Times New Roman" w:hAnsi="Times New Roman"/>
          <w:i/>
          <w:iCs/>
        </w:rPr>
        <w:t>Op. Cit</w:t>
      </w:r>
      <w:r w:rsidRPr="001B6814">
        <w:rPr>
          <w:rFonts w:ascii="Times New Roman" w:hAnsi="Times New Roman"/>
          <w:i/>
          <w:iCs/>
        </w:rPr>
        <w:t>.</w:t>
      </w:r>
      <w:r w:rsidRPr="00B15AE1">
        <w:rPr>
          <w:rFonts w:ascii="Times New Roman" w:hAnsi="Times New Roman"/>
        </w:rPr>
        <w:t xml:space="preserve"> Pp. 237. </w:t>
      </w:r>
      <w:r w:rsidRPr="00B15AE1">
        <w:rPr>
          <w:rFonts w:ascii="Times New Roman" w:eastAsia="ArialMT" w:hAnsi="Times New Roman"/>
        </w:rPr>
        <w:t>9</w:t>
      </w:r>
    </w:p>
  </w:footnote>
  <w:footnote w:id="47">
    <w:p w14:paraId="6462B5F6" w14:textId="3186DDB0" w:rsidR="006B4AD1" w:rsidRPr="005C4481" w:rsidRDefault="006B4AD1" w:rsidP="00AB3428">
      <w:pPr>
        <w:pStyle w:val="Default"/>
        <w:jc w:val="both"/>
        <w:rPr>
          <w:sz w:val="20"/>
          <w:szCs w:val="20"/>
          <w:lang w:val="en-US"/>
        </w:rPr>
      </w:pPr>
      <w:r w:rsidRPr="00B15AE1">
        <w:rPr>
          <w:rStyle w:val="Refdenotaderodap"/>
          <w:sz w:val="20"/>
          <w:szCs w:val="20"/>
        </w:rPr>
        <w:footnoteRef/>
      </w:r>
      <w:r w:rsidRPr="00B15AE1">
        <w:rPr>
          <w:sz w:val="20"/>
          <w:szCs w:val="20"/>
        </w:rPr>
        <w:t xml:space="preserve"> </w:t>
      </w:r>
      <w:r w:rsidRPr="00B15AE1">
        <w:rPr>
          <w:rFonts w:eastAsiaTheme="minorHAnsi"/>
          <w:sz w:val="20"/>
          <w:szCs w:val="20"/>
        </w:rPr>
        <w:t>NORONHA, M</w:t>
      </w:r>
      <w:r w:rsidR="005C4481">
        <w:rPr>
          <w:rFonts w:eastAsiaTheme="minorHAnsi"/>
          <w:sz w:val="20"/>
          <w:szCs w:val="20"/>
        </w:rPr>
        <w:t>aressa.</w:t>
      </w:r>
      <w:r w:rsidRPr="00B15AE1">
        <w:rPr>
          <w:rFonts w:eastAsiaTheme="minorHAnsi"/>
          <w:sz w:val="20"/>
          <w:szCs w:val="20"/>
        </w:rPr>
        <w:t xml:space="preserve"> </w:t>
      </w:r>
      <w:r w:rsidRPr="005C4481">
        <w:rPr>
          <w:rFonts w:eastAsiaTheme="minorHAnsi"/>
          <w:sz w:val="20"/>
          <w:szCs w:val="20"/>
          <w:lang w:val="en-US"/>
        </w:rPr>
        <w:t>M</w:t>
      </w:r>
      <w:r w:rsidR="005C4481" w:rsidRPr="005C4481">
        <w:rPr>
          <w:rFonts w:eastAsiaTheme="minorHAnsi"/>
          <w:sz w:val="20"/>
          <w:szCs w:val="20"/>
          <w:lang w:val="en-US"/>
        </w:rPr>
        <w:t xml:space="preserve">. </w:t>
      </w:r>
      <w:r w:rsidRPr="005C4481">
        <w:rPr>
          <w:rFonts w:eastAsiaTheme="minorHAnsi"/>
          <w:sz w:val="20"/>
          <w:szCs w:val="20"/>
          <w:lang w:val="en-US"/>
        </w:rPr>
        <w:t>S</w:t>
      </w:r>
      <w:r w:rsidR="005C4481" w:rsidRPr="005C4481">
        <w:rPr>
          <w:rFonts w:eastAsiaTheme="minorHAnsi"/>
          <w:sz w:val="20"/>
          <w:szCs w:val="20"/>
          <w:lang w:val="en-US"/>
        </w:rPr>
        <w:t>.</w:t>
      </w:r>
      <w:r w:rsidRPr="005C4481">
        <w:rPr>
          <w:rFonts w:eastAsiaTheme="minorHAnsi"/>
          <w:sz w:val="20"/>
          <w:szCs w:val="20"/>
          <w:lang w:val="en-US"/>
        </w:rPr>
        <w:t>; PARRON, Stênio F</w:t>
      </w:r>
      <w:r w:rsidR="005C4481" w:rsidRPr="005C4481">
        <w:rPr>
          <w:rFonts w:eastAsiaTheme="minorHAnsi"/>
          <w:sz w:val="20"/>
          <w:szCs w:val="20"/>
          <w:lang w:val="en-US"/>
        </w:rPr>
        <w:t>.</w:t>
      </w:r>
      <w:r w:rsidR="005C4481">
        <w:rPr>
          <w:rFonts w:eastAsiaTheme="minorHAnsi"/>
          <w:sz w:val="20"/>
          <w:szCs w:val="20"/>
          <w:lang w:val="en-US"/>
        </w:rPr>
        <w:t xml:space="preserve"> </w:t>
      </w:r>
      <w:r w:rsidR="005C4481" w:rsidRPr="005C4481">
        <w:rPr>
          <w:rFonts w:eastAsiaTheme="minorHAnsi"/>
          <w:i/>
          <w:iCs/>
          <w:sz w:val="20"/>
          <w:szCs w:val="20"/>
          <w:lang w:val="en-US"/>
        </w:rPr>
        <w:t>Op. Cit.</w:t>
      </w:r>
    </w:p>
  </w:footnote>
  <w:footnote w:id="48">
    <w:p w14:paraId="7D16241B" w14:textId="2D54A89C" w:rsidR="00D018C4" w:rsidRPr="00B15AE1" w:rsidRDefault="00D018C4" w:rsidP="00D018C4">
      <w:pPr>
        <w:pStyle w:val="Pa12"/>
        <w:jc w:val="both"/>
        <w:rPr>
          <w:rFonts w:ascii="Times New Roman" w:hAnsi="Times New Roman" w:cs="Times New Roman"/>
          <w:sz w:val="20"/>
          <w:szCs w:val="20"/>
        </w:rPr>
      </w:pPr>
      <w:r w:rsidRPr="00B15AE1">
        <w:rPr>
          <w:rStyle w:val="Refdenotaderodap"/>
          <w:rFonts w:ascii="Times New Roman" w:hAnsi="Times New Roman"/>
          <w:sz w:val="20"/>
          <w:szCs w:val="20"/>
        </w:rPr>
        <w:footnoteRef/>
      </w:r>
      <w:r w:rsidRPr="00B15AE1">
        <w:rPr>
          <w:rFonts w:ascii="Times New Roman" w:hAnsi="Times New Roman" w:cs="Times New Roman"/>
          <w:sz w:val="20"/>
          <w:szCs w:val="20"/>
        </w:rPr>
        <w:t xml:space="preserve"> LEITE, Ana Carolina Villaboim da Costa. </w:t>
      </w:r>
      <w:r w:rsidRPr="00B15AE1">
        <w:rPr>
          <w:rFonts w:ascii="Times New Roman" w:hAnsi="Times New Roman" w:cs="Times New Roman"/>
          <w:b/>
          <w:bCs/>
          <w:sz w:val="20"/>
          <w:szCs w:val="20"/>
        </w:rPr>
        <w:t>Direito civil constitucional – Famílias contemporâneas na legalidade</w:t>
      </w:r>
      <w:r w:rsidRPr="00B15AE1">
        <w:rPr>
          <w:rFonts w:ascii="Times New Roman" w:hAnsi="Times New Roman" w:cs="Times New Roman"/>
          <w:sz w:val="20"/>
          <w:szCs w:val="20"/>
        </w:rPr>
        <w:t>. In:</w:t>
      </w:r>
      <w:r w:rsidRPr="00B15AE1">
        <w:rPr>
          <w:rStyle w:val="Hyperlink"/>
          <w:rFonts w:ascii="Times New Roman" w:hAnsi="Times New Roman"/>
          <w:sz w:val="20"/>
          <w:szCs w:val="20"/>
        </w:rPr>
        <w:t xml:space="preserve"> </w:t>
      </w:r>
      <w:r w:rsidRPr="00B15AE1">
        <w:rPr>
          <w:rFonts w:ascii="Times New Roman" w:hAnsi="Times New Roman" w:cs="Times New Roman"/>
          <w:color w:val="211D1E"/>
          <w:sz w:val="20"/>
          <w:szCs w:val="20"/>
        </w:rPr>
        <w:t>10 anos do Código Civil: aplicação, acertos, desacertos e novos rumos. Rio de Janeiro: EMERJ, 2013. 2 v. (Série Aperfeiçoamento de Magistrados, 13) ISBN 978-85-99559-15-4 (v. 1); ISBN 978-85-99559-16-1 (v. 2)</w:t>
      </w:r>
    </w:p>
  </w:footnote>
  <w:footnote w:id="49">
    <w:p w14:paraId="53BA4619" w14:textId="453AC5EA" w:rsidR="00743BFA" w:rsidRPr="00B15AE1" w:rsidRDefault="00743BFA" w:rsidP="0000637F">
      <w:pPr>
        <w:pStyle w:val="Ttulo1"/>
        <w:shd w:val="clear" w:color="auto" w:fill="FFFFFF"/>
        <w:spacing w:before="0" w:beforeAutospacing="0" w:after="0" w:afterAutospacing="0"/>
        <w:jc w:val="both"/>
      </w:pPr>
      <w:r w:rsidRPr="0000637F">
        <w:rPr>
          <w:rStyle w:val="Refdenotaderodap"/>
          <w:sz w:val="20"/>
          <w:szCs w:val="20"/>
        </w:rPr>
        <w:footnoteRef/>
      </w:r>
      <w:r w:rsidR="0000637F" w:rsidRPr="0000637F">
        <w:rPr>
          <w:sz w:val="20"/>
          <w:szCs w:val="20"/>
        </w:rPr>
        <w:t xml:space="preserve"> </w:t>
      </w:r>
      <w:r w:rsidR="0000637F" w:rsidRPr="0000637F">
        <w:rPr>
          <w:b w:val="0"/>
          <w:bCs w:val="0"/>
          <w:color w:val="000000"/>
          <w:sz w:val="20"/>
          <w:szCs w:val="20"/>
        </w:rPr>
        <w:t>BUENO, Chris. 30 anos da Constituição Cidadã. </w:t>
      </w:r>
      <w:r w:rsidR="0000637F" w:rsidRPr="0000637F">
        <w:rPr>
          <w:color w:val="000000"/>
          <w:sz w:val="20"/>
          <w:szCs w:val="20"/>
        </w:rPr>
        <w:t>Cienc. Cult</w:t>
      </w:r>
      <w:r w:rsidR="0000637F" w:rsidRPr="0000637F">
        <w:rPr>
          <w:b w:val="0"/>
          <w:bCs w:val="0"/>
          <w:color w:val="000000"/>
          <w:sz w:val="20"/>
          <w:szCs w:val="20"/>
        </w:rPr>
        <w:t>., São Paulo, v. 70, n. 4, p. 11-13, Oct.  2018. [Em linha]. [Consult.</w:t>
      </w:r>
      <w:r w:rsidR="0000637F">
        <w:rPr>
          <w:b w:val="0"/>
          <w:bCs w:val="0"/>
          <w:color w:val="000000"/>
          <w:sz w:val="20"/>
          <w:szCs w:val="20"/>
        </w:rPr>
        <w:t xml:space="preserve"> </w:t>
      </w:r>
      <w:r w:rsidR="0000637F" w:rsidRPr="0000637F">
        <w:rPr>
          <w:b w:val="0"/>
          <w:bCs w:val="0"/>
          <w:color w:val="000000"/>
          <w:sz w:val="20"/>
          <w:szCs w:val="20"/>
        </w:rPr>
        <w:t>03 set. 2021] Disponível em:</w:t>
      </w:r>
      <w:r w:rsidR="0000637F">
        <w:rPr>
          <w:b w:val="0"/>
          <w:bCs w:val="0"/>
          <w:color w:val="000000"/>
          <w:sz w:val="20"/>
          <w:szCs w:val="20"/>
        </w:rPr>
        <w:t xml:space="preserve"> </w:t>
      </w:r>
      <w:r w:rsidR="0000637F" w:rsidRPr="0000637F">
        <w:rPr>
          <w:b w:val="0"/>
          <w:bCs w:val="0"/>
          <w:color w:val="000000"/>
          <w:sz w:val="20"/>
          <w:szCs w:val="20"/>
        </w:rPr>
        <w:t xml:space="preserve">&lt;http://cienciaecultura.bvs.br/scielo.php?script=sci_arttext&amp;pid=S0009-67252018000400004&amp;lng=en&amp;nrm=iso&gt;. </w:t>
      </w:r>
    </w:p>
  </w:footnote>
  <w:footnote w:id="50">
    <w:p w14:paraId="4A64A6A9" w14:textId="1175AA0B" w:rsidR="00D018C4" w:rsidRPr="00B15AE1" w:rsidRDefault="00D018C4" w:rsidP="00B15AE1">
      <w:pPr>
        <w:pStyle w:val="Textodenotaderodap"/>
        <w:jc w:val="both"/>
        <w:rPr>
          <w:rFonts w:ascii="Times New Roman" w:hAnsi="Times New Roman"/>
        </w:rPr>
      </w:pPr>
      <w:r w:rsidRPr="00B15AE1">
        <w:rPr>
          <w:rStyle w:val="Refdenotaderodap"/>
          <w:rFonts w:ascii="Times New Roman" w:hAnsi="Times New Roman"/>
        </w:rPr>
        <w:footnoteRef/>
      </w:r>
      <w:r w:rsidRPr="00B15AE1">
        <w:rPr>
          <w:rFonts w:ascii="Times New Roman" w:hAnsi="Times New Roman"/>
        </w:rPr>
        <w:t xml:space="preserve"> TARTUCE, Flávio. </w:t>
      </w:r>
      <w:r w:rsidRPr="00B15AE1">
        <w:rPr>
          <w:rFonts w:ascii="Times New Roman" w:hAnsi="Times New Roman"/>
          <w:b/>
          <w:bCs/>
        </w:rPr>
        <w:t>Manual do Direito Civil</w:t>
      </w:r>
      <w:r w:rsidRPr="00B15AE1">
        <w:rPr>
          <w:rFonts w:ascii="Times New Roman" w:hAnsi="Times New Roman"/>
        </w:rPr>
        <w:t xml:space="preserve">. Vol. Único. 9 ed. Revista, atualizada e ampliada. Editora Forense. São Paulo, 2019. Pp. 237. </w:t>
      </w:r>
      <w:r w:rsidRPr="00B15AE1">
        <w:rPr>
          <w:rFonts w:ascii="Times New Roman" w:eastAsia="ArialMT" w:hAnsi="Times New Roman"/>
        </w:rPr>
        <w:t>ISBN 978-85-309-8406-9</w:t>
      </w:r>
    </w:p>
  </w:footnote>
  <w:footnote w:id="51">
    <w:p w14:paraId="319C565A" w14:textId="076EADF5" w:rsidR="00F3721C" w:rsidRPr="005C4481" w:rsidRDefault="005C4481" w:rsidP="005C4481">
      <w:pPr>
        <w:pStyle w:val="Default"/>
        <w:jc w:val="both"/>
        <w:rPr>
          <w:sz w:val="20"/>
          <w:szCs w:val="20"/>
        </w:rPr>
      </w:pPr>
      <w:r w:rsidRPr="005C4481">
        <w:rPr>
          <w:rFonts w:eastAsiaTheme="minorHAnsi"/>
          <w:sz w:val="20"/>
          <w:szCs w:val="20"/>
        </w:rPr>
        <w:t xml:space="preserve"> </w:t>
      </w:r>
      <w:r w:rsidR="00F3721C" w:rsidRPr="005C4481">
        <w:rPr>
          <w:rStyle w:val="Refdenotaderodap"/>
          <w:sz w:val="20"/>
          <w:szCs w:val="20"/>
        </w:rPr>
        <w:footnoteRef/>
      </w:r>
      <w:r w:rsidRPr="005C4481">
        <w:rPr>
          <w:rFonts w:eastAsiaTheme="minorHAnsi"/>
          <w:sz w:val="20"/>
          <w:szCs w:val="20"/>
        </w:rPr>
        <w:t xml:space="preserve">NORONHA, Maressa. M. S.; PARRON, Stênio F. </w:t>
      </w:r>
      <w:r w:rsidRPr="005C4481">
        <w:rPr>
          <w:rFonts w:eastAsiaTheme="minorHAnsi"/>
          <w:i/>
          <w:iCs/>
          <w:sz w:val="20"/>
          <w:szCs w:val="20"/>
        </w:rPr>
        <w:t>Op. Cit.</w:t>
      </w:r>
    </w:p>
  </w:footnote>
  <w:footnote w:id="52">
    <w:p w14:paraId="2B418A55" w14:textId="77777777" w:rsidR="000A7F0A" w:rsidRPr="005C4481" w:rsidRDefault="00E95BA8" w:rsidP="000A7F0A">
      <w:pPr>
        <w:pStyle w:val="Default"/>
        <w:jc w:val="both"/>
        <w:rPr>
          <w:sz w:val="20"/>
          <w:szCs w:val="20"/>
        </w:rPr>
      </w:pPr>
      <w:r w:rsidRPr="00B15AE1">
        <w:rPr>
          <w:rStyle w:val="Refdenotaderodap"/>
          <w:sz w:val="20"/>
          <w:szCs w:val="20"/>
        </w:rPr>
        <w:footnoteRef/>
      </w:r>
      <w:r w:rsidRPr="00B15AE1">
        <w:rPr>
          <w:sz w:val="20"/>
          <w:szCs w:val="20"/>
        </w:rPr>
        <w:t xml:space="preserve"> LEITE, Ana Carolina Villaboim da Costa.</w:t>
      </w:r>
      <w:r w:rsidR="000A7F0A">
        <w:rPr>
          <w:sz w:val="20"/>
          <w:szCs w:val="20"/>
        </w:rPr>
        <w:t xml:space="preserve"> </w:t>
      </w:r>
      <w:r w:rsidR="000A7F0A" w:rsidRPr="005C4481">
        <w:rPr>
          <w:rFonts w:eastAsiaTheme="minorHAnsi"/>
          <w:i/>
          <w:iCs/>
          <w:sz w:val="20"/>
          <w:szCs w:val="20"/>
        </w:rPr>
        <w:t>Op. Cit.</w:t>
      </w:r>
    </w:p>
    <w:p w14:paraId="41EDEC78" w14:textId="0C64B19A" w:rsidR="00E95BA8" w:rsidRPr="00B15AE1" w:rsidRDefault="00E95BA8" w:rsidP="00B15AE1">
      <w:pPr>
        <w:pStyle w:val="Pa12"/>
        <w:spacing w:after="220"/>
        <w:jc w:val="both"/>
        <w:rPr>
          <w:rFonts w:ascii="Times New Roman" w:hAnsi="Times New Roman" w:cs="Times New Roman"/>
          <w:sz w:val="20"/>
          <w:szCs w:val="20"/>
        </w:rPr>
      </w:pPr>
    </w:p>
  </w:footnote>
  <w:footnote w:id="53">
    <w:p w14:paraId="1A5C7C1D" w14:textId="77777777" w:rsidR="002F6AC1" w:rsidRPr="005C4481" w:rsidRDefault="00816EA2" w:rsidP="002F6AC1">
      <w:pPr>
        <w:pStyle w:val="Default"/>
        <w:jc w:val="both"/>
        <w:rPr>
          <w:sz w:val="20"/>
          <w:szCs w:val="20"/>
        </w:rPr>
      </w:pPr>
      <w:r w:rsidRPr="00C6704C">
        <w:rPr>
          <w:rStyle w:val="Refdenotaderodap"/>
        </w:rPr>
        <w:footnoteRef/>
      </w:r>
      <w:r w:rsidR="002F6AC1" w:rsidRPr="00B15AE1">
        <w:rPr>
          <w:sz w:val="20"/>
          <w:szCs w:val="20"/>
        </w:rPr>
        <w:t>LEITE, Ana Carolina Villaboim da Costa.</w:t>
      </w:r>
      <w:r w:rsidR="002F6AC1">
        <w:rPr>
          <w:sz w:val="20"/>
          <w:szCs w:val="20"/>
        </w:rPr>
        <w:t xml:space="preserve"> </w:t>
      </w:r>
      <w:r w:rsidR="002F6AC1" w:rsidRPr="005C4481">
        <w:rPr>
          <w:rFonts w:eastAsiaTheme="minorHAnsi"/>
          <w:i/>
          <w:iCs/>
          <w:sz w:val="20"/>
          <w:szCs w:val="20"/>
        </w:rPr>
        <w:t>Op. Cit.</w:t>
      </w:r>
    </w:p>
    <w:p w14:paraId="61076DF0" w14:textId="691222B9" w:rsidR="00816EA2" w:rsidRPr="00C6704C" w:rsidRDefault="00816EA2" w:rsidP="00816EA2">
      <w:pPr>
        <w:pStyle w:val="Textodenotaderodap"/>
        <w:jc w:val="both"/>
        <w:rPr>
          <w:rFonts w:ascii="Times New Roman" w:hAnsi="Times New Roman"/>
        </w:rPr>
      </w:pPr>
    </w:p>
  </w:footnote>
  <w:footnote w:id="54">
    <w:p w14:paraId="22442A44" w14:textId="5EE5724A" w:rsidR="00BA7F2A" w:rsidRPr="0000637F" w:rsidRDefault="00BA7F2A" w:rsidP="0000637F">
      <w:pPr>
        <w:pStyle w:val="Default"/>
        <w:jc w:val="both"/>
        <w:rPr>
          <w:sz w:val="20"/>
          <w:szCs w:val="20"/>
        </w:rPr>
      </w:pPr>
      <w:r w:rsidRPr="00C6704C">
        <w:rPr>
          <w:rStyle w:val="Refdenotaderodap"/>
        </w:rPr>
        <w:footnoteRef/>
      </w:r>
      <w:r w:rsidR="0000637F">
        <w:rPr>
          <w:i/>
          <w:iCs/>
        </w:rPr>
        <w:t xml:space="preserve"> </w:t>
      </w:r>
      <w:r w:rsidR="0000637F" w:rsidRPr="00B15AE1">
        <w:rPr>
          <w:sz w:val="20"/>
          <w:szCs w:val="20"/>
        </w:rPr>
        <w:t>LEITE, Ana Carolina Villaboim da Costa.</w:t>
      </w:r>
      <w:r w:rsidR="0000637F">
        <w:rPr>
          <w:sz w:val="20"/>
          <w:szCs w:val="20"/>
        </w:rPr>
        <w:t xml:space="preserve"> </w:t>
      </w:r>
      <w:r w:rsidR="0000637F" w:rsidRPr="005C4481">
        <w:rPr>
          <w:rFonts w:eastAsiaTheme="minorHAnsi"/>
          <w:i/>
          <w:iCs/>
          <w:sz w:val="20"/>
          <w:szCs w:val="20"/>
        </w:rPr>
        <w:t>Op. Cit.</w:t>
      </w:r>
    </w:p>
  </w:footnote>
  <w:footnote w:id="55">
    <w:p w14:paraId="39D3F3B2" w14:textId="4C546412" w:rsidR="0072688F" w:rsidRPr="00A145AA" w:rsidRDefault="0072688F" w:rsidP="0072688F">
      <w:pPr>
        <w:pStyle w:val="Textodenotaderodap"/>
        <w:jc w:val="both"/>
        <w:rPr>
          <w:rFonts w:ascii="Times New Roman" w:hAnsi="Times New Roman"/>
        </w:rPr>
      </w:pPr>
      <w:bookmarkStart w:id="7" w:name="_Hlk90380699"/>
      <w:r w:rsidRPr="00A145AA">
        <w:rPr>
          <w:rStyle w:val="Refdenotaderodap"/>
          <w:rFonts w:ascii="Times New Roman" w:hAnsi="Times New Roman"/>
          <w:caps/>
        </w:rPr>
        <w:footnoteRef/>
      </w:r>
      <w:r w:rsidRPr="00A145AA">
        <w:rPr>
          <w:rFonts w:ascii="Times New Roman" w:hAnsi="Times New Roman"/>
          <w:caps/>
          <w:vertAlign w:val="superscript"/>
        </w:rPr>
        <w:t xml:space="preserve"> </w:t>
      </w:r>
      <w:r w:rsidRPr="00A145AA">
        <w:rPr>
          <w:rFonts w:ascii="Times New Roman" w:hAnsi="Times New Roman"/>
          <w:caps/>
          <w:shd w:val="clear" w:color="auto" w:fill="FFFFFF"/>
        </w:rPr>
        <w:t>Pedroso</w:t>
      </w:r>
      <w:r w:rsidRPr="00A145AA">
        <w:rPr>
          <w:rFonts w:ascii="Times New Roman" w:hAnsi="Times New Roman"/>
          <w:shd w:val="clear" w:color="auto" w:fill="FFFFFF"/>
        </w:rPr>
        <w:t xml:space="preserve">, João; </w:t>
      </w:r>
      <w:r w:rsidRPr="00A145AA">
        <w:rPr>
          <w:rFonts w:ascii="Times New Roman" w:hAnsi="Times New Roman"/>
          <w:caps/>
          <w:shd w:val="clear" w:color="auto" w:fill="FFFFFF"/>
        </w:rPr>
        <w:t>Casaleiro</w:t>
      </w:r>
      <w:r w:rsidRPr="00A145AA">
        <w:rPr>
          <w:rFonts w:ascii="Times New Roman" w:hAnsi="Times New Roman"/>
          <w:shd w:val="clear" w:color="auto" w:fill="FFFFFF"/>
        </w:rPr>
        <w:t xml:space="preserve">, Paula; </w:t>
      </w:r>
      <w:r w:rsidRPr="00A145AA">
        <w:rPr>
          <w:rFonts w:ascii="Times New Roman" w:hAnsi="Times New Roman"/>
          <w:caps/>
          <w:shd w:val="clear" w:color="auto" w:fill="FFFFFF"/>
        </w:rPr>
        <w:t>Branco</w:t>
      </w:r>
      <w:r w:rsidRPr="00A145AA">
        <w:rPr>
          <w:rFonts w:ascii="Times New Roman" w:hAnsi="Times New Roman"/>
          <w:shd w:val="clear" w:color="auto" w:fill="FFFFFF"/>
        </w:rPr>
        <w:t>, Patrícia</w:t>
      </w:r>
      <w:r w:rsidR="00DB6A02" w:rsidRPr="00A145AA">
        <w:rPr>
          <w:rFonts w:ascii="Times New Roman" w:hAnsi="Times New Roman"/>
          <w:shd w:val="clear" w:color="auto" w:fill="FFFFFF"/>
        </w:rPr>
        <w:t>.</w:t>
      </w:r>
      <w:r w:rsidR="000C39B0">
        <w:rPr>
          <w:rFonts w:ascii="Times New Roman" w:hAnsi="Times New Roman"/>
          <w:shd w:val="clear" w:color="auto" w:fill="FFFFFF"/>
        </w:rPr>
        <w:t xml:space="preserve"> </w:t>
      </w:r>
      <w:r w:rsidR="000C39B0" w:rsidRPr="000C39B0">
        <w:rPr>
          <w:rFonts w:ascii="Times New Roman" w:hAnsi="Times New Roman"/>
          <w:i/>
          <w:iCs/>
          <w:shd w:val="clear" w:color="auto" w:fill="FFFFFF"/>
        </w:rPr>
        <w:t>Op. Cit</w:t>
      </w:r>
      <w:r w:rsidR="00020752" w:rsidRPr="000C39B0">
        <w:rPr>
          <w:rFonts w:ascii="Times New Roman" w:hAnsi="Times New Roman"/>
          <w:i/>
          <w:iCs/>
          <w:shd w:val="clear" w:color="auto" w:fill="FFFFFF"/>
        </w:rPr>
        <w:t>.</w:t>
      </w:r>
    </w:p>
    <w:bookmarkStart w:id="8" w:name="_Hlk90380711"/>
    <w:bookmarkEnd w:id="7"/>
  </w:footnote>
  <w:footnote w:id="56">
    <w:p w14:paraId="2CEC4A8C" w14:textId="7DFBE4A4" w:rsidR="00DB6A02" w:rsidRPr="0000637F" w:rsidRDefault="00DB6A02" w:rsidP="00DB6A02">
      <w:pPr>
        <w:pStyle w:val="Textodenotaderodap"/>
        <w:jc w:val="both"/>
        <w:rPr>
          <w:rFonts w:ascii="Times New Roman" w:hAnsi="Times New Roman"/>
        </w:rPr>
      </w:pPr>
      <w:bookmarkStart w:id="9" w:name="_Hlk90380711"/>
      <w:r w:rsidRPr="00A145AA">
        <w:rPr>
          <w:rStyle w:val="Refdenotaderodap"/>
          <w:rFonts w:ascii="Times New Roman" w:hAnsi="Times New Roman"/>
        </w:rPr>
        <w:footnoteRef/>
      </w:r>
      <w:r w:rsidR="0000637F">
        <w:rPr>
          <w:rFonts w:ascii="Times New Roman" w:hAnsi="Times New Roman"/>
          <w:caps/>
          <w:shd w:val="clear" w:color="auto" w:fill="FFFFFF"/>
        </w:rPr>
        <w:t xml:space="preserve"> </w:t>
      </w:r>
      <w:r w:rsidR="0000637F" w:rsidRPr="00A145AA">
        <w:rPr>
          <w:rFonts w:ascii="Times New Roman" w:hAnsi="Times New Roman"/>
          <w:caps/>
          <w:shd w:val="clear" w:color="auto" w:fill="FFFFFF"/>
        </w:rPr>
        <w:t>Pedroso</w:t>
      </w:r>
      <w:r w:rsidR="0000637F" w:rsidRPr="00A145AA">
        <w:rPr>
          <w:rFonts w:ascii="Times New Roman" w:hAnsi="Times New Roman"/>
          <w:shd w:val="clear" w:color="auto" w:fill="FFFFFF"/>
        </w:rPr>
        <w:t xml:space="preserve">, João; </w:t>
      </w:r>
      <w:r w:rsidR="0000637F" w:rsidRPr="00A145AA">
        <w:rPr>
          <w:rFonts w:ascii="Times New Roman" w:hAnsi="Times New Roman"/>
          <w:caps/>
          <w:shd w:val="clear" w:color="auto" w:fill="FFFFFF"/>
        </w:rPr>
        <w:t>Casaleiro</w:t>
      </w:r>
      <w:r w:rsidR="0000637F" w:rsidRPr="00A145AA">
        <w:rPr>
          <w:rFonts w:ascii="Times New Roman" w:hAnsi="Times New Roman"/>
          <w:shd w:val="clear" w:color="auto" w:fill="FFFFFF"/>
        </w:rPr>
        <w:t xml:space="preserve">, Paula; </w:t>
      </w:r>
      <w:r w:rsidR="0000637F" w:rsidRPr="00A145AA">
        <w:rPr>
          <w:rFonts w:ascii="Times New Roman" w:hAnsi="Times New Roman"/>
          <w:caps/>
          <w:shd w:val="clear" w:color="auto" w:fill="FFFFFF"/>
        </w:rPr>
        <w:t>Branco</w:t>
      </w:r>
      <w:r w:rsidR="0000637F" w:rsidRPr="00A145AA">
        <w:rPr>
          <w:rFonts w:ascii="Times New Roman" w:hAnsi="Times New Roman"/>
          <w:shd w:val="clear" w:color="auto" w:fill="FFFFFF"/>
        </w:rPr>
        <w:t>, Patrícia.</w:t>
      </w:r>
      <w:r w:rsidR="0000637F">
        <w:rPr>
          <w:rFonts w:ascii="Times New Roman" w:hAnsi="Times New Roman"/>
          <w:shd w:val="clear" w:color="auto" w:fill="FFFFFF"/>
        </w:rPr>
        <w:t xml:space="preserve"> </w:t>
      </w:r>
      <w:r w:rsidR="0000637F" w:rsidRPr="000C39B0">
        <w:rPr>
          <w:rFonts w:ascii="Times New Roman" w:hAnsi="Times New Roman"/>
          <w:i/>
          <w:iCs/>
          <w:shd w:val="clear" w:color="auto" w:fill="FFFFFF"/>
        </w:rPr>
        <w:t>Op. Cit.</w:t>
      </w:r>
    </w:p>
    <w:bookmarkEnd w:id="9"/>
  </w:footnote>
  <w:footnote w:id="57">
    <w:p w14:paraId="22EF6ECD" w14:textId="3FF753FF" w:rsidR="007A72BB" w:rsidRPr="007A72BB" w:rsidRDefault="007A72BB" w:rsidP="007A72BB">
      <w:pPr>
        <w:pStyle w:val="Textodenotaderodap"/>
        <w:jc w:val="both"/>
        <w:rPr>
          <w:rFonts w:ascii="Arial" w:hAnsi="Arial" w:cs="Arial"/>
          <w:shd w:val="clear" w:color="auto" w:fill="FFFFFF"/>
        </w:rPr>
      </w:pPr>
      <w:r w:rsidRPr="007A72BB">
        <w:rPr>
          <w:rStyle w:val="Refdenotaderodap"/>
        </w:rPr>
        <w:footnoteRef/>
      </w:r>
      <w:r w:rsidRPr="007A72BB">
        <w:t xml:space="preserve"> </w:t>
      </w:r>
      <w:r w:rsidR="000C39B0" w:rsidRPr="00A145AA">
        <w:rPr>
          <w:rFonts w:ascii="Times New Roman" w:hAnsi="Times New Roman"/>
          <w:i/>
          <w:iCs/>
        </w:rPr>
        <w:t>Idem.</w:t>
      </w:r>
    </w:p>
    <w:p w14:paraId="567A81CB" w14:textId="77777777" w:rsidR="007A72BB" w:rsidRPr="007A72BB" w:rsidRDefault="007A72BB" w:rsidP="007A72BB">
      <w:pPr>
        <w:pStyle w:val="Textodenotaderodap"/>
        <w:jc w:val="both"/>
        <w:rPr>
          <w:rFonts w:ascii="Arial" w:hAnsi="Arial" w:cs="Arial"/>
          <w:shd w:val="clear" w:color="auto" w:fill="FFFFFF"/>
        </w:rPr>
      </w:pPr>
    </w:p>
    <w:p w14:paraId="376F3429" w14:textId="34D221FD" w:rsidR="007A72BB" w:rsidRDefault="007A72BB">
      <w:pPr>
        <w:pStyle w:val="Textodenotaderodap"/>
      </w:pPr>
    </w:p>
  </w:footnote>
  <w:footnote w:id="58">
    <w:p w14:paraId="424D0F78" w14:textId="115FF3CF" w:rsidR="001B2D03" w:rsidRPr="00A145AA" w:rsidRDefault="001B2D03"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caps/>
          <w:shd w:val="clear" w:color="auto" w:fill="FFFFFF"/>
        </w:rPr>
        <w:t>Pedroso</w:t>
      </w:r>
      <w:r w:rsidRPr="00A145AA">
        <w:rPr>
          <w:rFonts w:ascii="Times New Roman" w:hAnsi="Times New Roman"/>
          <w:shd w:val="clear" w:color="auto" w:fill="FFFFFF"/>
        </w:rPr>
        <w:t xml:space="preserve">, João; </w:t>
      </w:r>
      <w:r w:rsidRPr="00A145AA">
        <w:rPr>
          <w:rFonts w:ascii="Times New Roman" w:hAnsi="Times New Roman"/>
          <w:caps/>
          <w:shd w:val="clear" w:color="auto" w:fill="FFFFFF"/>
        </w:rPr>
        <w:t>Branco</w:t>
      </w:r>
      <w:r w:rsidRPr="00A145AA">
        <w:rPr>
          <w:rFonts w:ascii="Times New Roman" w:hAnsi="Times New Roman"/>
          <w:shd w:val="clear" w:color="auto" w:fill="FFFFFF"/>
        </w:rPr>
        <w:t>, Patrícia.</w:t>
      </w:r>
      <w:r w:rsidR="004D58CF">
        <w:rPr>
          <w:rFonts w:ascii="Times New Roman" w:hAnsi="Times New Roman"/>
          <w:shd w:val="clear" w:color="auto" w:fill="FFFFFF"/>
        </w:rPr>
        <w:t xml:space="preserve"> </w:t>
      </w:r>
      <w:r w:rsidR="004D58CF" w:rsidRPr="004D58CF">
        <w:rPr>
          <w:rFonts w:ascii="Times New Roman" w:hAnsi="Times New Roman"/>
          <w:i/>
          <w:iCs/>
          <w:shd w:val="clear" w:color="auto" w:fill="FFFFFF"/>
        </w:rPr>
        <w:t>Op. Cit</w:t>
      </w:r>
      <w:r w:rsidRPr="004D58CF">
        <w:rPr>
          <w:rFonts w:ascii="Times New Roman" w:hAnsi="Times New Roman"/>
          <w:i/>
          <w:iCs/>
          <w:shd w:val="clear" w:color="auto" w:fill="FFFFFF"/>
        </w:rPr>
        <w:t>.</w:t>
      </w:r>
    </w:p>
  </w:footnote>
  <w:footnote w:id="59">
    <w:p w14:paraId="071CF58A" w14:textId="555FB537" w:rsidR="00540F3D" w:rsidRPr="00A145AA" w:rsidRDefault="00540F3D"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10" w:name="_Hlk94805374"/>
      <w:r w:rsidRPr="00A145AA">
        <w:rPr>
          <w:rFonts w:ascii="Times New Roman" w:hAnsi="Times New Roman"/>
        </w:rPr>
        <w:t>COELHO, Francisco Pereira; OLIVEIRA, Guilherme. Curso de Direito da Família. Volume I – Introdução Direito Matrimonial. 5ª. Ed. Imprensa da Universidade de Coimbra. Coimbra, 2016. ISBN 978-989-26-1166-2</w:t>
      </w:r>
    </w:p>
    <w:bookmarkEnd w:id="10"/>
  </w:footnote>
  <w:footnote w:id="60">
    <w:p w14:paraId="4B66495F" w14:textId="67EEF348" w:rsidR="00895DA0" w:rsidRPr="00A145AA" w:rsidRDefault="00895DA0"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11" w:name="_Hlk94805391"/>
      <w:r w:rsidRPr="00A145AA">
        <w:rPr>
          <w:rFonts w:ascii="Times New Roman" w:hAnsi="Times New Roman"/>
        </w:rPr>
        <w:t>WELTER, Belmiro Pedro Marx. Teoria tridimensional do direito de família. Revista do Ministério Público do RS. N. 71. Jan – abril 2012. Porto Alegre. P.127-148.</w:t>
      </w:r>
    </w:p>
    <w:bookmarkEnd w:id="11"/>
  </w:footnote>
  <w:footnote w:id="61">
    <w:p w14:paraId="7A5867F0" w14:textId="25A730B3" w:rsidR="001E6018" w:rsidRPr="00A145AA" w:rsidRDefault="00C40EE0"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12" w:name="_Hlk94880635"/>
      <w:r w:rsidR="001E6018" w:rsidRPr="00A145AA">
        <w:rPr>
          <w:rFonts w:ascii="Times New Roman" w:hAnsi="Times New Roman"/>
        </w:rPr>
        <w:t xml:space="preserve">TARTUCE, Flávio. Novos princípios do Direito de Família brasileiro. (artigo). Maio de 2006. </w:t>
      </w:r>
      <w:r w:rsidR="005C5334">
        <w:rPr>
          <w:rFonts w:ascii="Times New Roman" w:hAnsi="Times New Roman"/>
        </w:rPr>
        <w:t xml:space="preserve">[Em linha] [Consult. </w:t>
      </w:r>
      <w:r w:rsidR="005C5334" w:rsidRPr="00A145AA">
        <w:rPr>
          <w:rFonts w:ascii="Times New Roman" w:hAnsi="Times New Roman"/>
        </w:rPr>
        <w:t>10 out.2021</w:t>
      </w:r>
      <w:r w:rsidR="005C5334">
        <w:rPr>
          <w:rFonts w:ascii="Times New Roman" w:hAnsi="Times New Roman"/>
        </w:rPr>
        <w:t xml:space="preserve">] </w:t>
      </w:r>
      <w:r w:rsidR="001E6018" w:rsidRPr="00A145AA">
        <w:rPr>
          <w:rFonts w:ascii="Times New Roman" w:hAnsi="Times New Roman"/>
        </w:rPr>
        <w:t xml:space="preserve">Disponível na internet em: &lt; https://ambitojuridico.com.br/edicoes/revista-29/novos-principios-do-direito-de-familia-brasileiro/ &gt;. </w:t>
      </w:r>
      <w:bookmarkEnd w:id="12"/>
    </w:p>
  </w:footnote>
  <w:footnote w:id="62">
    <w:p w14:paraId="22C2EC12" w14:textId="05861D5F" w:rsidR="00104AB2" w:rsidRPr="00A145AA" w:rsidRDefault="00104AB2"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5C5334" w:rsidRPr="00A145AA">
        <w:rPr>
          <w:rFonts w:ascii="Times New Roman" w:hAnsi="Times New Roman"/>
        </w:rPr>
        <w:t>TARTUCE, Flávio. Novos princípios do Direito de Família brasileiro.</w:t>
      </w:r>
      <w:r w:rsidR="005C5334">
        <w:rPr>
          <w:rFonts w:ascii="Times New Roman" w:hAnsi="Times New Roman"/>
        </w:rPr>
        <w:t xml:space="preserve"> </w:t>
      </w:r>
      <w:r w:rsidR="005C5334" w:rsidRPr="005C5334">
        <w:rPr>
          <w:rFonts w:ascii="Times New Roman" w:hAnsi="Times New Roman"/>
          <w:i/>
          <w:iCs/>
        </w:rPr>
        <w:t>Op. Cit.</w:t>
      </w:r>
    </w:p>
  </w:footnote>
  <w:footnote w:id="63">
    <w:p w14:paraId="2500D5B9" w14:textId="23C30046" w:rsidR="001B07CF" w:rsidRPr="00A145AA" w:rsidRDefault="001B07CF" w:rsidP="00AB49CA">
      <w:pPr>
        <w:pStyle w:val="Textodenotaderodap"/>
        <w:jc w:val="both"/>
        <w:rPr>
          <w:rFonts w:ascii="Times New Roman" w:hAnsi="Times New Roman"/>
        </w:rPr>
      </w:pPr>
      <w:bookmarkStart w:id="13" w:name="_Hlk90380801"/>
      <w:r w:rsidRPr="00A145AA">
        <w:rPr>
          <w:rStyle w:val="Refdenotaderodap"/>
          <w:rFonts w:ascii="Times New Roman" w:hAnsi="Times New Roman"/>
        </w:rPr>
        <w:footnoteRef/>
      </w:r>
      <w:r w:rsidRPr="00A145AA">
        <w:rPr>
          <w:rFonts w:ascii="Times New Roman" w:hAnsi="Times New Roman"/>
        </w:rPr>
        <w:t xml:space="preserve"> </w:t>
      </w:r>
      <w:bookmarkStart w:id="14" w:name="_Hlk94805424"/>
      <w:r w:rsidR="00143601" w:rsidRPr="00A145AA">
        <w:rPr>
          <w:rFonts w:ascii="Times New Roman" w:hAnsi="Times New Roman"/>
        </w:rPr>
        <w:t xml:space="preserve">LÔBO, Paulo. </w:t>
      </w:r>
      <w:r w:rsidR="00143601" w:rsidRPr="00A145AA">
        <w:rPr>
          <w:rFonts w:ascii="Times New Roman" w:hAnsi="Times New Roman"/>
          <w:b/>
          <w:bCs/>
        </w:rPr>
        <w:t>Princípio da solidariedade familiar.</w:t>
      </w:r>
      <w:r w:rsidR="00143601" w:rsidRPr="00A145AA">
        <w:rPr>
          <w:rFonts w:ascii="Times New Roman" w:hAnsi="Times New Roman"/>
        </w:rPr>
        <w:t xml:space="preserve"> </w:t>
      </w:r>
      <w:r w:rsidR="00AB49CA" w:rsidRPr="00A145AA">
        <w:rPr>
          <w:rFonts w:ascii="Times New Roman" w:hAnsi="Times New Roman"/>
        </w:rPr>
        <w:t>[Em linha].</w:t>
      </w:r>
      <w:r w:rsidR="005C5334">
        <w:rPr>
          <w:rFonts w:ascii="Times New Roman" w:hAnsi="Times New Roman"/>
        </w:rPr>
        <w:t xml:space="preserve"> [Consult. </w:t>
      </w:r>
      <w:r w:rsidR="005C5334" w:rsidRPr="00A145AA">
        <w:rPr>
          <w:rFonts w:ascii="Times New Roman" w:hAnsi="Times New Roman"/>
        </w:rPr>
        <w:t>23 set. 2021</w:t>
      </w:r>
      <w:r w:rsidR="005C5334">
        <w:rPr>
          <w:rFonts w:ascii="Times New Roman" w:hAnsi="Times New Roman"/>
        </w:rPr>
        <w:t>]</w:t>
      </w:r>
      <w:r w:rsidR="00AB49CA" w:rsidRPr="00A145AA">
        <w:rPr>
          <w:rFonts w:ascii="Times New Roman" w:hAnsi="Times New Roman"/>
        </w:rPr>
        <w:t xml:space="preserve"> Disponível em &lt;</w:t>
      </w:r>
      <w:r w:rsidRPr="00A145AA">
        <w:rPr>
          <w:rFonts w:ascii="Times New Roman" w:hAnsi="Times New Roman"/>
        </w:rPr>
        <w:t>https://jus.com.br/artigos/25364/principio-da-solidariedade-familiar</w:t>
      </w:r>
      <w:bookmarkEnd w:id="13"/>
      <w:r w:rsidR="00AB49CA" w:rsidRPr="00A145AA">
        <w:rPr>
          <w:rFonts w:ascii="Times New Roman" w:hAnsi="Times New Roman"/>
        </w:rPr>
        <w:t>&gt;.</w:t>
      </w:r>
      <w:bookmarkEnd w:id="14"/>
    </w:p>
  </w:footnote>
  <w:footnote w:id="64">
    <w:p w14:paraId="6E849072" w14:textId="7B892166" w:rsidR="001B07CF" w:rsidRPr="00A145AA" w:rsidRDefault="001B07CF" w:rsidP="00A145AA">
      <w:pPr>
        <w:pStyle w:val="Textodenotaderodap"/>
        <w:jc w:val="both"/>
        <w:rPr>
          <w:rFonts w:ascii="Times New Roman" w:hAnsi="Times New Roman"/>
        </w:rPr>
      </w:pPr>
      <w:bookmarkStart w:id="15" w:name="_Hlk90380810"/>
      <w:r w:rsidRPr="00A145AA">
        <w:rPr>
          <w:rStyle w:val="Refdenotaderodap"/>
          <w:rFonts w:ascii="Times New Roman" w:hAnsi="Times New Roman"/>
        </w:rPr>
        <w:footnoteRef/>
      </w:r>
      <w:r w:rsidRPr="00A145AA">
        <w:rPr>
          <w:rFonts w:ascii="Times New Roman" w:hAnsi="Times New Roman"/>
        </w:rPr>
        <w:t xml:space="preserve"> </w:t>
      </w:r>
      <w:r w:rsidR="000A7F0A" w:rsidRPr="00A145AA">
        <w:rPr>
          <w:rFonts w:ascii="Times New Roman" w:hAnsi="Times New Roman"/>
        </w:rPr>
        <w:t xml:space="preserve">BRASIL, </w:t>
      </w:r>
      <w:r w:rsidR="000A7F0A">
        <w:rPr>
          <w:rFonts w:ascii="Times New Roman" w:hAnsi="Times New Roman"/>
        </w:rPr>
        <w:t>L</w:t>
      </w:r>
      <w:r w:rsidR="000A7F0A" w:rsidRPr="00A145AA">
        <w:rPr>
          <w:rFonts w:ascii="Times New Roman" w:hAnsi="Times New Roman"/>
        </w:rPr>
        <w:t xml:space="preserve">ei </w:t>
      </w:r>
      <w:r w:rsidR="000A7F0A">
        <w:rPr>
          <w:rFonts w:ascii="Times New Roman" w:hAnsi="Times New Roman"/>
        </w:rPr>
        <w:t xml:space="preserve">nº </w:t>
      </w:r>
      <w:r w:rsidR="000A7F0A" w:rsidRPr="00A145AA">
        <w:rPr>
          <w:rFonts w:ascii="Times New Roman" w:hAnsi="Times New Roman"/>
        </w:rPr>
        <w:t xml:space="preserve">10.406/2002 Institui o Código Civil. </w:t>
      </w:r>
      <w:r w:rsidR="000A7F0A" w:rsidRPr="00A865B8">
        <w:rPr>
          <w:rFonts w:ascii="Times New Roman" w:hAnsi="Times New Roman"/>
          <w:i/>
          <w:iCs/>
        </w:rPr>
        <w:t>Op. Cit</w:t>
      </w:r>
      <w:r w:rsidR="000A7F0A">
        <w:rPr>
          <w:rFonts w:ascii="Times New Roman" w:hAnsi="Times New Roman"/>
        </w:rPr>
        <w:t>.</w:t>
      </w:r>
    </w:p>
    <w:bookmarkEnd w:id="15"/>
  </w:footnote>
  <w:footnote w:id="65">
    <w:p w14:paraId="6EA657C1" w14:textId="7EBDEF47" w:rsidR="001B07CF" w:rsidRPr="001B6814" w:rsidRDefault="001B07CF" w:rsidP="00A145AA">
      <w:pPr>
        <w:pStyle w:val="Textodenotaderodap"/>
        <w:jc w:val="both"/>
        <w:rPr>
          <w:rFonts w:ascii="Times New Roman" w:hAnsi="Times New Roman"/>
          <w:i/>
          <w:iCs/>
        </w:rPr>
      </w:pPr>
      <w:r w:rsidRPr="00DD2254">
        <w:rPr>
          <w:rStyle w:val="Refdenotaderodap"/>
          <w:rFonts w:ascii="Times New Roman" w:hAnsi="Times New Roman"/>
        </w:rPr>
        <w:footnoteRef/>
      </w:r>
      <w:r w:rsidRPr="00DD2254">
        <w:rPr>
          <w:rFonts w:ascii="Times New Roman" w:hAnsi="Times New Roman"/>
        </w:rPr>
        <w:t xml:space="preserve"> </w:t>
      </w:r>
      <w:bookmarkStart w:id="16" w:name="_Hlk94807947"/>
      <w:r w:rsidR="001B6814">
        <w:rPr>
          <w:rFonts w:ascii="Times New Roman" w:hAnsi="Times New Roman"/>
        </w:rPr>
        <w:t>TARTUCE</w:t>
      </w:r>
      <w:r w:rsidR="00DD2254">
        <w:rPr>
          <w:rFonts w:ascii="Times New Roman" w:hAnsi="Times New Roman"/>
        </w:rPr>
        <w:t xml:space="preserve">, Flávio. </w:t>
      </w:r>
      <w:r w:rsidR="00DD2254" w:rsidRPr="001B6814">
        <w:rPr>
          <w:rFonts w:ascii="Times New Roman" w:hAnsi="Times New Roman"/>
          <w:b/>
          <w:bCs/>
        </w:rPr>
        <w:t>Novos princípios do direito de família brasileiro</w:t>
      </w:r>
      <w:r w:rsidR="00DD2254">
        <w:rPr>
          <w:rFonts w:ascii="Times New Roman" w:hAnsi="Times New Roman"/>
        </w:rPr>
        <w:t xml:space="preserve">. </w:t>
      </w:r>
      <w:bookmarkEnd w:id="16"/>
      <w:r w:rsidR="001B6814" w:rsidRPr="001B6814">
        <w:rPr>
          <w:rFonts w:ascii="Times New Roman" w:hAnsi="Times New Roman"/>
          <w:i/>
          <w:iCs/>
        </w:rPr>
        <w:t>Op. Cit.</w:t>
      </w:r>
    </w:p>
  </w:footnote>
  <w:footnote w:id="66">
    <w:p w14:paraId="67BD6335" w14:textId="305F9697" w:rsidR="001B07CF" w:rsidRPr="00DD2254" w:rsidRDefault="001B07CF" w:rsidP="00A145AA">
      <w:pPr>
        <w:pStyle w:val="Textodenotaderodap"/>
        <w:jc w:val="both"/>
        <w:rPr>
          <w:rFonts w:ascii="Times New Roman" w:hAnsi="Times New Roman"/>
        </w:rPr>
      </w:pPr>
      <w:r w:rsidRPr="00DD2254">
        <w:rPr>
          <w:rStyle w:val="Refdenotaderodap"/>
          <w:rFonts w:ascii="Times New Roman" w:hAnsi="Times New Roman"/>
        </w:rPr>
        <w:footnoteRef/>
      </w:r>
      <w:r w:rsidRPr="00DD2254">
        <w:rPr>
          <w:rFonts w:ascii="Times New Roman" w:hAnsi="Times New Roman"/>
        </w:rPr>
        <w:t xml:space="preserve"> </w:t>
      </w:r>
      <w:r w:rsidR="00B33C77" w:rsidRPr="00B33C77">
        <w:rPr>
          <w:rFonts w:ascii="Times New Roman" w:hAnsi="Times New Roman"/>
          <w:i/>
          <w:iCs/>
        </w:rPr>
        <w:t>Idem.</w:t>
      </w:r>
    </w:p>
  </w:footnote>
  <w:footnote w:id="67">
    <w:p w14:paraId="023E0386" w14:textId="77777777" w:rsidR="000A7F0A" w:rsidRPr="00A145AA" w:rsidRDefault="00962465" w:rsidP="000A7F0A">
      <w:pPr>
        <w:pStyle w:val="Textodenotaderodap"/>
        <w:jc w:val="both"/>
        <w:rPr>
          <w:rFonts w:ascii="Times New Roman" w:hAnsi="Times New Roman"/>
        </w:rPr>
      </w:pPr>
      <w:r w:rsidRPr="00B33C77">
        <w:rPr>
          <w:rStyle w:val="Refdenotaderodap"/>
          <w:rFonts w:ascii="Times New Roman" w:hAnsi="Times New Roman"/>
        </w:rPr>
        <w:footnoteRef/>
      </w:r>
      <w:r w:rsidRPr="00B33C77">
        <w:rPr>
          <w:rFonts w:ascii="Times New Roman" w:hAnsi="Times New Roman"/>
        </w:rPr>
        <w:t xml:space="preserve"> </w:t>
      </w:r>
      <w:r w:rsidR="000A7F0A" w:rsidRPr="00A145AA">
        <w:rPr>
          <w:rFonts w:ascii="Times New Roman" w:hAnsi="Times New Roman"/>
        </w:rPr>
        <w:t xml:space="preserve">BRASIL, </w:t>
      </w:r>
      <w:r w:rsidR="000A7F0A">
        <w:rPr>
          <w:rFonts w:ascii="Times New Roman" w:hAnsi="Times New Roman"/>
        </w:rPr>
        <w:t>L</w:t>
      </w:r>
      <w:r w:rsidR="000A7F0A" w:rsidRPr="00A145AA">
        <w:rPr>
          <w:rFonts w:ascii="Times New Roman" w:hAnsi="Times New Roman"/>
        </w:rPr>
        <w:t xml:space="preserve">ei </w:t>
      </w:r>
      <w:r w:rsidR="000A7F0A">
        <w:rPr>
          <w:rFonts w:ascii="Times New Roman" w:hAnsi="Times New Roman"/>
        </w:rPr>
        <w:t xml:space="preserve">nº </w:t>
      </w:r>
      <w:r w:rsidR="000A7F0A" w:rsidRPr="00A145AA">
        <w:rPr>
          <w:rFonts w:ascii="Times New Roman" w:hAnsi="Times New Roman"/>
        </w:rPr>
        <w:t xml:space="preserve">10.406/2002 Institui o Código Civil. </w:t>
      </w:r>
      <w:r w:rsidR="000A7F0A" w:rsidRPr="00A865B8">
        <w:rPr>
          <w:rFonts w:ascii="Times New Roman" w:hAnsi="Times New Roman"/>
          <w:i/>
          <w:iCs/>
        </w:rPr>
        <w:t>Op. Cit</w:t>
      </w:r>
      <w:r w:rsidR="000A7F0A">
        <w:rPr>
          <w:rFonts w:ascii="Times New Roman" w:hAnsi="Times New Roman"/>
        </w:rPr>
        <w:t>.</w:t>
      </w:r>
    </w:p>
    <w:p w14:paraId="0FFAAD34" w14:textId="2019DA96" w:rsidR="00962465" w:rsidRPr="00A145AA" w:rsidRDefault="00962465" w:rsidP="00962465">
      <w:pPr>
        <w:spacing w:after="0" w:line="240" w:lineRule="auto"/>
        <w:jc w:val="both"/>
        <w:rPr>
          <w:rFonts w:ascii="Times New Roman" w:hAnsi="Times New Roman"/>
          <w:sz w:val="20"/>
          <w:szCs w:val="20"/>
        </w:rPr>
      </w:pPr>
    </w:p>
    <w:p w14:paraId="0643E5A2" w14:textId="1ED34C0E" w:rsidR="00962465" w:rsidRPr="00A145AA" w:rsidRDefault="00962465" w:rsidP="00962465">
      <w:pPr>
        <w:pStyle w:val="Textodenotaderodap"/>
        <w:jc w:val="both"/>
        <w:rPr>
          <w:rFonts w:ascii="Times New Roman" w:hAnsi="Times New Roman"/>
        </w:rPr>
      </w:pPr>
    </w:p>
  </w:footnote>
  <w:footnote w:id="68">
    <w:p w14:paraId="644DFF9F" w14:textId="77777777" w:rsidR="00150908" w:rsidRPr="005D1F67" w:rsidRDefault="001B07CF" w:rsidP="00150908">
      <w:pPr>
        <w:tabs>
          <w:tab w:val="left" w:pos="0"/>
          <w:tab w:val="left" w:pos="851"/>
        </w:tabs>
        <w:spacing w:after="0" w:line="240" w:lineRule="auto"/>
        <w:jc w:val="both"/>
        <w:rPr>
          <w:rFonts w:ascii="Times New Roman" w:hAnsi="Times New Roman"/>
          <w:sz w:val="20"/>
          <w:szCs w:val="20"/>
        </w:rPr>
      </w:pPr>
      <w:r w:rsidRPr="009A23E2">
        <w:rPr>
          <w:rStyle w:val="Refdenotaderodap"/>
          <w:rFonts w:ascii="Times New Roman" w:hAnsi="Times New Roman"/>
          <w:sz w:val="20"/>
          <w:szCs w:val="20"/>
        </w:rPr>
        <w:footnoteRef/>
      </w:r>
      <w:bookmarkStart w:id="18" w:name="art2p"/>
      <w:bookmarkStart w:id="19" w:name="c3"/>
      <w:bookmarkStart w:id="20" w:name="c4"/>
      <w:bookmarkEnd w:id="18"/>
      <w:bookmarkEnd w:id="19"/>
      <w:bookmarkEnd w:id="20"/>
      <w:r w:rsidR="00150908">
        <w:rPr>
          <w:rFonts w:ascii="Times New Roman" w:hAnsi="Times New Roman"/>
          <w:sz w:val="20"/>
          <w:szCs w:val="20"/>
        </w:rPr>
        <w:t xml:space="preserve"> </w:t>
      </w:r>
      <w:r w:rsidR="00150908" w:rsidRPr="005D1F67">
        <w:rPr>
          <w:rFonts w:ascii="Times New Roman" w:hAnsi="Times New Roman"/>
          <w:sz w:val="20"/>
          <w:szCs w:val="20"/>
        </w:rPr>
        <w:t xml:space="preserve">BRASIL. Lei nº 8.069, de 13 de julho de 1990. </w:t>
      </w:r>
      <w:r w:rsidR="00150908" w:rsidRPr="005D1F67">
        <w:rPr>
          <w:rFonts w:ascii="Times New Roman" w:hAnsi="Times New Roman"/>
          <w:b/>
          <w:sz w:val="20"/>
          <w:szCs w:val="20"/>
        </w:rPr>
        <w:t>Dispõe sobre o Estatuto da Criança e do Adolescente e dá outras providências (ECA)</w:t>
      </w:r>
      <w:r w:rsidR="00150908" w:rsidRPr="005D1F67">
        <w:rPr>
          <w:rFonts w:ascii="Times New Roman" w:hAnsi="Times New Roman"/>
          <w:sz w:val="20"/>
          <w:szCs w:val="20"/>
        </w:rPr>
        <w:t xml:space="preserve">. Brasília, Casa Civil, 1977. [Em linha]. [Consult. 29 set. 2021]. Disponível em: http://www.planalto.gov.br/ccivil_03/leis/L8069.htm. </w:t>
      </w:r>
    </w:p>
    <w:p w14:paraId="55203837" w14:textId="1F547432" w:rsidR="009A23E2" w:rsidRPr="009A23E2" w:rsidRDefault="009A23E2" w:rsidP="009A23E2">
      <w:pPr>
        <w:tabs>
          <w:tab w:val="left" w:pos="0"/>
          <w:tab w:val="left" w:pos="851"/>
        </w:tabs>
        <w:spacing w:after="0" w:line="240" w:lineRule="auto"/>
        <w:jc w:val="both"/>
        <w:rPr>
          <w:rFonts w:ascii="Times New Roman" w:hAnsi="Times New Roman"/>
          <w:sz w:val="20"/>
          <w:szCs w:val="20"/>
        </w:rPr>
      </w:pPr>
    </w:p>
    <w:p w14:paraId="3820FE5B" w14:textId="50197BA8" w:rsidR="001B07CF" w:rsidRPr="00A145AA" w:rsidRDefault="001B07CF" w:rsidP="00A145AA">
      <w:pPr>
        <w:pStyle w:val="NormalWeb"/>
        <w:spacing w:before="0" w:beforeAutospacing="0" w:after="0" w:afterAutospacing="0"/>
        <w:jc w:val="both"/>
        <w:rPr>
          <w:color w:val="000000"/>
          <w:sz w:val="27"/>
          <w:szCs w:val="27"/>
        </w:rPr>
      </w:pPr>
      <w:r w:rsidRPr="00A145AA">
        <w:rPr>
          <w:color w:val="000000"/>
          <w:sz w:val="20"/>
          <w:szCs w:val="20"/>
        </w:rPr>
        <w:t> </w:t>
      </w:r>
      <w:bookmarkStart w:id="21" w:name="art4"/>
      <w:bookmarkEnd w:id="21"/>
    </w:p>
    <w:p w14:paraId="64CAAED1" w14:textId="77777777" w:rsidR="001B07CF" w:rsidRPr="00A145AA" w:rsidRDefault="001B07CF" w:rsidP="00A145AA">
      <w:pPr>
        <w:pStyle w:val="Textodenotaderodap"/>
        <w:jc w:val="both"/>
        <w:rPr>
          <w:rFonts w:ascii="Times New Roman" w:hAnsi="Times New Roman"/>
        </w:rPr>
      </w:pPr>
    </w:p>
  </w:footnote>
  <w:footnote w:id="69">
    <w:p w14:paraId="51D8D939" w14:textId="4A565D89" w:rsidR="00A46D87" w:rsidRPr="00A145AA" w:rsidRDefault="00A46D87" w:rsidP="00A145AA">
      <w:pPr>
        <w:tabs>
          <w:tab w:val="left" w:pos="426"/>
        </w:tabs>
        <w:spacing w:after="0" w:line="240" w:lineRule="auto"/>
        <w:jc w:val="both"/>
        <w:rPr>
          <w:rFonts w:ascii="Times New Roman" w:hAnsi="Times New Roman"/>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VILLELA, João Baptista. </w:t>
      </w:r>
      <w:r w:rsidRPr="00A145AA">
        <w:rPr>
          <w:rFonts w:ascii="Times New Roman" w:hAnsi="Times New Roman"/>
          <w:b/>
          <w:bCs/>
          <w:sz w:val="20"/>
          <w:szCs w:val="20"/>
        </w:rPr>
        <w:t>Desbiologização da paternidade.</w:t>
      </w:r>
      <w:r w:rsidRPr="00A145AA">
        <w:rPr>
          <w:rFonts w:ascii="Times New Roman" w:hAnsi="Times New Roman"/>
          <w:sz w:val="20"/>
          <w:szCs w:val="20"/>
        </w:rPr>
        <w:t xml:space="preserve"> Revista da Faculdade de Direito da Universidade Federal de Minas Gerais, ano 27, n.21, 1979. p.400-419.</w:t>
      </w:r>
    </w:p>
  </w:footnote>
  <w:footnote w:id="70">
    <w:p w14:paraId="19E91F77" w14:textId="691D8459" w:rsidR="009A23E2" w:rsidRPr="009A23E2" w:rsidRDefault="00937B8C" w:rsidP="009A23E2">
      <w:pPr>
        <w:tabs>
          <w:tab w:val="left" w:pos="0"/>
          <w:tab w:val="left" w:pos="851"/>
        </w:tabs>
        <w:spacing w:after="0" w:line="240" w:lineRule="auto"/>
        <w:jc w:val="both"/>
        <w:rPr>
          <w:rFonts w:ascii="Times New Roman" w:hAnsi="Times New Roman"/>
          <w:sz w:val="20"/>
          <w:szCs w:val="20"/>
        </w:rPr>
      </w:pPr>
      <w:bookmarkStart w:id="24" w:name="_Hlk94808183"/>
      <w:r w:rsidRPr="009A23E2">
        <w:rPr>
          <w:rStyle w:val="Refdenotaderodap"/>
          <w:rFonts w:ascii="Times New Roman" w:hAnsi="Times New Roman"/>
          <w:sz w:val="20"/>
          <w:szCs w:val="20"/>
        </w:rPr>
        <w:footnoteRef/>
      </w:r>
      <w:r w:rsidRPr="009A23E2">
        <w:rPr>
          <w:rFonts w:ascii="Times New Roman" w:hAnsi="Times New Roman"/>
          <w:sz w:val="20"/>
          <w:szCs w:val="20"/>
        </w:rPr>
        <w:t xml:space="preserve"> </w:t>
      </w:r>
      <w:bookmarkStart w:id="25" w:name="_Hlk94808219"/>
      <w:r w:rsidR="009A23E2" w:rsidRPr="009A23E2">
        <w:rPr>
          <w:rFonts w:ascii="Times New Roman" w:hAnsi="Times New Roman"/>
          <w:sz w:val="20"/>
          <w:szCs w:val="20"/>
        </w:rPr>
        <w:t xml:space="preserve">TARTUCE, Flávio. </w:t>
      </w:r>
      <w:r w:rsidR="009A23E2" w:rsidRPr="009A23E2">
        <w:rPr>
          <w:rFonts w:ascii="Times New Roman" w:hAnsi="Times New Roman"/>
          <w:b/>
          <w:bCs/>
          <w:sz w:val="20"/>
          <w:szCs w:val="20"/>
        </w:rPr>
        <w:t>Novos princípios do Direito de Família brasileiro</w:t>
      </w:r>
      <w:r w:rsidR="009A23E2" w:rsidRPr="009A23E2">
        <w:rPr>
          <w:rFonts w:ascii="Times New Roman" w:hAnsi="Times New Roman"/>
          <w:sz w:val="20"/>
          <w:szCs w:val="20"/>
        </w:rPr>
        <w:t xml:space="preserve">. </w:t>
      </w:r>
      <w:r w:rsidR="001B6814" w:rsidRPr="001B6814">
        <w:rPr>
          <w:rFonts w:ascii="Times New Roman" w:hAnsi="Times New Roman"/>
          <w:i/>
          <w:iCs/>
          <w:sz w:val="20"/>
          <w:szCs w:val="20"/>
        </w:rPr>
        <w:t>Op. Cit.</w:t>
      </w:r>
    </w:p>
    <w:bookmarkEnd w:id="25"/>
    <w:p w14:paraId="1B921685" w14:textId="1F68C677" w:rsidR="00937B8C" w:rsidRPr="009A23E2" w:rsidRDefault="00937B8C" w:rsidP="009A23E2">
      <w:pPr>
        <w:pStyle w:val="Textodenotaderodap"/>
        <w:jc w:val="both"/>
        <w:rPr>
          <w:rFonts w:ascii="Times New Roman" w:hAnsi="Times New Roman"/>
        </w:rPr>
      </w:pPr>
    </w:p>
    <w:bookmarkEnd w:id="24"/>
  </w:footnote>
  <w:footnote w:id="71">
    <w:p w14:paraId="3C2F3586" w14:textId="77CB0A44" w:rsidR="00B901A0" w:rsidRPr="00522681" w:rsidRDefault="00B901A0" w:rsidP="002F6AC1">
      <w:pPr>
        <w:tabs>
          <w:tab w:val="left" w:pos="0"/>
          <w:tab w:val="left" w:pos="851"/>
        </w:tabs>
        <w:spacing w:after="0" w:line="240" w:lineRule="auto"/>
        <w:jc w:val="both"/>
        <w:rPr>
          <w:rFonts w:ascii="Times New Roman" w:hAnsi="Times New Roman"/>
          <w:sz w:val="20"/>
          <w:szCs w:val="20"/>
        </w:rPr>
      </w:pPr>
      <w:r w:rsidRPr="00522681">
        <w:rPr>
          <w:rStyle w:val="Refdenotaderodap"/>
          <w:rFonts w:ascii="Times New Roman" w:hAnsi="Times New Roman"/>
          <w:sz w:val="20"/>
          <w:szCs w:val="20"/>
        </w:rPr>
        <w:footnoteRef/>
      </w:r>
      <w:r w:rsidRPr="00522681">
        <w:rPr>
          <w:rFonts w:ascii="Times New Roman" w:hAnsi="Times New Roman"/>
          <w:sz w:val="20"/>
          <w:szCs w:val="20"/>
        </w:rPr>
        <w:t xml:space="preserve"> </w:t>
      </w:r>
      <w:r w:rsidR="009A23E2" w:rsidRPr="00522681">
        <w:rPr>
          <w:rFonts w:ascii="Times New Roman" w:hAnsi="Times New Roman"/>
          <w:sz w:val="20"/>
          <w:szCs w:val="20"/>
        </w:rPr>
        <w:t xml:space="preserve">TARTUCE, Flávio. </w:t>
      </w:r>
      <w:r w:rsidR="009A23E2" w:rsidRPr="00522681">
        <w:rPr>
          <w:rFonts w:ascii="Times New Roman" w:hAnsi="Times New Roman"/>
          <w:b/>
          <w:bCs/>
          <w:sz w:val="20"/>
          <w:szCs w:val="20"/>
        </w:rPr>
        <w:t>Novos princípios do Direito de Família brasileiro</w:t>
      </w:r>
      <w:r w:rsidR="009A23E2" w:rsidRPr="00522681">
        <w:rPr>
          <w:rFonts w:ascii="Times New Roman" w:hAnsi="Times New Roman"/>
          <w:sz w:val="20"/>
          <w:szCs w:val="20"/>
        </w:rPr>
        <w:t xml:space="preserve">. </w:t>
      </w:r>
      <w:r w:rsidR="001B6814" w:rsidRPr="00522681">
        <w:rPr>
          <w:rFonts w:ascii="Times New Roman" w:hAnsi="Times New Roman"/>
          <w:i/>
          <w:iCs/>
          <w:sz w:val="20"/>
          <w:szCs w:val="20"/>
        </w:rPr>
        <w:t>Op. Cit.</w:t>
      </w:r>
    </w:p>
  </w:footnote>
  <w:footnote w:id="72">
    <w:p w14:paraId="29D5A95E" w14:textId="32B83B5E" w:rsidR="009A1FAE" w:rsidRPr="00522681" w:rsidRDefault="009A1FAE" w:rsidP="00A145AA">
      <w:pPr>
        <w:pStyle w:val="Textodenotaderodap"/>
        <w:jc w:val="both"/>
        <w:rPr>
          <w:rFonts w:ascii="Times New Roman" w:hAnsi="Times New Roman"/>
        </w:rPr>
      </w:pPr>
      <w:r w:rsidRPr="00522681">
        <w:rPr>
          <w:rStyle w:val="Refdenotaderodap"/>
          <w:rFonts w:ascii="Times New Roman" w:hAnsi="Times New Roman"/>
        </w:rPr>
        <w:footnoteRef/>
      </w:r>
      <w:r w:rsidRPr="00522681">
        <w:rPr>
          <w:rFonts w:ascii="Times New Roman" w:hAnsi="Times New Roman"/>
        </w:rPr>
        <w:t xml:space="preserve"> CAMPOS, Diogo Leite de; CAMPOS, Monica Martinez de. </w:t>
      </w:r>
      <w:r w:rsidRPr="00522681">
        <w:rPr>
          <w:rFonts w:ascii="Times New Roman" w:hAnsi="Times New Roman"/>
          <w:b/>
          <w:bCs/>
        </w:rPr>
        <w:t>Lições de direito da família</w:t>
      </w:r>
      <w:r w:rsidRPr="00522681">
        <w:rPr>
          <w:rFonts w:ascii="Times New Roman" w:hAnsi="Times New Roman"/>
        </w:rPr>
        <w:t>. 5ª. Ed. rev. e atual. Almedina. Coimbra. 2020.</w:t>
      </w:r>
    </w:p>
  </w:footnote>
  <w:footnote w:id="73">
    <w:p w14:paraId="505A533F" w14:textId="5FEFC0C3" w:rsidR="00AA11D6" w:rsidRPr="00522681" w:rsidRDefault="00AA11D6" w:rsidP="0000637F">
      <w:pPr>
        <w:tabs>
          <w:tab w:val="left" w:pos="0"/>
          <w:tab w:val="left" w:pos="851"/>
        </w:tabs>
        <w:spacing w:after="0" w:line="240" w:lineRule="auto"/>
        <w:jc w:val="both"/>
        <w:rPr>
          <w:rFonts w:ascii="Times New Roman" w:hAnsi="Times New Roman"/>
          <w:sz w:val="20"/>
          <w:szCs w:val="20"/>
        </w:rPr>
      </w:pPr>
      <w:r w:rsidRPr="00522681">
        <w:rPr>
          <w:rStyle w:val="Refdenotaderodap"/>
          <w:rFonts w:ascii="Times New Roman" w:hAnsi="Times New Roman"/>
          <w:sz w:val="20"/>
          <w:szCs w:val="20"/>
        </w:rPr>
        <w:footnoteRef/>
      </w:r>
      <w:r w:rsidRPr="00522681">
        <w:rPr>
          <w:rFonts w:ascii="Times New Roman" w:hAnsi="Times New Roman"/>
          <w:sz w:val="20"/>
          <w:szCs w:val="20"/>
        </w:rPr>
        <w:t xml:space="preserve"> COELHO, Francisco Pereira; OLIVEIRA, Guilherme. </w:t>
      </w:r>
      <w:r w:rsidR="0000637F" w:rsidRPr="00522681">
        <w:rPr>
          <w:rFonts w:ascii="Times New Roman" w:hAnsi="Times New Roman"/>
          <w:i/>
          <w:iCs/>
          <w:sz w:val="20"/>
          <w:szCs w:val="20"/>
        </w:rPr>
        <w:t>Op. Cit.</w:t>
      </w:r>
    </w:p>
  </w:footnote>
  <w:footnote w:id="74">
    <w:p w14:paraId="5D2BCD60" w14:textId="213CC866" w:rsidR="00235462" w:rsidRPr="00522681" w:rsidRDefault="00235462" w:rsidP="00A145AA">
      <w:pPr>
        <w:pStyle w:val="Textodenotaderodap"/>
        <w:jc w:val="both"/>
        <w:rPr>
          <w:rFonts w:ascii="Times New Roman" w:hAnsi="Times New Roman"/>
        </w:rPr>
      </w:pPr>
      <w:r w:rsidRPr="00522681">
        <w:rPr>
          <w:rStyle w:val="Refdenotaderodap"/>
          <w:rFonts w:ascii="Times New Roman" w:hAnsi="Times New Roman"/>
        </w:rPr>
        <w:footnoteRef/>
      </w:r>
      <w:r w:rsidRPr="00522681">
        <w:rPr>
          <w:rFonts w:ascii="Times New Roman" w:hAnsi="Times New Roman"/>
        </w:rPr>
        <w:t xml:space="preserve"> OLIVEIRA, Guilherme. </w:t>
      </w:r>
      <w:r w:rsidRPr="00522681">
        <w:rPr>
          <w:rFonts w:ascii="Times New Roman" w:hAnsi="Times New Roman"/>
          <w:b/>
          <w:bCs/>
        </w:rPr>
        <w:t>Manual de direito da família</w:t>
      </w:r>
      <w:r w:rsidRPr="00522681">
        <w:rPr>
          <w:rFonts w:ascii="Times New Roman" w:hAnsi="Times New Roman"/>
        </w:rPr>
        <w:t>. 2ª. ed. Almedina. Coimbra, 2021.</w:t>
      </w:r>
    </w:p>
  </w:footnote>
  <w:footnote w:id="75">
    <w:p w14:paraId="1B741742" w14:textId="11211853" w:rsidR="008D0C36" w:rsidRPr="00A145AA" w:rsidRDefault="008D0C3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i/>
          <w:iCs/>
        </w:rPr>
        <w:t>Idem.</w:t>
      </w:r>
    </w:p>
  </w:footnote>
  <w:footnote w:id="76">
    <w:p w14:paraId="76C197AA" w14:textId="6428C674" w:rsidR="0059750C" w:rsidRPr="00A145AA" w:rsidRDefault="0059750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CAMPOS, Diogo Leite de; C</w:t>
      </w:r>
      <w:r w:rsidR="009A1FAE" w:rsidRPr="00A145AA">
        <w:rPr>
          <w:rFonts w:ascii="Times New Roman" w:hAnsi="Times New Roman"/>
        </w:rPr>
        <w:t>AMPOS</w:t>
      </w:r>
      <w:r w:rsidRPr="00A145AA">
        <w:rPr>
          <w:rFonts w:ascii="Times New Roman" w:hAnsi="Times New Roman"/>
        </w:rPr>
        <w:t>, Monica Martinez de</w:t>
      </w:r>
      <w:r w:rsidRPr="00CD510D">
        <w:rPr>
          <w:rFonts w:ascii="Times New Roman" w:hAnsi="Times New Roman"/>
          <w:i/>
          <w:iCs/>
        </w:rPr>
        <w:t>.</w:t>
      </w:r>
      <w:r w:rsidR="00084E01" w:rsidRPr="00CD510D">
        <w:rPr>
          <w:rFonts w:ascii="Times New Roman" w:hAnsi="Times New Roman"/>
          <w:i/>
          <w:iCs/>
        </w:rPr>
        <w:t xml:space="preserve"> Op. Cit</w:t>
      </w:r>
      <w:r w:rsidRPr="00CD510D">
        <w:rPr>
          <w:rFonts w:ascii="Times New Roman" w:hAnsi="Times New Roman"/>
          <w:i/>
          <w:iCs/>
        </w:rPr>
        <w:t>.</w:t>
      </w:r>
    </w:p>
  </w:footnote>
  <w:footnote w:id="77">
    <w:p w14:paraId="1D47ECE7" w14:textId="2B713417" w:rsidR="006253A7" w:rsidRPr="00A145AA" w:rsidRDefault="008D0C36" w:rsidP="006253A7">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OLIVEIRA, Guilherme.</w:t>
      </w:r>
      <w:r w:rsidR="006253A7" w:rsidRPr="006253A7">
        <w:rPr>
          <w:rFonts w:ascii="Times New Roman" w:hAnsi="Times New Roman"/>
          <w:i/>
          <w:iCs/>
        </w:rPr>
        <w:t xml:space="preserve"> </w:t>
      </w:r>
      <w:r w:rsidR="006253A7" w:rsidRPr="00CD510D">
        <w:rPr>
          <w:rFonts w:ascii="Times New Roman" w:hAnsi="Times New Roman"/>
          <w:i/>
          <w:iCs/>
        </w:rPr>
        <w:t>Op. Cit.</w:t>
      </w:r>
    </w:p>
    <w:p w14:paraId="3BFD6157" w14:textId="6B58097F" w:rsidR="008D0C36" w:rsidRPr="00A145AA" w:rsidRDefault="008D0C36" w:rsidP="00A145AA">
      <w:pPr>
        <w:pStyle w:val="Textodenotaderodap"/>
        <w:jc w:val="both"/>
        <w:rPr>
          <w:rFonts w:ascii="Times New Roman" w:hAnsi="Times New Roman"/>
        </w:rPr>
      </w:pPr>
    </w:p>
  </w:footnote>
  <w:footnote w:id="78">
    <w:p w14:paraId="1C8BCFCC" w14:textId="3005C7FC" w:rsidR="00AC5A7F" w:rsidRPr="00522681" w:rsidRDefault="00AC5A7F"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CAMPOS, Diogo Leite de; CAMPOS, Monica Martinez de</w:t>
      </w:r>
      <w:r w:rsidRPr="00522681">
        <w:rPr>
          <w:rFonts w:ascii="Times New Roman" w:hAnsi="Times New Roman"/>
          <w:i/>
          <w:iCs/>
        </w:rPr>
        <w:t>.</w:t>
      </w:r>
      <w:r w:rsidR="00522681" w:rsidRPr="00522681">
        <w:rPr>
          <w:rFonts w:ascii="Times New Roman" w:hAnsi="Times New Roman"/>
          <w:i/>
          <w:iCs/>
        </w:rPr>
        <w:t xml:space="preserve"> Op. Cit.</w:t>
      </w:r>
    </w:p>
  </w:footnote>
  <w:footnote w:id="79">
    <w:p w14:paraId="1F8402CB" w14:textId="77777777" w:rsidR="00522681" w:rsidRPr="00522681" w:rsidRDefault="002C1A1F" w:rsidP="00522681">
      <w:pPr>
        <w:pStyle w:val="Textodenotaderodap"/>
        <w:jc w:val="both"/>
        <w:rPr>
          <w:rFonts w:ascii="Times New Roman" w:hAnsi="Times New Roman"/>
          <w:i/>
          <w:iCs/>
        </w:rPr>
      </w:pPr>
      <w:r w:rsidRPr="00A145AA">
        <w:rPr>
          <w:rStyle w:val="Refdenotaderodap"/>
          <w:rFonts w:ascii="Times New Roman" w:hAnsi="Times New Roman"/>
        </w:rPr>
        <w:footnoteRef/>
      </w:r>
      <w:r w:rsidR="00AC5A7F" w:rsidRPr="00A145AA">
        <w:rPr>
          <w:rFonts w:ascii="Times New Roman" w:hAnsi="Times New Roman"/>
        </w:rPr>
        <w:t xml:space="preserve">OLIVEIRA, Guilherme. </w:t>
      </w:r>
      <w:r w:rsidR="00522681" w:rsidRPr="00522681">
        <w:rPr>
          <w:rFonts w:ascii="Times New Roman" w:hAnsi="Times New Roman"/>
          <w:i/>
          <w:iCs/>
        </w:rPr>
        <w:t>Op. Cit.</w:t>
      </w:r>
    </w:p>
    <w:p w14:paraId="68C2719B" w14:textId="266BEFEE" w:rsidR="00AC5A7F" w:rsidRPr="00A145AA" w:rsidRDefault="00AC5A7F" w:rsidP="00A145AA">
      <w:pPr>
        <w:pStyle w:val="Textodenotaderodap"/>
        <w:jc w:val="both"/>
        <w:rPr>
          <w:rFonts w:ascii="Times New Roman" w:hAnsi="Times New Roman"/>
        </w:rPr>
      </w:pPr>
    </w:p>
    <w:p w14:paraId="1B096570" w14:textId="068D3023" w:rsidR="002C1A1F" w:rsidRPr="00A145AA" w:rsidRDefault="002C1A1F" w:rsidP="00A145AA">
      <w:pPr>
        <w:pStyle w:val="Textodenotaderodap"/>
        <w:jc w:val="both"/>
        <w:rPr>
          <w:rFonts w:ascii="Times New Roman" w:hAnsi="Times New Roman"/>
        </w:rPr>
      </w:pPr>
    </w:p>
  </w:footnote>
  <w:footnote w:id="80">
    <w:p w14:paraId="24A389B7" w14:textId="2F672619" w:rsidR="00AC5A7F" w:rsidRPr="00A145AA" w:rsidRDefault="00AC5A7F"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26" w:name="_Hlk94812070"/>
      <w:r w:rsidRPr="00A145AA">
        <w:rPr>
          <w:rFonts w:ascii="Times New Roman" w:hAnsi="Times New Roman"/>
        </w:rPr>
        <w:t xml:space="preserve">CAMPOS, Diogo Leite de; CAMPOS, Monica Martinez de. </w:t>
      </w:r>
      <w:r w:rsidR="00CD510D" w:rsidRPr="00CD510D">
        <w:rPr>
          <w:rFonts w:ascii="Times New Roman" w:hAnsi="Times New Roman"/>
          <w:i/>
          <w:iCs/>
        </w:rPr>
        <w:t>Op. Cit.</w:t>
      </w:r>
    </w:p>
    <w:bookmarkEnd w:id="26"/>
  </w:footnote>
  <w:footnote w:id="81">
    <w:p w14:paraId="7EE31629" w14:textId="254BC31D" w:rsidR="003C4FCC" w:rsidRPr="00A145AA" w:rsidRDefault="003C4FCC" w:rsidP="00A145AA">
      <w:pPr>
        <w:pStyle w:val="Textodenotaderodap"/>
        <w:jc w:val="both"/>
        <w:rPr>
          <w:rFonts w:ascii="Times New Roman" w:hAnsi="Times New Roman"/>
        </w:rPr>
      </w:pPr>
      <w:r w:rsidRPr="00A145AA">
        <w:rPr>
          <w:rStyle w:val="Refdenotaderodap"/>
          <w:rFonts w:ascii="Times New Roman" w:hAnsi="Times New Roman"/>
        </w:rPr>
        <w:footnoteRef/>
      </w:r>
      <w:r w:rsidR="00344970">
        <w:rPr>
          <w:rFonts w:ascii="Times New Roman" w:hAnsi="Times New Roman"/>
          <w:i/>
          <w:iCs/>
        </w:rPr>
        <w:t xml:space="preserve"> </w:t>
      </w:r>
      <w:r w:rsidR="00344970" w:rsidRPr="00A145AA">
        <w:rPr>
          <w:rFonts w:ascii="Times New Roman" w:hAnsi="Times New Roman"/>
        </w:rPr>
        <w:t xml:space="preserve">CAMPOS, Diogo Leite de; CAMPOS, Monica Martinez de. </w:t>
      </w:r>
      <w:r w:rsidR="00344970" w:rsidRPr="00CD510D">
        <w:rPr>
          <w:rFonts w:ascii="Times New Roman" w:hAnsi="Times New Roman"/>
          <w:i/>
          <w:iCs/>
        </w:rPr>
        <w:t>Op. Cit.</w:t>
      </w:r>
      <w:r w:rsidR="00B37B80">
        <w:rPr>
          <w:rFonts w:ascii="Times New Roman" w:hAnsi="Times New Roman"/>
          <w:i/>
          <w:iCs/>
        </w:rPr>
        <w:t>.</w:t>
      </w:r>
    </w:p>
  </w:footnote>
  <w:footnote w:id="82">
    <w:p w14:paraId="7BA2DF23" w14:textId="6AC92B26" w:rsidR="003C3A71" w:rsidRPr="00344970" w:rsidRDefault="003C3A71"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344970" w:rsidRPr="00344970">
        <w:rPr>
          <w:rFonts w:ascii="Times New Roman" w:hAnsi="Times New Roman"/>
          <w:i/>
          <w:iCs/>
        </w:rPr>
        <w:t>Idem</w:t>
      </w:r>
      <w:r w:rsidR="00CD510D" w:rsidRPr="00344970">
        <w:rPr>
          <w:rFonts w:ascii="Times New Roman" w:hAnsi="Times New Roman"/>
          <w:i/>
          <w:iCs/>
        </w:rPr>
        <w:t>.</w:t>
      </w:r>
    </w:p>
    <w:p w14:paraId="61BF6F60" w14:textId="32573674" w:rsidR="003C3A71" w:rsidRPr="00A145AA" w:rsidRDefault="003C3A71" w:rsidP="00A145AA">
      <w:pPr>
        <w:pStyle w:val="Textodenotaderodap"/>
        <w:jc w:val="both"/>
        <w:rPr>
          <w:rFonts w:ascii="Times New Roman" w:hAnsi="Times New Roman"/>
        </w:rPr>
      </w:pPr>
    </w:p>
  </w:footnote>
  <w:footnote w:id="83">
    <w:p w14:paraId="16C7C0AA" w14:textId="0A6BE1DA" w:rsidR="00FE0082" w:rsidRPr="00A145AA" w:rsidRDefault="00FE0082"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CAMPOS, Diogo Leite de; CAMPOS, Monica Martinez de.</w:t>
      </w:r>
      <w:r w:rsidR="00522681">
        <w:rPr>
          <w:rFonts w:ascii="Times New Roman" w:hAnsi="Times New Roman"/>
        </w:rPr>
        <w:t xml:space="preserve"> </w:t>
      </w:r>
      <w:r w:rsidR="00522681" w:rsidRPr="00522681">
        <w:rPr>
          <w:rFonts w:ascii="Times New Roman" w:hAnsi="Times New Roman"/>
          <w:i/>
          <w:iCs/>
        </w:rPr>
        <w:t>Op. Cit</w:t>
      </w:r>
      <w:r w:rsidRPr="00522681">
        <w:rPr>
          <w:rFonts w:ascii="Times New Roman" w:hAnsi="Times New Roman"/>
          <w:i/>
          <w:iCs/>
        </w:rPr>
        <w:t>.</w:t>
      </w:r>
    </w:p>
  </w:footnote>
  <w:footnote w:id="84">
    <w:p w14:paraId="546B880B" w14:textId="1C896C8B" w:rsidR="008B6886" w:rsidRPr="00A145AA" w:rsidRDefault="008B6886"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i/>
          <w:iCs/>
        </w:rPr>
        <w:t>Idem.</w:t>
      </w:r>
    </w:p>
  </w:footnote>
  <w:footnote w:id="85">
    <w:p w14:paraId="115F075C" w14:textId="1D504D1A" w:rsidR="005617E9" w:rsidRPr="00A145AA" w:rsidRDefault="005617E9"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eastAsiaTheme="minorHAnsi" w:hAnsi="Times New Roman"/>
          <w:color w:val="191B1B"/>
        </w:rPr>
        <w:t xml:space="preserve">DIAS, Maria Berenice. </w:t>
      </w:r>
      <w:r w:rsidR="0032259E" w:rsidRPr="0032259E">
        <w:rPr>
          <w:rFonts w:ascii="Times New Roman" w:eastAsiaTheme="minorHAnsi" w:hAnsi="Times New Roman"/>
          <w:i/>
          <w:iCs/>
          <w:color w:val="181818"/>
        </w:rPr>
        <w:t>Op. Cit.</w:t>
      </w:r>
      <w:r w:rsidR="0032259E" w:rsidRPr="00002A9F">
        <w:rPr>
          <w:rFonts w:ascii="Times New Roman" w:eastAsiaTheme="minorHAnsi" w:hAnsi="Times New Roman"/>
          <w:color w:val="181818"/>
        </w:rPr>
        <w:t xml:space="preserve"> </w:t>
      </w:r>
      <w:r w:rsidRPr="00A145AA">
        <w:rPr>
          <w:rFonts w:ascii="Times New Roman" w:eastAsiaTheme="minorHAnsi" w:hAnsi="Times New Roman"/>
          <w:color w:val="181818"/>
        </w:rPr>
        <w:t>pp.202.</w:t>
      </w:r>
    </w:p>
  </w:footnote>
  <w:footnote w:id="86">
    <w:p w14:paraId="5FF6C4A1" w14:textId="6A63DDE8" w:rsidR="000C0A00" w:rsidRPr="006054A9" w:rsidRDefault="000C0A00" w:rsidP="006054A9">
      <w:pPr>
        <w:pStyle w:val="Default"/>
        <w:jc w:val="both"/>
        <w:rPr>
          <w:rFonts w:eastAsiaTheme="minorHAnsi"/>
          <w:sz w:val="20"/>
          <w:szCs w:val="20"/>
          <w:lang w:eastAsia="en-US"/>
        </w:rPr>
      </w:pPr>
      <w:bookmarkStart w:id="27" w:name="_Hlk94813264"/>
      <w:r w:rsidRPr="00A145AA">
        <w:rPr>
          <w:rStyle w:val="Refdenotaderodap"/>
        </w:rPr>
        <w:footnoteRef/>
      </w:r>
      <w:r w:rsidRPr="00A145AA">
        <w:t xml:space="preserve"> </w:t>
      </w:r>
      <w:bookmarkEnd w:id="27"/>
      <w:r w:rsidR="006054A9" w:rsidRPr="00772DAB">
        <w:rPr>
          <w:sz w:val="20"/>
          <w:szCs w:val="20"/>
        </w:rPr>
        <w:t xml:space="preserve">FERMENTÃO, Cleide Aparecida Gomes Rodrigues e FERNANDES, Ana Elisa Silva. A Resolução nº 125/2010 do CNJ como política pública de tratamento adequado aos conflitos nas relações familiares: em direção à proteção da dignidade da pessoa humana e a efetivação dos direitos da personalidade. </w:t>
      </w:r>
      <w:r w:rsidR="006054A9" w:rsidRPr="00772DAB">
        <w:rPr>
          <w:b/>
          <w:bCs/>
          <w:sz w:val="20"/>
          <w:szCs w:val="20"/>
        </w:rPr>
        <w:t>Revista Direitos Sociais e Políticas Públicas</w:t>
      </w:r>
      <w:r w:rsidR="006054A9" w:rsidRPr="00772DAB">
        <w:rPr>
          <w:sz w:val="20"/>
          <w:szCs w:val="20"/>
        </w:rPr>
        <w:t xml:space="preserve"> (Unifafibe), vol.8, n.2, 2020. ISSN: 2318-5732. [Em linha]. [Consult. 30. nov. 2021] Disponível em: &lt;www.unifafibe.com.br/revista/index.php/direitos-sociais -politicas-pub/index&gt;</w:t>
      </w:r>
    </w:p>
  </w:footnote>
  <w:footnote w:id="87">
    <w:p w14:paraId="568B058B" w14:textId="2B4A6506" w:rsidR="009B4B3F" w:rsidRPr="00A145AA" w:rsidRDefault="009B4B3F" w:rsidP="00A145AA">
      <w:pPr>
        <w:pStyle w:val="Ttulo2"/>
        <w:pBdr>
          <w:bottom w:val="single" w:sz="6" w:space="0" w:color="EEEEEE"/>
        </w:pBdr>
        <w:shd w:val="clear" w:color="auto" w:fill="FFFFFF"/>
        <w:spacing w:before="0"/>
        <w:jc w:val="both"/>
        <w:rPr>
          <w:rFonts w:ascii="Times New Roman" w:hAnsi="Times New Roman" w:cs="Times New Roman"/>
          <w:color w:val="auto"/>
        </w:rPr>
      </w:pPr>
      <w:r w:rsidRPr="00A145AA">
        <w:rPr>
          <w:rStyle w:val="Refdenotaderodap"/>
          <w:rFonts w:ascii="Times New Roman" w:hAnsi="Times New Roman"/>
          <w:color w:val="auto"/>
          <w:sz w:val="20"/>
          <w:szCs w:val="20"/>
        </w:rPr>
        <w:footnoteRef/>
      </w:r>
      <w:r w:rsidRPr="00A145AA">
        <w:rPr>
          <w:rFonts w:ascii="Times New Roman" w:hAnsi="Times New Roman" w:cs="Times New Roman"/>
          <w:color w:val="auto"/>
          <w:sz w:val="20"/>
          <w:szCs w:val="20"/>
        </w:rPr>
        <w:t xml:space="preserve"> ROCA, </w:t>
      </w:r>
      <w:r w:rsidR="00FC19AC" w:rsidRPr="00A145AA">
        <w:rPr>
          <w:rFonts w:ascii="Times New Roman" w:hAnsi="Times New Roman" w:cs="Times New Roman"/>
          <w:color w:val="auto"/>
          <w:sz w:val="20"/>
          <w:szCs w:val="20"/>
        </w:rPr>
        <w:t xml:space="preserve">Jéssica Rodriguez. </w:t>
      </w:r>
      <w:r w:rsidR="00FC19AC" w:rsidRPr="00A145AA">
        <w:rPr>
          <w:rFonts w:ascii="Times New Roman" w:hAnsi="Times New Roman" w:cs="Times New Roman"/>
          <w:b/>
          <w:bCs/>
          <w:color w:val="auto"/>
          <w:sz w:val="20"/>
          <w:szCs w:val="20"/>
        </w:rPr>
        <w:t xml:space="preserve">A conciliação e mediação no direito de família: formas adequadas para a solução dos conflitos familiares conforme a nova visão do código de processo civil de 2015. </w:t>
      </w:r>
      <w:r w:rsidR="00FC19AC" w:rsidRPr="00344970">
        <w:rPr>
          <w:rFonts w:ascii="Times New Roman" w:hAnsi="Times New Roman" w:cs="Times New Roman"/>
          <w:color w:val="auto"/>
          <w:sz w:val="20"/>
          <w:szCs w:val="20"/>
        </w:rPr>
        <w:t>TCC.</w:t>
      </w:r>
      <w:r w:rsidR="00FC19AC" w:rsidRPr="00A145AA">
        <w:rPr>
          <w:rFonts w:ascii="Times New Roman" w:hAnsi="Times New Roman" w:cs="Times New Roman"/>
          <w:b/>
          <w:bCs/>
          <w:color w:val="auto"/>
          <w:sz w:val="20"/>
          <w:szCs w:val="20"/>
        </w:rPr>
        <w:t xml:space="preserve"> </w:t>
      </w:r>
      <w:r w:rsidR="00FC19AC" w:rsidRPr="00A145AA">
        <w:rPr>
          <w:rFonts w:ascii="Times New Roman" w:hAnsi="Times New Roman" w:cs="Times New Roman"/>
          <w:color w:val="auto"/>
          <w:sz w:val="20"/>
          <w:szCs w:val="20"/>
        </w:rPr>
        <w:t>Universidade do Rio Grande do Sul. 2017.</w:t>
      </w:r>
    </w:p>
  </w:footnote>
  <w:footnote w:id="88">
    <w:p w14:paraId="1A4D400B" w14:textId="0AEDDDC6" w:rsidR="007C4834" w:rsidRPr="00A145AA" w:rsidRDefault="007C4834" w:rsidP="006253A7">
      <w:pPr>
        <w:pStyle w:val="Textodenotaderodap"/>
        <w:jc w:val="both"/>
        <w:rPr>
          <w:rFonts w:ascii="Times New Roman" w:hAnsi="Times New Roman"/>
        </w:rPr>
      </w:pPr>
      <w:r w:rsidRPr="00A145AA">
        <w:rPr>
          <w:rStyle w:val="Refdenotaderodap"/>
          <w:rFonts w:ascii="Times New Roman" w:hAnsi="Times New Roman"/>
        </w:rPr>
        <w:footnoteRef/>
      </w:r>
      <w:r w:rsidR="00CD69A0" w:rsidRPr="00A145AA">
        <w:rPr>
          <w:rFonts w:ascii="Times New Roman" w:hAnsi="Times New Roman"/>
        </w:rPr>
        <w:t xml:space="preserve">ROCA, Jéssica Rodriguez. </w:t>
      </w:r>
      <w:r w:rsidR="006253A7" w:rsidRPr="00CD510D">
        <w:rPr>
          <w:rFonts w:ascii="Times New Roman" w:hAnsi="Times New Roman"/>
          <w:i/>
          <w:iCs/>
        </w:rPr>
        <w:t>Op. Cit.</w:t>
      </w:r>
    </w:p>
  </w:footnote>
  <w:footnote w:id="89">
    <w:p w14:paraId="15310681" w14:textId="2FAC1524" w:rsidR="00910F85" w:rsidRPr="00A145AA" w:rsidRDefault="00910F85"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GONÇALVES, Amanda Passos. </w:t>
      </w:r>
      <w:r w:rsidRPr="00A145AA">
        <w:rPr>
          <w:rFonts w:ascii="Times New Roman" w:hAnsi="Times New Roman"/>
          <w:b/>
          <w:bCs/>
        </w:rPr>
        <w:t>A Mediação como meio de resolução de conflitos familiares</w:t>
      </w:r>
      <w:r w:rsidRPr="00A145AA">
        <w:rPr>
          <w:rFonts w:ascii="Times New Roman" w:hAnsi="Times New Roman"/>
        </w:rPr>
        <w:t>. (TCC). Faculdade de Direito da Pontifícia Universidade Católica do Rio Grande do Sul – PUCRS. Rio Grande do Sul, 2015.</w:t>
      </w:r>
    </w:p>
  </w:footnote>
  <w:footnote w:id="90">
    <w:p w14:paraId="7C4A24C0" w14:textId="79EEB5F2" w:rsidR="00E66286" w:rsidRPr="00A145AA" w:rsidRDefault="00E6628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caps/>
        </w:rPr>
        <w:t>Weizenmann</w:t>
      </w:r>
      <w:r w:rsidRPr="00A145AA">
        <w:rPr>
          <w:rFonts w:ascii="Times New Roman" w:hAnsi="Times New Roman"/>
        </w:rPr>
        <w:t xml:space="preserve">, Cristina. </w:t>
      </w:r>
      <w:r w:rsidRPr="00A145AA">
        <w:rPr>
          <w:rFonts w:ascii="Times New Roman" w:hAnsi="Times New Roman"/>
          <w:b/>
          <w:bCs/>
        </w:rPr>
        <w:t>A Mediação como meio de resolução de conflitos de família</w:t>
      </w:r>
      <w:r w:rsidRPr="00A145AA">
        <w:rPr>
          <w:rFonts w:ascii="Times New Roman" w:hAnsi="Times New Roman"/>
        </w:rPr>
        <w:t xml:space="preserve">. </w:t>
      </w:r>
      <w:r w:rsidR="002A212A" w:rsidRPr="00A145AA">
        <w:rPr>
          <w:rFonts w:ascii="Times New Roman" w:hAnsi="Times New Roman"/>
        </w:rPr>
        <w:t>[M</w:t>
      </w:r>
      <w:r w:rsidR="009D3132" w:rsidRPr="00A145AA">
        <w:rPr>
          <w:rFonts w:ascii="Times New Roman" w:hAnsi="Times New Roman"/>
        </w:rPr>
        <w:t>onografia</w:t>
      </w:r>
      <w:r w:rsidR="002A212A" w:rsidRPr="00A145AA">
        <w:rPr>
          <w:rFonts w:ascii="Times New Roman" w:hAnsi="Times New Roman"/>
        </w:rPr>
        <w:t>].</w:t>
      </w:r>
      <w:r w:rsidR="009D3132" w:rsidRPr="00A145AA">
        <w:rPr>
          <w:rFonts w:ascii="Times New Roman" w:hAnsi="Times New Roman"/>
        </w:rPr>
        <w:t xml:space="preserve"> Centro Universitário UNIVATES. Lajeado, 2009.</w:t>
      </w:r>
    </w:p>
  </w:footnote>
  <w:footnote w:id="91">
    <w:p w14:paraId="4CD9C370" w14:textId="152A106A" w:rsidR="00EF1CFF" w:rsidRPr="00A145AA" w:rsidRDefault="00EF1CFF"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28" w:name="_Hlk94813289"/>
      <w:r w:rsidRPr="00A145AA">
        <w:rPr>
          <w:rFonts w:ascii="Times New Roman" w:hAnsi="Times New Roman"/>
          <w:color w:val="000000"/>
        </w:rPr>
        <w:t xml:space="preserve">SEREJO, Lourival. </w:t>
      </w:r>
      <w:r w:rsidRPr="00A145AA">
        <w:rPr>
          <w:rFonts w:ascii="Times New Roman" w:hAnsi="Times New Roman"/>
          <w:b/>
          <w:bCs/>
          <w:color w:val="000000"/>
        </w:rPr>
        <w:t>A Família partida ao meio</w:t>
      </w:r>
      <w:r w:rsidRPr="00A145AA">
        <w:rPr>
          <w:rFonts w:ascii="Times New Roman" w:hAnsi="Times New Roman"/>
          <w:color w:val="000000"/>
        </w:rPr>
        <w:t>. ESMAM – Escola Superior da Magistratura do Maranhão. Maranhão, 2007.</w:t>
      </w:r>
      <w:bookmarkEnd w:id="28"/>
    </w:p>
  </w:footnote>
  <w:footnote w:id="92">
    <w:p w14:paraId="40A97888" w14:textId="261953DD" w:rsidR="00890854" w:rsidRPr="006054A9" w:rsidRDefault="00890854"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FERMENTÃO, Cleide Aparecida Gomes Rodrigues e FERNANDES, Ana Elisa Silva. </w:t>
      </w:r>
      <w:r w:rsidR="006054A9" w:rsidRPr="006054A9">
        <w:rPr>
          <w:rFonts w:ascii="Times New Roman" w:hAnsi="Times New Roman"/>
          <w:i/>
          <w:iCs/>
        </w:rPr>
        <w:t>Op. Cit.</w:t>
      </w:r>
    </w:p>
  </w:footnote>
  <w:footnote w:id="93">
    <w:p w14:paraId="0E25E04F" w14:textId="4F3D5FB3" w:rsidR="00BC1A6A" w:rsidRPr="004D58CF" w:rsidRDefault="00BC1A6A"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caps/>
          <w:shd w:val="clear" w:color="auto" w:fill="FFFFFF"/>
        </w:rPr>
        <w:t>Pedroso</w:t>
      </w:r>
      <w:r w:rsidRPr="00A145AA">
        <w:rPr>
          <w:rFonts w:ascii="Times New Roman" w:hAnsi="Times New Roman"/>
          <w:shd w:val="clear" w:color="auto" w:fill="FFFFFF"/>
        </w:rPr>
        <w:t xml:space="preserve">, João; </w:t>
      </w:r>
      <w:r w:rsidRPr="00A145AA">
        <w:rPr>
          <w:rFonts w:ascii="Times New Roman" w:hAnsi="Times New Roman"/>
          <w:caps/>
          <w:shd w:val="clear" w:color="auto" w:fill="FFFFFF"/>
        </w:rPr>
        <w:t>Branco</w:t>
      </w:r>
      <w:r w:rsidRPr="00A145AA">
        <w:rPr>
          <w:rFonts w:ascii="Times New Roman" w:hAnsi="Times New Roman"/>
          <w:shd w:val="clear" w:color="auto" w:fill="FFFFFF"/>
        </w:rPr>
        <w:t>, Patrícia.</w:t>
      </w:r>
      <w:r w:rsidR="004D58CF">
        <w:rPr>
          <w:rFonts w:ascii="Times New Roman" w:hAnsi="Times New Roman"/>
          <w:shd w:val="clear" w:color="auto" w:fill="FFFFFF"/>
        </w:rPr>
        <w:t xml:space="preserve"> </w:t>
      </w:r>
      <w:r w:rsidR="004D58CF" w:rsidRPr="004D58CF">
        <w:rPr>
          <w:rFonts w:ascii="Times New Roman" w:hAnsi="Times New Roman"/>
          <w:i/>
          <w:iCs/>
          <w:shd w:val="clear" w:color="auto" w:fill="FFFFFF"/>
        </w:rPr>
        <w:t>Op. Cit</w:t>
      </w:r>
      <w:r w:rsidRPr="004D58CF">
        <w:rPr>
          <w:rFonts w:ascii="Times New Roman" w:hAnsi="Times New Roman"/>
          <w:i/>
          <w:iCs/>
          <w:shd w:val="clear" w:color="auto" w:fill="FFFFFF"/>
        </w:rPr>
        <w:t>.</w:t>
      </w:r>
    </w:p>
  </w:footnote>
  <w:footnote w:id="94">
    <w:p w14:paraId="62C11E2B" w14:textId="75E54552" w:rsidR="00593842" w:rsidRPr="00A145AA" w:rsidRDefault="00593842" w:rsidP="00A145AA">
      <w:pPr>
        <w:spacing w:after="0" w:line="240" w:lineRule="auto"/>
        <w:jc w:val="both"/>
        <w:rPr>
          <w:rFonts w:ascii="Times New Roman" w:hAnsi="Times New Roman"/>
          <w:color w:val="000000"/>
          <w:sz w:val="20"/>
          <w:szCs w:val="20"/>
          <w:shd w:val="clear" w:color="auto" w:fill="FFFFFF"/>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r w:rsidR="00490ED0" w:rsidRPr="00A145AA">
        <w:rPr>
          <w:rFonts w:ascii="Times New Roman" w:hAnsi="Times New Roman"/>
          <w:sz w:val="20"/>
          <w:szCs w:val="20"/>
        </w:rPr>
        <w:t xml:space="preserve">TOMIAZI, Roberta e GOMES, Francisco José Dias. </w:t>
      </w:r>
      <w:r w:rsidR="00490ED0" w:rsidRPr="00A145AA">
        <w:rPr>
          <w:rFonts w:ascii="Times New Roman" w:hAnsi="Times New Roman"/>
          <w:b/>
          <w:bCs/>
          <w:sz w:val="20"/>
          <w:szCs w:val="20"/>
        </w:rPr>
        <w:t>Evolução histórica do divórcio no Brasil</w:t>
      </w:r>
      <w:r w:rsidR="00490ED0" w:rsidRPr="00A145AA">
        <w:rPr>
          <w:rFonts w:ascii="Times New Roman" w:hAnsi="Times New Roman"/>
          <w:sz w:val="20"/>
          <w:szCs w:val="20"/>
        </w:rPr>
        <w:t xml:space="preserve">. ETIC. Encontro de iniciação científica: </w:t>
      </w:r>
      <w:r w:rsidR="00490ED0" w:rsidRPr="00A145AA">
        <w:rPr>
          <w:rFonts w:ascii="Times New Roman" w:hAnsi="Times New Roman"/>
          <w:color w:val="000000"/>
          <w:sz w:val="20"/>
          <w:szCs w:val="20"/>
          <w:shd w:val="clear" w:color="auto" w:fill="FFFFFF"/>
        </w:rPr>
        <w:t>Anais do encontrode iniciação científica das Faculdades Integradas "Antonio Eufrásio de Toledo". V.7, n.7. 2011. ISSN: 21-76-8498.</w:t>
      </w:r>
    </w:p>
  </w:footnote>
  <w:footnote w:id="95">
    <w:p w14:paraId="4C8C90C8" w14:textId="286432D5" w:rsidR="009E75E8" w:rsidRPr="00BA4D53" w:rsidRDefault="0039710E" w:rsidP="009E75E8">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color w:val="000000"/>
        </w:rPr>
        <w:t>SEREJO, Lourival.</w:t>
      </w:r>
      <w:r w:rsidR="009E75E8" w:rsidRPr="009E75E8">
        <w:rPr>
          <w:rFonts w:ascii="Times New Roman" w:hAnsi="Times New Roman"/>
          <w:i/>
          <w:iCs/>
          <w:lang w:val="pt-PT"/>
        </w:rPr>
        <w:t xml:space="preserve"> </w:t>
      </w:r>
      <w:r w:rsidR="009E75E8" w:rsidRPr="00BA4D53">
        <w:rPr>
          <w:rFonts w:ascii="Times New Roman" w:hAnsi="Times New Roman"/>
          <w:i/>
          <w:iCs/>
          <w:lang w:val="pt-PT"/>
        </w:rPr>
        <w:t>Op. Cit.</w:t>
      </w:r>
    </w:p>
    <w:p w14:paraId="261BFC94" w14:textId="26FEDFB6" w:rsidR="0039710E" w:rsidRPr="00A145AA" w:rsidRDefault="0039710E" w:rsidP="00A145AA">
      <w:pPr>
        <w:pStyle w:val="Textodenotaderodap"/>
        <w:jc w:val="both"/>
        <w:rPr>
          <w:rFonts w:ascii="Times New Roman" w:hAnsi="Times New Roman"/>
        </w:rPr>
      </w:pPr>
    </w:p>
  </w:footnote>
  <w:footnote w:id="96">
    <w:p w14:paraId="1273187A" w14:textId="3BD9F054" w:rsidR="009E75E8" w:rsidRDefault="009E75E8">
      <w:pPr>
        <w:pStyle w:val="Textodenotaderodap"/>
      </w:pPr>
      <w:r>
        <w:rPr>
          <w:rStyle w:val="Refdenotaderodap"/>
        </w:rPr>
        <w:footnoteRef/>
      </w:r>
      <w:r>
        <w:t xml:space="preserve"> </w:t>
      </w:r>
      <w:r w:rsidRPr="00A145AA">
        <w:rPr>
          <w:rFonts w:ascii="Times New Roman" w:hAnsi="Times New Roman"/>
          <w:color w:val="000000"/>
        </w:rPr>
        <w:t>SEREJO, Lourival.</w:t>
      </w:r>
      <w:r w:rsidRPr="009E75E8">
        <w:rPr>
          <w:rFonts w:ascii="Times New Roman" w:hAnsi="Times New Roman"/>
          <w:i/>
          <w:iCs/>
          <w:lang w:val="pt-PT"/>
        </w:rPr>
        <w:t xml:space="preserve"> </w:t>
      </w:r>
      <w:r w:rsidRPr="00BA4D53">
        <w:rPr>
          <w:rFonts w:ascii="Times New Roman" w:hAnsi="Times New Roman"/>
          <w:i/>
          <w:iCs/>
          <w:lang w:val="pt-PT"/>
        </w:rPr>
        <w:t>Op. Cit.</w:t>
      </w:r>
    </w:p>
  </w:footnote>
  <w:footnote w:id="97">
    <w:p w14:paraId="66A47AA7" w14:textId="0D0FD548" w:rsidR="00465B4B" w:rsidRPr="00A145AA" w:rsidRDefault="00465B4B"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786BB4" w:rsidRPr="00A145AA">
        <w:rPr>
          <w:rFonts w:ascii="Times New Roman" w:hAnsi="Times New Roman"/>
        </w:rPr>
        <w:t>No Brasil, mais precisamente nos estados da região Norte e Nordeste, rapariga é um termo pejorativo e significa prostituta, meretriz. https://www.dicio.com.br/rapariga/</w:t>
      </w:r>
    </w:p>
  </w:footnote>
  <w:footnote w:id="98">
    <w:p w14:paraId="0C069501" w14:textId="0A050C94" w:rsidR="003048A8" w:rsidRPr="00A145AA" w:rsidRDefault="003048A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shd w:val="clear" w:color="auto" w:fill="FFFFFF"/>
        </w:rPr>
        <w:t xml:space="preserve">SILVA, De Plácido e. </w:t>
      </w:r>
      <w:r w:rsidRPr="00A145AA">
        <w:rPr>
          <w:rFonts w:ascii="Times New Roman" w:hAnsi="Times New Roman"/>
          <w:b/>
          <w:bCs/>
          <w:shd w:val="clear" w:color="auto" w:fill="FFFFFF"/>
        </w:rPr>
        <w:t>Vocabulário Jurídico</w:t>
      </w:r>
      <w:r w:rsidRPr="00A145AA">
        <w:rPr>
          <w:rFonts w:ascii="Times New Roman" w:hAnsi="Times New Roman"/>
          <w:shd w:val="clear" w:color="auto" w:fill="FFFFFF"/>
        </w:rPr>
        <w:t>. 20. ed. Rio de Janeiro: Forense, 2002.</w:t>
      </w:r>
    </w:p>
  </w:footnote>
  <w:footnote w:id="99">
    <w:p w14:paraId="4979C726" w14:textId="49AF1FA3" w:rsidR="00C65308" w:rsidRPr="00A145AA" w:rsidRDefault="00C6530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SILVA, Guilherme Augusto da. Divórcio: a intervenção do estado em contraponto à autonomia privada dos cônjuges. </w:t>
      </w:r>
      <w:r w:rsidRPr="00A145AA">
        <w:rPr>
          <w:rFonts w:ascii="Times New Roman" w:hAnsi="Times New Roman"/>
          <w:b/>
          <w:bCs/>
        </w:rPr>
        <w:t>Revista Eletrônica das Faculdades Integradas Vianna Júnior</w:t>
      </w:r>
      <w:r w:rsidRPr="00A145AA">
        <w:rPr>
          <w:rFonts w:ascii="Times New Roman" w:hAnsi="Times New Roman"/>
        </w:rPr>
        <w:t>. v.7, n.2. Juiz de Fora. Jul-dez 2016.</w:t>
      </w:r>
    </w:p>
  </w:footnote>
  <w:footnote w:id="100">
    <w:p w14:paraId="3521EAA9" w14:textId="7514B4B2" w:rsidR="00E115C9" w:rsidRPr="00E61B8A" w:rsidRDefault="00E115C9" w:rsidP="00A145AA">
      <w:pPr>
        <w:pStyle w:val="Textodenotaderodap"/>
        <w:jc w:val="both"/>
        <w:rPr>
          <w:rFonts w:ascii="Times New Roman" w:hAnsi="Times New Roman"/>
        </w:rPr>
      </w:pPr>
      <w:r w:rsidRPr="00E61B8A">
        <w:rPr>
          <w:rStyle w:val="Refdenotaderodap"/>
          <w:rFonts w:ascii="Times New Roman" w:hAnsi="Times New Roman"/>
        </w:rPr>
        <w:footnoteRef/>
      </w:r>
      <w:r w:rsidRPr="00E61B8A">
        <w:rPr>
          <w:rFonts w:ascii="Times New Roman" w:hAnsi="Times New Roman"/>
        </w:rPr>
        <w:t xml:space="preserve"> </w:t>
      </w:r>
      <w:bookmarkStart w:id="29" w:name="_Hlk94817383"/>
      <w:r w:rsidR="00807E1D">
        <w:rPr>
          <w:rFonts w:ascii="Times New Roman" w:hAnsi="Times New Roman"/>
        </w:rPr>
        <w:t xml:space="preserve">PORTUGAL. </w:t>
      </w:r>
      <w:r w:rsidR="00E61B8A" w:rsidRPr="00E61B8A">
        <w:rPr>
          <w:rFonts w:ascii="Times New Roman" w:hAnsi="Times New Roman"/>
        </w:rPr>
        <w:t xml:space="preserve">DECRETO-LEI N.º 47.344/66. </w:t>
      </w:r>
      <w:r w:rsidR="00E61B8A" w:rsidRPr="00E61B8A">
        <w:rPr>
          <w:rFonts w:ascii="Times New Roman" w:hAnsi="Times New Roman"/>
          <w:b/>
        </w:rPr>
        <w:t>Código Civil de Portugal</w:t>
      </w:r>
      <w:r w:rsidR="00E61B8A" w:rsidRPr="00E61B8A">
        <w:rPr>
          <w:rFonts w:ascii="Times New Roman" w:hAnsi="Times New Roman"/>
        </w:rPr>
        <w:t xml:space="preserve">. Diário do Governo I Serie. n.º 274, (25 nov. 1966). [Em linha]. [Consult. 13 set. 2021]. Disponível em: </w:t>
      </w:r>
      <w:r w:rsidR="00E61B8A">
        <w:rPr>
          <w:rFonts w:ascii="Times New Roman" w:hAnsi="Times New Roman"/>
        </w:rPr>
        <w:t>&lt;</w:t>
      </w:r>
      <w:r w:rsidR="00E61B8A" w:rsidRPr="00E61B8A">
        <w:rPr>
          <w:rFonts w:ascii="Times New Roman" w:hAnsi="Times New Roman"/>
        </w:rPr>
        <w:t>https://dre.pt/web/guest/pesquisa/-/search/477358/details/normal?l=1</w:t>
      </w:r>
      <w:r w:rsidR="00E61B8A" w:rsidRPr="00344970">
        <w:rPr>
          <w:rStyle w:val="Hyperlink"/>
          <w:rFonts w:ascii="Times New Roman" w:hAnsi="Times New Roman"/>
          <w:color w:val="auto"/>
          <w:u w:val="none"/>
        </w:rPr>
        <w:t>&gt;</w:t>
      </w:r>
    </w:p>
    <w:bookmarkEnd w:id="29"/>
  </w:footnote>
  <w:footnote w:id="101">
    <w:p w14:paraId="301CC555" w14:textId="77777777" w:rsidR="00CB0FDF" w:rsidRPr="00A145AA" w:rsidRDefault="00CB0FDF"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BOURDIEU, Pierre. </w:t>
      </w:r>
      <w:r w:rsidRPr="00A145AA">
        <w:rPr>
          <w:rFonts w:ascii="Times New Roman" w:hAnsi="Times New Roman"/>
          <w:b/>
          <w:bCs/>
        </w:rPr>
        <w:t>A Dominação masculina</w:t>
      </w:r>
      <w:r w:rsidRPr="00A145AA">
        <w:rPr>
          <w:rFonts w:ascii="Times New Roman" w:hAnsi="Times New Roman"/>
        </w:rPr>
        <w:t xml:space="preserve">. Rio de Janeiro: Bertrand Brasil, 1999. P. 105. </w:t>
      </w:r>
    </w:p>
  </w:footnote>
  <w:footnote w:id="102">
    <w:p w14:paraId="4B5AAECD" w14:textId="7856A9B0" w:rsidR="00E240CC" w:rsidRPr="00A145AA" w:rsidRDefault="00E240C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TOMIAZI, Roberta e GOMES, Francisco José Dias.</w:t>
      </w:r>
      <w:r w:rsidR="009E75E8" w:rsidRPr="009E75E8">
        <w:rPr>
          <w:rFonts w:ascii="Times New Roman" w:hAnsi="Times New Roman"/>
          <w:i/>
          <w:iCs/>
          <w:lang w:val="pt-PT"/>
        </w:rPr>
        <w:t xml:space="preserve"> </w:t>
      </w:r>
      <w:r w:rsidR="009E75E8" w:rsidRPr="00BA4D53">
        <w:rPr>
          <w:rFonts w:ascii="Times New Roman" w:hAnsi="Times New Roman"/>
          <w:i/>
          <w:iCs/>
          <w:lang w:val="pt-PT"/>
        </w:rPr>
        <w:t>Op. Cit.</w:t>
      </w:r>
      <w:r w:rsidRPr="00A145AA">
        <w:rPr>
          <w:rFonts w:ascii="Times New Roman" w:hAnsi="Times New Roman"/>
          <w:color w:val="000000"/>
          <w:shd w:val="clear" w:color="auto" w:fill="FFFFFF"/>
        </w:rPr>
        <w:t>.</w:t>
      </w:r>
    </w:p>
  </w:footnote>
  <w:footnote w:id="103">
    <w:p w14:paraId="009E6B9E" w14:textId="2FD69896" w:rsidR="009D6900" w:rsidRPr="00A145AA" w:rsidRDefault="009D6900"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ALMEIDA, Maria Isabel de Moura. </w:t>
      </w:r>
      <w:r w:rsidRPr="00A145AA">
        <w:rPr>
          <w:rFonts w:ascii="Times New Roman" w:hAnsi="Times New Roman"/>
          <w:b/>
          <w:bCs/>
        </w:rPr>
        <w:t>Rompendo os vínculos, os caminhos do divórcio no Brasil: 1951-1977</w:t>
      </w:r>
      <w:r w:rsidRPr="00A145AA">
        <w:rPr>
          <w:rFonts w:ascii="Times New Roman" w:hAnsi="Times New Roman"/>
        </w:rPr>
        <w:t>. Tese (Doutorado) – Universidade Federal de Goiás, Faculdade de História, 2010.</w:t>
      </w:r>
    </w:p>
  </w:footnote>
  <w:footnote w:id="104">
    <w:p w14:paraId="1E3ECB9B" w14:textId="77777777" w:rsidR="00F01A5A" w:rsidRPr="00F01A5A" w:rsidRDefault="0099009E" w:rsidP="00F01A5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30" w:name="_Hlk94817631"/>
      <w:r w:rsidR="00F01A5A" w:rsidRPr="00F01A5A">
        <w:rPr>
          <w:rFonts w:ascii="Times New Roman" w:hAnsi="Times New Roman"/>
          <w:bCs/>
        </w:rPr>
        <w:t xml:space="preserve">IBDFAM. </w:t>
      </w:r>
      <w:r w:rsidR="00F01A5A" w:rsidRPr="00F01A5A">
        <w:rPr>
          <w:rFonts w:ascii="Times New Roman" w:hAnsi="Times New Roman"/>
        </w:rPr>
        <w:t>A Trajetória do divórcio no Brasil: a consolidação do estado democrático de direito.</w:t>
      </w:r>
      <w:r w:rsidR="00F01A5A" w:rsidRPr="00F01A5A">
        <w:rPr>
          <w:rFonts w:ascii="Times New Roman" w:hAnsi="Times New Roman"/>
          <w:bCs/>
        </w:rPr>
        <w:t xml:space="preserve"> 2007. [Em linha] [Consult 22 set. 2021]. Disponível em: &lt;https://ibdfam.org.br/noticias/na-midia/2989/A+trajet%C3%B3ria+do+div%C3%B3rcio+n#:~:text=1934%20%2DA%20indissolubilidade%20do%20casamento,124).&gt;</w:t>
      </w:r>
    </w:p>
    <w:bookmarkEnd w:id="30"/>
    <w:p w14:paraId="3C8CBB24" w14:textId="6A15CDAD" w:rsidR="0099009E" w:rsidRPr="00A145AA" w:rsidRDefault="0099009E" w:rsidP="00A145AA">
      <w:pPr>
        <w:pStyle w:val="Textodenotaderodap"/>
        <w:jc w:val="both"/>
        <w:rPr>
          <w:rFonts w:ascii="Times New Roman" w:hAnsi="Times New Roman"/>
        </w:rPr>
      </w:pPr>
    </w:p>
  </w:footnote>
  <w:footnote w:id="105">
    <w:p w14:paraId="1F2EE915" w14:textId="3CFB28AA" w:rsidR="002C7B06" w:rsidRPr="00A145AA" w:rsidRDefault="002C7B0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31" w:name="_Hlk94817662"/>
      <w:r w:rsidRPr="00A145AA">
        <w:rPr>
          <w:rFonts w:ascii="Times New Roman" w:hAnsi="Times New Roman"/>
        </w:rPr>
        <w:t xml:space="preserve">CARVALHO, Dimas Messias de. </w:t>
      </w:r>
      <w:r w:rsidRPr="00A145AA">
        <w:rPr>
          <w:rFonts w:ascii="Times New Roman" w:hAnsi="Times New Roman"/>
          <w:b/>
          <w:bCs/>
        </w:rPr>
        <w:t>Direito das famílias</w:t>
      </w:r>
      <w:r w:rsidRPr="00A145AA">
        <w:rPr>
          <w:rFonts w:ascii="Times New Roman" w:hAnsi="Times New Roman"/>
        </w:rPr>
        <w:t>. 4ª. Ed. Ed. Saraiva. São Paulo, 2015. ISBN: 978-85-02-62490-0</w:t>
      </w:r>
    </w:p>
    <w:bookmarkEnd w:id="31"/>
  </w:footnote>
  <w:footnote w:id="106">
    <w:p w14:paraId="779179EE" w14:textId="389A6091" w:rsidR="00B85E5A" w:rsidRPr="007157D7" w:rsidRDefault="00B85E5A"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SILVA, Guilherme Augusto da. </w:t>
      </w:r>
      <w:r w:rsidR="007157D7" w:rsidRPr="007157D7">
        <w:rPr>
          <w:rFonts w:ascii="Times New Roman" w:hAnsi="Times New Roman"/>
          <w:i/>
          <w:iCs/>
        </w:rPr>
        <w:t>Op. Cit.</w:t>
      </w:r>
    </w:p>
  </w:footnote>
  <w:footnote w:id="107">
    <w:p w14:paraId="408E5F98" w14:textId="14745B62" w:rsidR="006F4DF4" w:rsidRPr="00A145AA" w:rsidRDefault="006F4DF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32" w:name="_Hlk94817762"/>
      <w:r w:rsidR="00F01A5A">
        <w:rPr>
          <w:rFonts w:ascii="Times New Roman" w:hAnsi="Times New Roman"/>
        </w:rPr>
        <w:t xml:space="preserve">CÂNCIO, Fernanda. Breve história legal do casamento e do seu fim em Portugal. Diário de Notícias. Portugal, 15 abril 2008. </w:t>
      </w:r>
    </w:p>
    <w:bookmarkEnd w:id="32"/>
  </w:footnote>
  <w:footnote w:id="108">
    <w:p w14:paraId="16374749" w14:textId="45A51CE5" w:rsidR="00943684" w:rsidRPr="007157D7" w:rsidRDefault="00943684"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SILVA, Guilherme Augusto da.</w:t>
      </w:r>
      <w:r w:rsidR="007157D7">
        <w:rPr>
          <w:rFonts w:ascii="Times New Roman" w:hAnsi="Times New Roman"/>
        </w:rPr>
        <w:t xml:space="preserve"> </w:t>
      </w:r>
      <w:r w:rsidR="007157D7" w:rsidRPr="007157D7">
        <w:rPr>
          <w:rFonts w:ascii="Times New Roman" w:hAnsi="Times New Roman"/>
          <w:i/>
          <w:iCs/>
        </w:rPr>
        <w:t>Op. Cit</w:t>
      </w:r>
      <w:r w:rsidRPr="007157D7">
        <w:rPr>
          <w:rFonts w:ascii="Times New Roman" w:hAnsi="Times New Roman"/>
          <w:i/>
          <w:iCs/>
        </w:rPr>
        <w:t>.</w:t>
      </w:r>
    </w:p>
  </w:footnote>
  <w:footnote w:id="109">
    <w:p w14:paraId="3E5F3BFA" w14:textId="2C464AE5" w:rsidR="00F01A5A" w:rsidRPr="00A145AA" w:rsidRDefault="001E10D2" w:rsidP="00F01A5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F01A5A">
        <w:rPr>
          <w:rFonts w:ascii="Times New Roman" w:hAnsi="Times New Roman"/>
        </w:rPr>
        <w:t xml:space="preserve">CÂNCIO, Fernanda. </w:t>
      </w:r>
      <w:r w:rsidR="007157D7" w:rsidRPr="007157D7">
        <w:rPr>
          <w:rFonts w:ascii="Times New Roman" w:hAnsi="Times New Roman"/>
          <w:i/>
          <w:iCs/>
        </w:rPr>
        <w:t>Op. Cit.</w:t>
      </w:r>
    </w:p>
    <w:p w14:paraId="14688924" w14:textId="668CB731" w:rsidR="001E10D2" w:rsidRPr="00A145AA" w:rsidRDefault="001E10D2" w:rsidP="00A145AA">
      <w:pPr>
        <w:pStyle w:val="Textodenotaderodap"/>
        <w:jc w:val="both"/>
        <w:rPr>
          <w:rFonts w:ascii="Times New Roman" w:hAnsi="Times New Roman"/>
        </w:rPr>
      </w:pPr>
    </w:p>
  </w:footnote>
  <w:footnote w:id="110">
    <w:p w14:paraId="6081396C" w14:textId="5697BDA8" w:rsidR="007E3172" w:rsidRPr="00A145AA" w:rsidRDefault="007E3172"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RABELO, Iglesias Fernanda de Azevedo. </w:t>
      </w:r>
      <w:r w:rsidRPr="00A145AA">
        <w:rPr>
          <w:rFonts w:ascii="Times New Roman" w:hAnsi="Times New Roman"/>
          <w:b/>
          <w:bCs/>
        </w:rPr>
        <w:t>Separação e divórcio: conflitos conjugais e qualidade de vida</w:t>
      </w:r>
      <w:r w:rsidRPr="00A145AA">
        <w:rPr>
          <w:rFonts w:ascii="Times New Roman" w:hAnsi="Times New Roman"/>
        </w:rPr>
        <w:t>.</w:t>
      </w:r>
      <w:r w:rsidR="00C82A01" w:rsidRPr="00A145AA">
        <w:rPr>
          <w:rFonts w:ascii="Times New Roman" w:hAnsi="Times New Roman"/>
        </w:rPr>
        <w:t xml:space="preserve"> (Dissertação). Universidade Federal de Viçosa. Minas Gerais, 2008.</w:t>
      </w:r>
    </w:p>
  </w:footnote>
  <w:footnote w:id="111">
    <w:p w14:paraId="0E26DB6E" w14:textId="559DED76" w:rsidR="00AC5828" w:rsidRPr="00A145AA" w:rsidRDefault="00AC582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E4EF8">
        <w:rPr>
          <w:rFonts w:ascii="Times New Roman" w:hAnsi="Times New Roman"/>
          <w:i/>
          <w:iCs/>
        </w:rPr>
        <w:t>Idem.</w:t>
      </w:r>
      <w:r w:rsidRPr="00A145AA">
        <w:rPr>
          <w:rFonts w:ascii="Times New Roman" w:hAnsi="Times New Roman"/>
        </w:rPr>
        <w:t xml:space="preserve"> </w:t>
      </w:r>
    </w:p>
  </w:footnote>
  <w:footnote w:id="112">
    <w:p w14:paraId="412AACD2" w14:textId="6652B825" w:rsidR="00880BBB" w:rsidRPr="006054A9" w:rsidRDefault="00880BBB" w:rsidP="00510564">
      <w:pPr>
        <w:tabs>
          <w:tab w:val="left" w:pos="0"/>
          <w:tab w:val="left" w:pos="851"/>
        </w:tabs>
        <w:spacing w:after="0" w:line="240" w:lineRule="auto"/>
        <w:jc w:val="both"/>
        <w:rPr>
          <w:rFonts w:ascii="Times New Roman" w:hAnsi="Times New Roman"/>
          <w:i/>
          <w:iCs/>
          <w:sz w:val="20"/>
          <w:szCs w:val="20"/>
        </w:rPr>
      </w:pPr>
      <w:bookmarkStart w:id="33" w:name="_Hlk90381230"/>
      <w:r w:rsidRPr="00510564">
        <w:rPr>
          <w:rStyle w:val="Refdenotaderodap"/>
          <w:rFonts w:ascii="Times New Roman" w:hAnsi="Times New Roman"/>
          <w:sz w:val="20"/>
          <w:szCs w:val="20"/>
        </w:rPr>
        <w:footnoteRef/>
      </w:r>
      <w:r w:rsidRPr="00510564">
        <w:rPr>
          <w:rFonts w:ascii="Times New Roman" w:hAnsi="Times New Roman"/>
          <w:sz w:val="20"/>
          <w:szCs w:val="20"/>
        </w:rPr>
        <w:t xml:space="preserve"> </w:t>
      </w:r>
      <w:r w:rsidR="00510564" w:rsidRPr="00510564">
        <w:rPr>
          <w:rFonts w:ascii="Times New Roman" w:hAnsi="Times New Roman"/>
          <w:sz w:val="20"/>
          <w:szCs w:val="20"/>
        </w:rPr>
        <w:t>GONÇALVES, Amanda Passos.</w:t>
      </w:r>
      <w:r w:rsidR="006054A9">
        <w:rPr>
          <w:rFonts w:ascii="Times New Roman" w:hAnsi="Times New Roman"/>
          <w:sz w:val="20"/>
          <w:szCs w:val="20"/>
        </w:rPr>
        <w:t xml:space="preserve"> </w:t>
      </w:r>
      <w:r w:rsidR="006054A9" w:rsidRPr="006054A9">
        <w:rPr>
          <w:rFonts w:ascii="Times New Roman" w:hAnsi="Times New Roman"/>
          <w:i/>
          <w:iCs/>
          <w:sz w:val="20"/>
          <w:szCs w:val="20"/>
        </w:rPr>
        <w:t>Op. Cit</w:t>
      </w:r>
      <w:r w:rsidR="00510564" w:rsidRPr="006054A9">
        <w:rPr>
          <w:rFonts w:ascii="Times New Roman" w:hAnsi="Times New Roman"/>
          <w:i/>
          <w:iCs/>
          <w:sz w:val="20"/>
          <w:szCs w:val="20"/>
        </w:rPr>
        <w:t>.</w:t>
      </w:r>
    </w:p>
    <w:bookmarkStart w:id="34" w:name="_Hlk90381238"/>
    <w:bookmarkEnd w:id="33"/>
  </w:footnote>
  <w:footnote w:id="113">
    <w:p w14:paraId="17247490" w14:textId="41A54214" w:rsidR="00F92E49" w:rsidRPr="00A145AA" w:rsidRDefault="00F92E49" w:rsidP="00A145AA">
      <w:pPr>
        <w:pStyle w:val="Textodenotaderodap"/>
        <w:jc w:val="both"/>
        <w:rPr>
          <w:rFonts w:ascii="Times New Roman" w:hAnsi="Times New Roman"/>
        </w:rPr>
      </w:pPr>
      <w:bookmarkStart w:id="35" w:name="_Hlk90381238"/>
      <w:r w:rsidRPr="00A145AA">
        <w:rPr>
          <w:rStyle w:val="Refdenotaderodap"/>
          <w:rFonts w:ascii="Times New Roman" w:hAnsi="Times New Roman"/>
        </w:rPr>
        <w:footnoteRef/>
      </w:r>
      <w:r w:rsidRPr="00A145AA">
        <w:rPr>
          <w:rFonts w:ascii="Times New Roman" w:hAnsi="Times New Roman"/>
        </w:rPr>
        <w:t xml:space="preserve"> </w:t>
      </w:r>
      <w:r w:rsidR="00A26A27" w:rsidRPr="00A145AA">
        <w:rPr>
          <w:rFonts w:ascii="Times New Roman" w:hAnsi="Times New Roman"/>
          <w:caps/>
          <w:color w:val="403D39"/>
          <w:shd w:val="clear" w:color="auto" w:fill="FFFFFF"/>
        </w:rPr>
        <w:t>Pereira</w:t>
      </w:r>
      <w:r w:rsidR="00A26A27" w:rsidRPr="00A145AA">
        <w:rPr>
          <w:rFonts w:ascii="Times New Roman" w:hAnsi="Times New Roman"/>
          <w:color w:val="403D39"/>
          <w:shd w:val="clear" w:color="auto" w:fill="FFFFFF"/>
        </w:rPr>
        <w:t xml:space="preserve">, Maria da Graça; </w:t>
      </w:r>
      <w:r w:rsidR="00A26A27" w:rsidRPr="00A145AA">
        <w:rPr>
          <w:rFonts w:ascii="Times New Roman" w:hAnsi="Times New Roman"/>
          <w:caps/>
          <w:color w:val="403D39"/>
          <w:shd w:val="clear" w:color="auto" w:fill="FFFFFF"/>
        </w:rPr>
        <w:t>Pinto</w:t>
      </w:r>
      <w:r w:rsidR="00A26A27" w:rsidRPr="00A145AA">
        <w:rPr>
          <w:rFonts w:ascii="Times New Roman" w:hAnsi="Times New Roman"/>
          <w:color w:val="403D39"/>
          <w:shd w:val="clear" w:color="auto" w:fill="FFFFFF"/>
        </w:rPr>
        <w:t>, H</w:t>
      </w:r>
      <w:r w:rsidR="00DE38A4" w:rsidRPr="00A145AA">
        <w:rPr>
          <w:rFonts w:ascii="Times New Roman" w:hAnsi="Times New Roman"/>
          <w:color w:val="403D39"/>
          <w:shd w:val="clear" w:color="auto" w:fill="FFFFFF"/>
        </w:rPr>
        <w:t>enrique</w:t>
      </w:r>
      <w:r w:rsidR="00A26A27" w:rsidRPr="00A145AA">
        <w:rPr>
          <w:rFonts w:ascii="Times New Roman" w:hAnsi="Times New Roman"/>
          <w:color w:val="403D39"/>
          <w:shd w:val="clear" w:color="auto" w:fill="FFFFFF"/>
        </w:rPr>
        <w:t>. (2003). O conflito no contexto da separação e divórcio: a perspectiva feminina. </w:t>
      </w:r>
      <w:r w:rsidR="00A26A27" w:rsidRPr="00A145AA">
        <w:rPr>
          <w:rFonts w:ascii="Times New Roman" w:hAnsi="Times New Roman"/>
          <w:b/>
          <w:bCs/>
          <w:color w:val="403D39"/>
          <w:shd w:val="clear" w:color="auto" w:fill="FFFFFF"/>
        </w:rPr>
        <w:t>Psicologia: Teoria, Investigação e Prática</w:t>
      </w:r>
      <w:r w:rsidR="00A26A27" w:rsidRPr="00A145AA">
        <w:rPr>
          <w:rFonts w:ascii="Times New Roman" w:hAnsi="Times New Roman"/>
          <w:i/>
          <w:iCs/>
          <w:color w:val="403D39"/>
          <w:shd w:val="clear" w:color="auto" w:fill="FFFFFF"/>
        </w:rPr>
        <w:t>, 2</w:t>
      </w:r>
      <w:r w:rsidR="00A26A27" w:rsidRPr="00A145AA">
        <w:rPr>
          <w:rFonts w:ascii="Times New Roman" w:hAnsi="Times New Roman"/>
          <w:color w:val="403D39"/>
          <w:shd w:val="clear" w:color="auto" w:fill="FFFFFF"/>
        </w:rPr>
        <w:t>,187-203.</w:t>
      </w:r>
    </w:p>
    <w:bookmarkEnd w:id="35"/>
  </w:footnote>
  <w:footnote w:id="114">
    <w:p w14:paraId="1F20D21F" w14:textId="77777777" w:rsidR="00E32416" w:rsidRPr="00A145AA" w:rsidRDefault="00E32416" w:rsidP="00A145AA">
      <w:pPr>
        <w:autoSpaceDE w:val="0"/>
        <w:autoSpaceDN w:val="0"/>
        <w:adjustRightInd w:val="0"/>
        <w:spacing w:after="0" w:line="240" w:lineRule="auto"/>
        <w:jc w:val="both"/>
        <w:rPr>
          <w:rFonts w:ascii="Times New Roman" w:hAnsi="Times New Roman"/>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DINIZ, Maria H. </w:t>
      </w:r>
      <w:r w:rsidRPr="00A145AA">
        <w:rPr>
          <w:rFonts w:ascii="Times New Roman" w:hAnsi="Times New Roman"/>
          <w:b/>
          <w:sz w:val="20"/>
          <w:szCs w:val="20"/>
        </w:rPr>
        <w:t xml:space="preserve">Curso de direito civil brasileiro. </w:t>
      </w:r>
      <w:r w:rsidRPr="00A145AA">
        <w:rPr>
          <w:rFonts w:ascii="Times New Roman" w:hAnsi="Times New Roman"/>
          <w:sz w:val="20"/>
          <w:szCs w:val="20"/>
        </w:rPr>
        <w:t>Vol. 5, 18. ed. São Paulo: Saraiva, 2002. P. 448</w:t>
      </w:r>
    </w:p>
  </w:footnote>
  <w:footnote w:id="115">
    <w:p w14:paraId="4A822F1B" w14:textId="4210E706" w:rsidR="00E94BE5" w:rsidRPr="00A145AA" w:rsidRDefault="00E94BE5"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Pr="00A145AA">
        <w:rPr>
          <w:rFonts w:ascii="Times New Roman" w:eastAsia="Times New Roman" w:hAnsi="Times New Roman"/>
          <w:i/>
          <w:iCs/>
          <w:color w:val="361B28"/>
          <w:lang w:eastAsia="pt-BR"/>
        </w:rPr>
        <w:t>Op. Cit.</w:t>
      </w:r>
    </w:p>
  </w:footnote>
  <w:footnote w:id="116">
    <w:p w14:paraId="509A08AC" w14:textId="610F7793" w:rsidR="00650877" w:rsidRPr="00A145AA" w:rsidRDefault="00650877"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RAMOS, Maria Beatriz Pereira da Cunha. </w:t>
      </w:r>
      <w:r w:rsidRPr="00A145AA">
        <w:rPr>
          <w:rFonts w:ascii="Times New Roman" w:hAnsi="Times New Roman"/>
          <w:b/>
          <w:bCs/>
        </w:rPr>
        <w:t>Guarda compartilhada no Brasil e em Portugal.</w:t>
      </w:r>
      <w:r w:rsidRPr="00A145AA">
        <w:rPr>
          <w:rFonts w:ascii="Times New Roman" w:hAnsi="Times New Roman"/>
        </w:rPr>
        <w:t xml:space="preserve"> [monografia]. Pontifícia Universidade Católica. Rio de Janeiro, 2015.</w:t>
      </w:r>
    </w:p>
  </w:footnote>
  <w:footnote w:id="117">
    <w:p w14:paraId="23F626F4" w14:textId="77777777" w:rsidR="000A7F0A" w:rsidRPr="00A145AA" w:rsidRDefault="00E32416" w:rsidP="000A7F0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0A7F0A" w:rsidRPr="00A145AA">
        <w:rPr>
          <w:rFonts w:ascii="Times New Roman" w:hAnsi="Times New Roman"/>
        </w:rPr>
        <w:t xml:space="preserve">BRASIL, </w:t>
      </w:r>
      <w:r w:rsidR="000A7F0A">
        <w:rPr>
          <w:rFonts w:ascii="Times New Roman" w:hAnsi="Times New Roman"/>
        </w:rPr>
        <w:t>L</w:t>
      </w:r>
      <w:r w:rsidR="000A7F0A" w:rsidRPr="00A145AA">
        <w:rPr>
          <w:rFonts w:ascii="Times New Roman" w:hAnsi="Times New Roman"/>
        </w:rPr>
        <w:t xml:space="preserve">ei </w:t>
      </w:r>
      <w:r w:rsidR="000A7F0A">
        <w:rPr>
          <w:rFonts w:ascii="Times New Roman" w:hAnsi="Times New Roman"/>
        </w:rPr>
        <w:t xml:space="preserve">nº </w:t>
      </w:r>
      <w:r w:rsidR="000A7F0A" w:rsidRPr="00A145AA">
        <w:rPr>
          <w:rFonts w:ascii="Times New Roman" w:hAnsi="Times New Roman"/>
        </w:rPr>
        <w:t xml:space="preserve">10.406/2002 Institui o Código Civil. </w:t>
      </w:r>
      <w:r w:rsidR="000A7F0A" w:rsidRPr="00A865B8">
        <w:rPr>
          <w:rFonts w:ascii="Times New Roman" w:hAnsi="Times New Roman"/>
          <w:i/>
          <w:iCs/>
        </w:rPr>
        <w:t>Op. Cit</w:t>
      </w:r>
      <w:r w:rsidR="000A7F0A">
        <w:rPr>
          <w:rFonts w:ascii="Times New Roman" w:hAnsi="Times New Roman"/>
        </w:rPr>
        <w:t>.</w:t>
      </w:r>
    </w:p>
    <w:p w14:paraId="4929AF07" w14:textId="35413350" w:rsidR="00E32416" w:rsidRPr="00A145AA" w:rsidRDefault="00E32416" w:rsidP="00A145AA">
      <w:pPr>
        <w:spacing w:after="0" w:line="240" w:lineRule="auto"/>
        <w:jc w:val="both"/>
        <w:rPr>
          <w:rFonts w:ascii="Times New Roman" w:hAnsi="Times New Roman"/>
          <w:sz w:val="20"/>
          <w:szCs w:val="20"/>
        </w:rPr>
      </w:pPr>
    </w:p>
  </w:footnote>
  <w:footnote w:id="118">
    <w:p w14:paraId="5F2C691F" w14:textId="5C723B68" w:rsidR="00E32416" w:rsidRPr="00334121" w:rsidRDefault="00E32416" w:rsidP="00A145AA">
      <w:pPr>
        <w:autoSpaceDE w:val="0"/>
        <w:autoSpaceDN w:val="0"/>
        <w:adjustRightInd w:val="0"/>
        <w:spacing w:after="0" w:line="240" w:lineRule="auto"/>
        <w:jc w:val="both"/>
        <w:rPr>
          <w:rFonts w:ascii="Times New Roman" w:hAnsi="Times New Roman"/>
          <w:bCs/>
          <w:i/>
          <w:iCs/>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DIAS, Maria Berenice. </w:t>
      </w:r>
      <w:r w:rsidR="00334121" w:rsidRPr="00334121">
        <w:rPr>
          <w:rFonts w:ascii="Times New Roman" w:hAnsi="Times New Roman"/>
          <w:bCs/>
          <w:i/>
          <w:iCs/>
          <w:sz w:val="20"/>
          <w:szCs w:val="20"/>
        </w:rPr>
        <w:t>Op. Cit.</w:t>
      </w:r>
    </w:p>
  </w:footnote>
  <w:footnote w:id="119">
    <w:p w14:paraId="22DE0EDB" w14:textId="77777777" w:rsidR="00D129F6" w:rsidRPr="00A145AA" w:rsidRDefault="00D129F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36" w:name="_Hlk94818171"/>
      <w:r w:rsidRPr="00A145AA">
        <w:rPr>
          <w:rFonts w:ascii="Times New Roman" w:hAnsi="Times New Roman"/>
        </w:rPr>
        <w:t xml:space="preserve">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Pr="00A145AA">
        <w:rPr>
          <w:rFonts w:ascii="Times New Roman" w:eastAsia="Times New Roman" w:hAnsi="Times New Roman"/>
          <w:i/>
          <w:iCs/>
          <w:color w:val="361B28"/>
          <w:lang w:eastAsia="pt-BR"/>
        </w:rPr>
        <w:t>Op. Cit.</w:t>
      </w:r>
    </w:p>
    <w:bookmarkEnd w:id="36"/>
  </w:footnote>
  <w:footnote w:id="120">
    <w:p w14:paraId="45C9B256" w14:textId="467752CE" w:rsidR="00E32416" w:rsidRPr="00A145AA" w:rsidRDefault="00E3241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807E1D">
        <w:rPr>
          <w:rFonts w:ascii="Times New Roman" w:hAnsi="Times New Roman"/>
        </w:rPr>
        <w:t xml:space="preserve">PORTUGAL </w:t>
      </w:r>
      <w:r w:rsidRPr="00A145AA">
        <w:rPr>
          <w:rFonts w:ascii="Times New Roman" w:hAnsi="Times New Roman"/>
        </w:rPr>
        <w:t xml:space="preserve">DECRETO-LEI N.º 47.344/66. </w:t>
      </w:r>
      <w:r w:rsidRPr="00A145AA">
        <w:rPr>
          <w:rFonts w:ascii="Times New Roman" w:hAnsi="Times New Roman"/>
          <w:b/>
        </w:rPr>
        <w:t>Código Civil de Portugal</w:t>
      </w:r>
      <w:r w:rsidRPr="00A145AA">
        <w:rPr>
          <w:rFonts w:ascii="Times New Roman" w:hAnsi="Times New Roman"/>
        </w:rPr>
        <w:t>.</w:t>
      </w:r>
      <w:r w:rsidR="00807E1D">
        <w:rPr>
          <w:rFonts w:ascii="Times New Roman" w:hAnsi="Times New Roman"/>
        </w:rPr>
        <w:t xml:space="preserve"> </w:t>
      </w:r>
      <w:r w:rsidR="00807E1D" w:rsidRPr="00807E1D">
        <w:rPr>
          <w:rFonts w:ascii="Times New Roman" w:hAnsi="Times New Roman"/>
          <w:i/>
          <w:iCs/>
        </w:rPr>
        <w:t>Op. Cit.</w:t>
      </w:r>
      <w:r w:rsidR="00807E1D">
        <w:rPr>
          <w:rFonts w:ascii="Times New Roman" w:hAnsi="Times New Roman"/>
        </w:rPr>
        <w:t xml:space="preserve"> </w:t>
      </w:r>
    </w:p>
  </w:footnote>
  <w:footnote w:id="121">
    <w:p w14:paraId="40325A7F" w14:textId="0F5F29F3" w:rsidR="00BD0FAB" w:rsidRPr="00A145AA" w:rsidRDefault="00BD0FAB"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Pr="00A145AA">
        <w:rPr>
          <w:rFonts w:ascii="Times New Roman" w:eastAsia="Times New Roman" w:hAnsi="Times New Roman"/>
          <w:i/>
          <w:iCs/>
          <w:color w:val="361B28"/>
          <w:lang w:eastAsia="pt-BR"/>
        </w:rPr>
        <w:t>Op. Cit.</w:t>
      </w:r>
    </w:p>
  </w:footnote>
  <w:footnote w:id="122">
    <w:p w14:paraId="599F2DB4" w14:textId="77777777" w:rsidR="002807CF" w:rsidRDefault="00E32416" w:rsidP="00A145AA">
      <w:pPr>
        <w:pStyle w:val="NormalWeb"/>
        <w:shd w:val="clear" w:color="auto" w:fill="FFFFFF"/>
        <w:spacing w:before="0" w:beforeAutospacing="0" w:after="0" w:afterAutospacing="0"/>
        <w:jc w:val="both"/>
        <w:rPr>
          <w:sz w:val="20"/>
          <w:szCs w:val="20"/>
        </w:rPr>
      </w:pPr>
      <w:r w:rsidRPr="002807CF">
        <w:rPr>
          <w:rStyle w:val="Refdenotaderodap"/>
          <w:sz w:val="20"/>
          <w:szCs w:val="20"/>
        </w:rPr>
        <w:footnoteRef/>
      </w:r>
      <w:r w:rsidRPr="002807CF">
        <w:rPr>
          <w:sz w:val="20"/>
          <w:szCs w:val="20"/>
        </w:rPr>
        <w:t xml:space="preserve"> CONSTITUIÇÃO DA REPÚBLICA FEDERATIVA DO BRASIL de 1988. </w:t>
      </w:r>
      <w:r w:rsidRPr="002807CF">
        <w:rPr>
          <w:i/>
          <w:sz w:val="20"/>
          <w:szCs w:val="20"/>
        </w:rPr>
        <w:t>Op. Cit</w:t>
      </w:r>
      <w:r w:rsidRPr="002807CF">
        <w:rPr>
          <w:sz w:val="20"/>
          <w:szCs w:val="20"/>
        </w:rPr>
        <w:t xml:space="preserve">. </w:t>
      </w:r>
    </w:p>
    <w:p w14:paraId="65CB728B" w14:textId="3264A1C7" w:rsidR="00E32416" w:rsidRPr="002807CF" w:rsidRDefault="00E32416" w:rsidP="00A145AA">
      <w:pPr>
        <w:pStyle w:val="NormalWeb"/>
        <w:shd w:val="clear" w:color="auto" w:fill="FFFFFF"/>
        <w:spacing w:before="0" w:beforeAutospacing="0" w:after="0" w:afterAutospacing="0"/>
        <w:jc w:val="both"/>
        <w:rPr>
          <w:sz w:val="20"/>
          <w:szCs w:val="20"/>
        </w:rPr>
      </w:pPr>
      <w:r w:rsidRPr="002807CF">
        <w:rPr>
          <w:b/>
          <w:sz w:val="20"/>
          <w:szCs w:val="20"/>
        </w:rPr>
        <w:t>Art. 5º</w:t>
      </w:r>
      <w:r w:rsidRPr="002807CF">
        <w:rPr>
          <w:sz w:val="20"/>
          <w:szCs w:val="20"/>
        </w:rPr>
        <w:t xml:space="preserve"> (...) I - homens e mulheres são iguais em direitos e obrigações, nos termos desta Constituição; Art. 226 (...) § 5º Os direitos e deveres referentes à sociedade conjugal são exercidos igualmente pelo homem e pela mulher. </w:t>
      </w:r>
    </w:p>
  </w:footnote>
  <w:footnote w:id="123">
    <w:p w14:paraId="02668763" w14:textId="77777777" w:rsidR="002807CF" w:rsidRDefault="00E32416" w:rsidP="00A145AA">
      <w:pPr>
        <w:pStyle w:val="Textodenotaderodap"/>
        <w:jc w:val="both"/>
        <w:rPr>
          <w:rFonts w:ascii="Times New Roman" w:hAnsi="Times New Roman"/>
          <w:b/>
        </w:rPr>
      </w:pPr>
      <w:r w:rsidRPr="002807CF">
        <w:rPr>
          <w:rStyle w:val="Refdenotaderodap"/>
          <w:rFonts w:ascii="Times New Roman" w:hAnsi="Times New Roman"/>
        </w:rPr>
        <w:footnoteRef/>
      </w:r>
      <w:r w:rsidRPr="002807CF">
        <w:rPr>
          <w:rFonts w:ascii="Times New Roman" w:hAnsi="Times New Roman"/>
        </w:rPr>
        <w:t xml:space="preserve"> </w:t>
      </w:r>
      <w:r w:rsidR="00084E01" w:rsidRPr="002807CF">
        <w:rPr>
          <w:rFonts w:ascii="Times New Roman" w:hAnsi="Times New Roman"/>
        </w:rPr>
        <w:t xml:space="preserve">BRASIL. </w:t>
      </w:r>
      <w:r w:rsidRPr="002807CF">
        <w:rPr>
          <w:rFonts w:ascii="Times New Roman" w:hAnsi="Times New Roman"/>
        </w:rPr>
        <w:t xml:space="preserve">LEI nº 8.069, de 13 de julho de 1990. </w:t>
      </w:r>
      <w:r w:rsidRPr="002807CF">
        <w:rPr>
          <w:rFonts w:ascii="Times New Roman" w:hAnsi="Times New Roman"/>
          <w:b/>
        </w:rPr>
        <w:t xml:space="preserve">Dispõe sobre o Estatuto da Criança e do Adolescente e dá outras providências (ECA). </w:t>
      </w:r>
      <w:r w:rsidR="00150908" w:rsidRPr="002807CF">
        <w:rPr>
          <w:rFonts w:ascii="Times New Roman" w:hAnsi="Times New Roman"/>
          <w:i/>
          <w:iCs/>
        </w:rPr>
        <w:t>Op. Cit.</w:t>
      </w:r>
      <w:r w:rsidRPr="002807CF">
        <w:rPr>
          <w:rFonts w:ascii="Times New Roman" w:hAnsi="Times New Roman"/>
          <w:b/>
        </w:rPr>
        <w:t xml:space="preserve"> </w:t>
      </w:r>
    </w:p>
    <w:p w14:paraId="276346A3" w14:textId="57D430F2" w:rsidR="00E32416" w:rsidRPr="002807CF" w:rsidRDefault="00E32416" w:rsidP="00A145AA">
      <w:pPr>
        <w:pStyle w:val="Textodenotaderodap"/>
        <w:jc w:val="both"/>
        <w:rPr>
          <w:rFonts w:ascii="Times New Roman" w:hAnsi="Times New Roman"/>
        </w:rPr>
      </w:pPr>
      <w:r w:rsidRPr="002807CF">
        <w:rPr>
          <w:rFonts w:ascii="Times New Roman" w:eastAsia="Times New Roman" w:hAnsi="Times New Roman"/>
          <w:b/>
        </w:rPr>
        <w:t>Art. 21</w:t>
      </w:r>
      <w:r w:rsidRPr="002807CF">
        <w:rPr>
          <w:rFonts w:ascii="Times New Roman" w:eastAsia="Times New Roman" w:hAnsi="Times New Roman"/>
        </w:rPr>
        <w:t xml:space="preserve"> O poder familiar será exercido, em igualdade de condições, pelo pai e pela mãe, na forma do que dispuser a legislação civil, assegurado a qualquer deles o direito de, em caso de discordância, recorrer à autoridade judiciária competente para a solução da divergência. </w:t>
      </w:r>
    </w:p>
  </w:footnote>
  <w:footnote w:id="124">
    <w:p w14:paraId="26999609" w14:textId="0768A1B8" w:rsidR="00E32416" w:rsidRPr="002807CF" w:rsidRDefault="00E32416" w:rsidP="00A145AA">
      <w:pPr>
        <w:pStyle w:val="Textodenotaderodap"/>
        <w:jc w:val="both"/>
        <w:rPr>
          <w:rFonts w:ascii="Times New Roman" w:hAnsi="Times New Roman"/>
        </w:rPr>
      </w:pPr>
      <w:r w:rsidRPr="002807CF">
        <w:rPr>
          <w:rStyle w:val="Refdenotaderodap"/>
          <w:rFonts w:ascii="Times New Roman" w:hAnsi="Times New Roman"/>
        </w:rPr>
        <w:footnoteRef/>
      </w:r>
      <w:r w:rsidRPr="002807CF">
        <w:rPr>
          <w:rFonts w:ascii="Times New Roman" w:hAnsi="Times New Roman"/>
        </w:rPr>
        <w:t xml:space="preserve"> Princípio do Melhor Interesse da Criança, assim chamado no Brasil, que, em Portugal, é conhecido como Princípio do Superior Interesse da Criança</w:t>
      </w:r>
      <w:r w:rsidR="00B34891" w:rsidRPr="002807CF">
        <w:rPr>
          <w:rFonts w:ascii="Times New Roman" w:hAnsi="Times New Roman"/>
        </w:rPr>
        <w:t>.</w:t>
      </w:r>
    </w:p>
  </w:footnote>
  <w:footnote w:id="125">
    <w:p w14:paraId="5CA2423E" w14:textId="77777777" w:rsidR="002807CF" w:rsidRDefault="00E32416" w:rsidP="00A145AA">
      <w:pPr>
        <w:pStyle w:val="Textodenotaderodap"/>
        <w:jc w:val="both"/>
        <w:rPr>
          <w:rFonts w:ascii="Times New Roman" w:hAnsi="Times New Roman"/>
          <w:i/>
          <w:sz w:val="18"/>
          <w:szCs w:val="18"/>
        </w:rPr>
      </w:pPr>
      <w:r w:rsidRPr="002807CF">
        <w:rPr>
          <w:rStyle w:val="Refdenotaderodap"/>
          <w:rFonts w:ascii="Times New Roman" w:hAnsi="Times New Roman"/>
          <w:sz w:val="18"/>
          <w:szCs w:val="18"/>
        </w:rPr>
        <w:footnoteRef/>
      </w:r>
      <w:r w:rsidRPr="002807CF">
        <w:rPr>
          <w:rFonts w:ascii="Times New Roman" w:hAnsi="Times New Roman"/>
          <w:sz w:val="18"/>
          <w:szCs w:val="18"/>
        </w:rPr>
        <w:t xml:space="preserve"> </w:t>
      </w:r>
      <w:r w:rsidR="00084E01" w:rsidRPr="002807CF">
        <w:rPr>
          <w:rFonts w:ascii="Times New Roman" w:hAnsi="Times New Roman"/>
          <w:sz w:val="18"/>
          <w:szCs w:val="18"/>
        </w:rPr>
        <w:t xml:space="preserve">BRASIL. </w:t>
      </w:r>
      <w:r w:rsidRPr="002807CF">
        <w:rPr>
          <w:rFonts w:ascii="Times New Roman" w:hAnsi="Times New Roman"/>
          <w:sz w:val="18"/>
          <w:szCs w:val="18"/>
        </w:rPr>
        <w:t xml:space="preserve">LEI nº 8.069, de 13 de julho de 1990. </w:t>
      </w:r>
      <w:r w:rsidRPr="002807CF">
        <w:rPr>
          <w:rFonts w:ascii="Times New Roman" w:hAnsi="Times New Roman"/>
          <w:i/>
          <w:sz w:val="18"/>
          <w:szCs w:val="18"/>
        </w:rPr>
        <w:t xml:space="preserve">Op. Cit. </w:t>
      </w:r>
    </w:p>
    <w:p w14:paraId="6D1DA14C" w14:textId="7021D2D6" w:rsidR="00E32416" w:rsidRPr="00A145AA" w:rsidRDefault="00E32416" w:rsidP="00A145AA">
      <w:pPr>
        <w:pStyle w:val="Textodenotaderodap"/>
        <w:jc w:val="both"/>
        <w:rPr>
          <w:rFonts w:ascii="Times New Roman" w:hAnsi="Times New Roman"/>
          <w:sz w:val="18"/>
          <w:szCs w:val="18"/>
        </w:rPr>
      </w:pPr>
      <w:r w:rsidRPr="002807CF">
        <w:rPr>
          <w:rFonts w:ascii="Times New Roman" w:hAnsi="Times New Roman"/>
          <w:sz w:val="18"/>
          <w:szCs w:val="18"/>
        </w:rPr>
        <w:t>No art. 2º do ECA fica definido que criança é a pessoa que possui até 12 anos de idade incompletos, sendo, a partir desta idade até os dezoito anos, considerado adolescente. Tal distinção visou dar tratamento diferenciado às pessoas</w:t>
      </w:r>
      <w:r w:rsidRPr="00A145AA">
        <w:rPr>
          <w:rFonts w:ascii="Times New Roman" w:hAnsi="Times New Roman"/>
          <w:sz w:val="18"/>
          <w:szCs w:val="18"/>
        </w:rPr>
        <w:t>, de acordo com o grau de desenvolvimento e maturidade.</w:t>
      </w:r>
    </w:p>
  </w:footnote>
  <w:footnote w:id="126">
    <w:p w14:paraId="471C08D7" w14:textId="1AE9E00C" w:rsidR="00773785" w:rsidRPr="003A3A96" w:rsidRDefault="00773785" w:rsidP="003A3A96">
      <w:pPr>
        <w:spacing w:after="0" w:line="240" w:lineRule="auto"/>
        <w:jc w:val="both"/>
        <w:rPr>
          <w:rFonts w:ascii="Times New Roman" w:hAnsi="Times New Roman"/>
          <w:sz w:val="20"/>
          <w:szCs w:val="20"/>
        </w:rPr>
      </w:pPr>
      <w:bookmarkStart w:id="37" w:name="_Hlk90381290"/>
      <w:r w:rsidRPr="00A145AA">
        <w:rPr>
          <w:rStyle w:val="Refdenotaderodap"/>
          <w:rFonts w:ascii="Times New Roman" w:hAnsi="Times New Roman"/>
        </w:rPr>
        <w:footnoteRef/>
      </w:r>
      <w:r w:rsidR="003A3A96">
        <w:rPr>
          <w:rFonts w:ascii="Times New Roman" w:hAnsi="Times New Roman"/>
          <w:sz w:val="24"/>
          <w:szCs w:val="24"/>
          <w:shd w:val="clear" w:color="auto" w:fill="FFFFFF"/>
        </w:rPr>
        <w:t xml:space="preserve"> </w:t>
      </w:r>
      <w:r w:rsidR="003A3A96" w:rsidRPr="003A3A96">
        <w:rPr>
          <w:rFonts w:ascii="Times New Roman" w:hAnsi="Times New Roman"/>
          <w:sz w:val="20"/>
          <w:szCs w:val="20"/>
          <w:shd w:val="clear" w:color="auto" w:fill="FFFFFF"/>
        </w:rPr>
        <w:t xml:space="preserve">CRUZ, Neuza Rafaela Meira - </w:t>
      </w:r>
      <w:r w:rsidR="003A3A96" w:rsidRPr="003A3A96">
        <w:rPr>
          <w:rFonts w:ascii="Times New Roman" w:hAnsi="Times New Roman"/>
          <w:bCs/>
          <w:sz w:val="20"/>
          <w:szCs w:val="20"/>
          <w:shd w:val="clear" w:color="auto" w:fill="FFFFFF"/>
        </w:rPr>
        <w:t>Conflitos parentais nos processos de regulação do exercício das responsabilidades parentais e a atuação do processo de promoção e proteção</w:t>
      </w:r>
      <w:r w:rsidR="003A3A96" w:rsidRPr="003A3A96">
        <w:rPr>
          <w:rFonts w:ascii="Times New Roman" w:hAnsi="Times New Roman"/>
          <w:b/>
          <w:bCs/>
          <w:sz w:val="20"/>
          <w:szCs w:val="20"/>
          <w:shd w:val="clear" w:color="auto" w:fill="FFFFFF"/>
        </w:rPr>
        <w:t>.</w:t>
      </w:r>
      <w:r w:rsidR="003A3A96" w:rsidRPr="003A3A96">
        <w:rPr>
          <w:rFonts w:ascii="Times New Roman" w:hAnsi="Times New Roman"/>
          <w:sz w:val="20"/>
          <w:szCs w:val="20"/>
          <w:shd w:val="clear" w:color="auto" w:fill="FFFFFF"/>
        </w:rPr>
        <w:t xml:space="preserve"> </w:t>
      </w:r>
      <w:r w:rsidR="003A3A96" w:rsidRPr="003A3A96">
        <w:rPr>
          <w:rFonts w:ascii="Times New Roman" w:hAnsi="Times New Roman"/>
          <w:b/>
          <w:sz w:val="20"/>
          <w:szCs w:val="20"/>
          <w:shd w:val="clear" w:color="auto" w:fill="FFFFFF"/>
        </w:rPr>
        <w:t>Relatório de estágio</w:t>
      </w:r>
      <w:r w:rsidR="003A3A96" w:rsidRPr="003A3A96">
        <w:rPr>
          <w:rFonts w:ascii="Times New Roman" w:hAnsi="Times New Roman"/>
          <w:sz w:val="20"/>
          <w:szCs w:val="20"/>
          <w:shd w:val="clear" w:color="auto" w:fill="FFFFFF"/>
        </w:rPr>
        <w:t>. Nova School of Law. Lisboa, 2020.</w:t>
      </w:r>
      <w:r w:rsidR="003A3A96">
        <w:rPr>
          <w:rFonts w:ascii="Times New Roman" w:hAnsi="Times New Roman"/>
          <w:sz w:val="20"/>
          <w:szCs w:val="20"/>
          <w:shd w:val="clear" w:color="auto" w:fill="FFFFFF"/>
        </w:rPr>
        <w:t xml:space="preserve"> </w:t>
      </w:r>
      <w:r w:rsidR="003A3A96" w:rsidRPr="003A3A96">
        <w:rPr>
          <w:rFonts w:ascii="Times New Roman" w:hAnsi="Times New Roman"/>
          <w:sz w:val="20"/>
          <w:szCs w:val="20"/>
          <w:shd w:val="clear" w:color="auto" w:fill="FFFFFF"/>
        </w:rPr>
        <w:t>p.4</w:t>
      </w:r>
      <w:r w:rsidRPr="003A3A96">
        <w:rPr>
          <w:rFonts w:ascii="Times New Roman" w:hAnsi="Times New Roman"/>
          <w:sz w:val="20"/>
          <w:szCs w:val="20"/>
          <w:shd w:val="clear" w:color="auto" w:fill="FFFFFF"/>
        </w:rPr>
        <w:t>.</w:t>
      </w:r>
      <w:bookmarkEnd w:id="37"/>
    </w:p>
  </w:footnote>
  <w:footnote w:id="127">
    <w:p w14:paraId="592108E8" w14:textId="5B374E3D" w:rsidR="00773785" w:rsidRPr="00A145AA" w:rsidRDefault="00773785"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MARCÍLIO, Maria Luiza. </w:t>
      </w:r>
      <w:r w:rsidRPr="00A145AA">
        <w:rPr>
          <w:rFonts w:ascii="Times New Roman" w:hAnsi="Times New Roman"/>
          <w:b/>
          <w:bCs/>
        </w:rPr>
        <w:t>A Lenta construção dos direitos da criança brasileira</w:t>
      </w:r>
      <w:r w:rsidRPr="00A145AA">
        <w:rPr>
          <w:rFonts w:ascii="Times New Roman" w:hAnsi="Times New Roman"/>
        </w:rPr>
        <w:t>. Século XX. Revista USP. (37)</w:t>
      </w:r>
      <w:r w:rsidR="00CB6B90" w:rsidRPr="00A145AA">
        <w:rPr>
          <w:rFonts w:ascii="Times New Roman" w:hAnsi="Times New Roman"/>
        </w:rPr>
        <w:t>: 46-57. março-maio 1998. São Paulo.</w:t>
      </w:r>
    </w:p>
  </w:footnote>
  <w:footnote w:id="128">
    <w:p w14:paraId="5222FCEB" w14:textId="12BA6781" w:rsidR="005C147C" w:rsidRPr="00A145AA" w:rsidRDefault="005C147C" w:rsidP="00A145AA">
      <w:pPr>
        <w:spacing w:after="0" w:line="240" w:lineRule="auto"/>
        <w:jc w:val="both"/>
        <w:rPr>
          <w:rFonts w:ascii="Times New Roman" w:hAnsi="Times New Roman"/>
          <w:i/>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r w:rsidRPr="00A145AA">
        <w:rPr>
          <w:rFonts w:ascii="Times New Roman" w:hAnsi="Times New Roman"/>
          <w:sz w:val="20"/>
          <w:szCs w:val="20"/>
          <w:shd w:val="clear" w:color="auto" w:fill="FFFFFF"/>
        </w:rPr>
        <w:t>CRUZ, Neuza Rafaela Meira. Meira</w:t>
      </w:r>
      <w:r w:rsidR="00B34891">
        <w:rPr>
          <w:rFonts w:ascii="Times New Roman" w:hAnsi="Times New Roman"/>
          <w:sz w:val="20"/>
          <w:szCs w:val="20"/>
          <w:shd w:val="clear" w:color="auto" w:fill="FFFFFF"/>
        </w:rPr>
        <w:t>.</w:t>
      </w:r>
      <w:r w:rsidRPr="00A145AA">
        <w:rPr>
          <w:rFonts w:ascii="Times New Roman" w:hAnsi="Times New Roman"/>
          <w:sz w:val="20"/>
          <w:szCs w:val="20"/>
          <w:shd w:val="clear" w:color="auto" w:fill="FFFFFF"/>
        </w:rPr>
        <w:t xml:space="preserve">  </w:t>
      </w:r>
      <w:r w:rsidR="004776F3" w:rsidRPr="00AB5178">
        <w:rPr>
          <w:rFonts w:ascii="Times New Roman" w:hAnsi="Times New Roman"/>
          <w:i/>
          <w:iCs/>
          <w:sz w:val="20"/>
          <w:szCs w:val="20"/>
          <w:shd w:val="clear" w:color="auto" w:fill="FFFFFF"/>
        </w:rPr>
        <w:t>Op. Cit.</w:t>
      </w:r>
      <w:r w:rsidR="004776F3">
        <w:rPr>
          <w:rFonts w:ascii="Times New Roman" w:hAnsi="Times New Roman"/>
          <w:sz w:val="20"/>
          <w:szCs w:val="20"/>
          <w:shd w:val="clear" w:color="auto" w:fill="FFFFFF"/>
        </w:rPr>
        <w:t xml:space="preserve"> </w:t>
      </w:r>
      <w:r w:rsidRPr="00A145AA">
        <w:rPr>
          <w:rFonts w:ascii="Times New Roman" w:hAnsi="Times New Roman"/>
          <w:sz w:val="20"/>
          <w:szCs w:val="20"/>
          <w:shd w:val="clear" w:color="auto" w:fill="FFFFFF"/>
        </w:rPr>
        <w:t>p.4.</w:t>
      </w:r>
    </w:p>
  </w:footnote>
  <w:footnote w:id="129">
    <w:p w14:paraId="51C30119" w14:textId="7AEAFD54" w:rsidR="008C3B2D" w:rsidRPr="00B34891" w:rsidRDefault="008C3B2D" w:rsidP="00A145AA">
      <w:pPr>
        <w:pStyle w:val="Textodenotaderodap"/>
        <w:jc w:val="both"/>
        <w:rPr>
          <w:rFonts w:ascii="Times New Roman" w:hAnsi="Times New Roman"/>
        </w:rPr>
      </w:pPr>
      <w:r w:rsidRPr="00B34891">
        <w:rPr>
          <w:rStyle w:val="Refdenotaderodap"/>
          <w:rFonts w:ascii="Times New Roman" w:hAnsi="Times New Roman"/>
        </w:rPr>
        <w:footnoteRef/>
      </w:r>
      <w:r w:rsidRPr="00B34891">
        <w:rPr>
          <w:rFonts w:ascii="Times New Roman" w:hAnsi="Times New Roman"/>
        </w:rPr>
        <w:t xml:space="preserve"> </w:t>
      </w:r>
      <w:r w:rsidR="00A85CEC" w:rsidRPr="00B34891">
        <w:rPr>
          <w:rFonts w:ascii="Times New Roman" w:hAnsi="Times New Roman"/>
        </w:rPr>
        <w:t>MARCÍLIO, Maria Luiza.</w:t>
      </w:r>
      <w:r w:rsidR="00B34891" w:rsidRPr="00B34891">
        <w:rPr>
          <w:rFonts w:ascii="Times New Roman" w:hAnsi="Times New Roman"/>
          <w:i/>
          <w:iCs/>
        </w:rPr>
        <w:t xml:space="preserve"> Op. Cit</w:t>
      </w:r>
      <w:r w:rsidR="00B34891" w:rsidRPr="00B34891">
        <w:rPr>
          <w:rFonts w:ascii="Times New Roman" w:hAnsi="Times New Roman"/>
        </w:rPr>
        <w:t>.</w:t>
      </w:r>
      <w:r w:rsidR="002C4E48" w:rsidRPr="00B34891">
        <w:rPr>
          <w:rFonts w:ascii="Times New Roman" w:hAnsi="Times New Roman"/>
        </w:rPr>
        <w:t xml:space="preserve"> </w:t>
      </w:r>
      <w:r w:rsidR="00A85CEC" w:rsidRPr="00B34891">
        <w:rPr>
          <w:rFonts w:ascii="Times New Roman" w:hAnsi="Times New Roman"/>
        </w:rPr>
        <w:t>p.49</w:t>
      </w:r>
    </w:p>
  </w:footnote>
  <w:footnote w:id="130">
    <w:p w14:paraId="124E2662" w14:textId="3B4AD5DC" w:rsidR="00D10E02" w:rsidRPr="00B34891" w:rsidRDefault="00D10E02" w:rsidP="00A145AA">
      <w:pPr>
        <w:pStyle w:val="Textodenotaderodap"/>
        <w:jc w:val="both"/>
        <w:rPr>
          <w:rFonts w:ascii="Times New Roman" w:hAnsi="Times New Roman"/>
        </w:rPr>
      </w:pPr>
      <w:r w:rsidRPr="00B34891">
        <w:rPr>
          <w:rStyle w:val="Refdenotaderodap"/>
          <w:rFonts w:ascii="Times New Roman" w:hAnsi="Times New Roman"/>
        </w:rPr>
        <w:footnoteRef/>
      </w:r>
      <w:r w:rsidRPr="00B34891">
        <w:rPr>
          <w:rFonts w:ascii="Times New Roman" w:hAnsi="Times New Roman"/>
        </w:rPr>
        <w:t xml:space="preserve"> MARCÍLIO, Maria Luiza. </w:t>
      </w:r>
      <w:r w:rsidR="00AB5178" w:rsidRPr="00B34891">
        <w:rPr>
          <w:rFonts w:ascii="Times New Roman" w:hAnsi="Times New Roman"/>
          <w:i/>
          <w:iCs/>
        </w:rPr>
        <w:t>Op. Cit</w:t>
      </w:r>
      <w:r w:rsidR="00AB5178" w:rsidRPr="00B34891">
        <w:rPr>
          <w:rFonts w:ascii="Times New Roman" w:hAnsi="Times New Roman"/>
        </w:rPr>
        <w:t>. p.49</w:t>
      </w:r>
      <w:r w:rsidRPr="00B34891">
        <w:rPr>
          <w:rFonts w:ascii="Times New Roman" w:hAnsi="Times New Roman"/>
        </w:rPr>
        <w:t>.</w:t>
      </w:r>
    </w:p>
  </w:footnote>
  <w:footnote w:id="131">
    <w:p w14:paraId="4C9C7667" w14:textId="63249407" w:rsidR="00384508" w:rsidRPr="00B34891" w:rsidRDefault="00384508" w:rsidP="00A145AA">
      <w:pPr>
        <w:pStyle w:val="Textodenotaderodap"/>
        <w:jc w:val="both"/>
        <w:rPr>
          <w:rFonts w:ascii="Times New Roman" w:hAnsi="Times New Roman"/>
        </w:rPr>
      </w:pPr>
      <w:r w:rsidRPr="00B34891">
        <w:rPr>
          <w:rStyle w:val="Refdenotaderodap"/>
          <w:rFonts w:ascii="Times New Roman" w:hAnsi="Times New Roman"/>
        </w:rPr>
        <w:footnoteRef/>
      </w:r>
      <w:r w:rsidRPr="00B34891">
        <w:rPr>
          <w:rFonts w:ascii="Times New Roman" w:hAnsi="Times New Roman"/>
        </w:rPr>
        <w:t xml:space="preserve"> </w:t>
      </w:r>
      <w:bookmarkStart w:id="38" w:name="_Hlk94820094"/>
      <w:r w:rsidR="00FC261C" w:rsidRPr="00B34891">
        <w:rPr>
          <w:rFonts w:ascii="Times New Roman" w:hAnsi="Times New Roman"/>
        </w:rPr>
        <w:t xml:space="preserve">DA </w:t>
      </w:r>
      <w:r w:rsidR="00AB5178" w:rsidRPr="00B34891">
        <w:rPr>
          <w:rFonts w:ascii="Times New Roman" w:hAnsi="Times New Roman"/>
        </w:rPr>
        <w:t>SILVA, Yohana Mussato. Indenização pelo abandono afetivo: um novo modelo de responsabilidade parental.</w:t>
      </w:r>
      <w:r w:rsidR="00FC261C" w:rsidRPr="00B34891">
        <w:rPr>
          <w:rFonts w:ascii="Times New Roman" w:hAnsi="Times New Roman"/>
        </w:rPr>
        <w:t xml:space="preserve"> </w:t>
      </w:r>
      <w:r w:rsidR="00FC261C" w:rsidRPr="00B34891">
        <w:rPr>
          <w:rFonts w:ascii="Times New Roman" w:hAnsi="Times New Roman"/>
          <w:b/>
          <w:bCs/>
          <w:color w:val="222222"/>
          <w:shd w:val="clear" w:color="auto" w:fill="FFFFFF"/>
        </w:rPr>
        <w:t>Direito e Cidadania</w:t>
      </w:r>
      <w:r w:rsidR="00FC261C" w:rsidRPr="00B34891">
        <w:rPr>
          <w:rFonts w:ascii="Times New Roman" w:hAnsi="Times New Roman"/>
          <w:color w:val="222222"/>
          <w:shd w:val="clear" w:color="auto" w:fill="FFFFFF"/>
        </w:rPr>
        <w:t>, v. 2, 2017.</w:t>
      </w:r>
      <w:r w:rsidR="00AB5178" w:rsidRPr="00B34891">
        <w:rPr>
          <w:rFonts w:ascii="Times New Roman" w:hAnsi="Times New Roman"/>
        </w:rPr>
        <w:t xml:space="preserve"> </w:t>
      </w:r>
      <w:bookmarkEnd w:id="38"/>
    </w:p>
  </w:footnote>
  <w:footnote w:id="132">
    <w:p w14:paraId="52FB2E3B" w14:textId="497512D5" w:rsidR="00C73DFB" w:rsidRPr="00B34891" w:rsidRDefault="00C73DFB" w:rsidP="00A145AA">
      <w:pPr>
        <w:tabs>
          <w:tab w:val="left" w:pos="426"/>
        </w:tabs>
        <w:spacing w:after="0" w:line="240" w:lineRule="auto"/>
        <w:jc w:val="both"/>
        <w:rPr>
          <w:rFonts w:ascii="Times New Roman" w:hAnsi="Times New Roman"/>
          <w:i/>
          <w:iCs/>
          <w:sz w:val="20"/>
          <w:szCs w:val="20"/>
        </w:rPr>
      </w:pPr>
      <w:r w:rsidRPr="00B34891">
        <w:rPr>
          <w:rStyle w:val="Refdenotaderodap"/>
          <w:rFonts w:ascii="Times New Roman" w:hAnsi="Times New Roman"/>
          <w:color w:val="385623" w:themeColor="accent6" w:themeShade="80"/>
          <w:sz w:val="20"/>
          <w:szCs w:val="20"/>
        </w:rPr>
        <w:footnoteRef/>
      </w:r>
      <w:r w:rsidRPr="00B34891">
        <w:rPr>
          <w:rFonts w:ascii="Times New Roman" w:hAnsi="Times New Roman"/>
          <w:color w:val="385623" w:themeColor="accent6" w:themeShade="80"/>
          <w:sz w:val="20"/>
          <w:szCs w:val="20"/>
        </w:rPr>
        <w:t xml:space="preserve"> </w:t>
      </w:r>
      <w:r w:rsidR="00FC261C" w:rsidRPr="00B34891">
        <w:rPr>
          <w:rFonts w:ascii="Times New Roman" w:hAnsi="Times New Roman"/>
          <w:sz w:val="20"/>
          <w:szCs w:val="20"/>
        </w:rPr>
        <w:t xml:space="preserve">DA SILVA, Yohana Mussato. </w:t>
      </w:r>
      <w:r w:rsidR="00FC261C" w:rsidRPr="00B34891">
        <w:rPr>
          <w:rFonts w:ascii="Times New Roman" w:hAnsi="Times New Roman"/>
          <w:i/>
          <w:iCs/>
          <w:sz w:val="20"/>
          <w:szCs w:val="20"/>
        </w:rPr>
        <w:t>Op. Cit.</w:t>
      </w:r>
    </w:p>
  </w:footnote>
  <w:footnote w:id="133">
    <w:p w14:paraId="714E08EF" w14:textId="2E544834" w:rsidR="00633E3D" w:rsidRPr="00B34891" w:rsidRDefault="00CA1434" w:rsidP="00633E3D">
      <w:pPr>
        <w:pStyle w:val="Default"/>
        <w:jc w:val="both"/>
        <w:rPr>
          <w:sz w:val="20"/>
          <w:szCs w:val="20"/>
        </w:rPr>
      </w:pPr>
      <w:r w:rsidRPr="00B34891">
        <w:rPr>
          <w:rStyle w:val="Refdenotaderodap"/>
          <w:sz w:val="20"/>
          <w:szCs w:val="20"/>
        </w:rPr>
        <w:footnoteRef/>
      </w:r>
      <w:r w:rsidRPr="00B34891">
        <w:rPr>
          <w:sz w:val="20"/>
          <w:szCs w:val="20"/>
        </w:rPr>
        <w:t xml:space="preserve"> </w:t>
      </w:r>
      <w:r w:rsidR="00633E3D" w:rsidRPr="00B34891">
        <w:rPr>
          <w:color w:val="auto"/>
          <w:sz w:val="20"/>
          <w:szCs w:val="20"/>
        </w:rPr>
        <w:t xml:space="preserve">DE SÁ, Marco Octávio Martins. </w:t>
      </w:r>
      <w:r w:rsidR="00633E3D" w:rsidRPr="00B34891">
        <w:rPr>
          <w:rStyle w:val="post-title"/>
          <w:color w:val="auto"/>
          <w:sz w:val="20"/>
          <w:szCs w:val="20"/>
        </w:rPr>
        <w:t>Ampla defesa e efetividade da tutela jurisdicional na possibilidade de dispensa da caução exigida na execução provisória</w:t>
      </w:r>
      <w:r w:rsidR="00633E3D" w:rsidRPr="00B34891">
        <w:rPr>
          <w:rStyle w:val="post-title"/>
          <w:sz w:val="20"/>
          <w:szCs w:val="20"/>
        </w:rPr>
        <w:t>.</w:t>
      </w:r>
      <w:r w:rsidR="00633E3D" w:rsidRPr="00B34891">
        <w:rPr>
          <w:rStyle w:val="post-title"/>
          <w:b/>
          <w:bCs/>
          <w:sz w:val="20"/>
          <w:szCs w:val="20"/>
        </w:rPr>
        <w:t xml:space="preserve"> </w:t>
      </w:r>
      <w:r w:rsidR="00633E3D" w:rsidRPr="00B34891">
        <w:rPr>
          <w:b/>
          <w:bCs/>
          <w:sz w:val="20"/>
          <w:szCs w:val="20"/>
        </w:rPr>
        <w:t>Rev. Âmbito Jurídico</w:t>
      </w:r>
      <w:r w:rsidR="00633E3D" w:rsidRPr="00B34891">
        <w:rPr>
          <w:sz w:val="20"/>
          <w:szCs w:val="20"/>
        </w:rPr>
        <w:t>. [Em Linha]. [Consult. 03 outubro. 2021] Disponível em &lt; https://ambitojuridico.com.br/edicoes/revista-40/ampla-defesa-e-efetividade-da-tutela-jurisdicional-na-possibilidade-de-dispensa-da-caucao-exigida-na-execucao-provisoria/&gt;</w:t>
      </w:r>
    </w:p>
    <w:p w14:paraId="00E07289" w14:textId="59B99D9A" w:rsidR="00CA1434" w:rsidRPr="00A145AA" w:rsidRDefault="00CA1434" w:rsidP="00A145AA">
      <w:pPr>
        <w:pStyle w:val="Textodenotaderodap"/>
        <w:jc w:val="both"/>
        <w:rPr>
          <w:rFonts w:ascii="Times New Roman" w:hAnsi="Times New Roman"/>
        </w:rPr>
      </w:pPr>
    </w:p>
  </w:footnote>
  <w:footnote w:id="134">
    <w:p w14:paraId="7BB9D2EA" w14:textId="2D003FF5" w:rsidR="007A6CB7" w:rsidRPr="002040C4" w:rsidRDefault="007A6CB7" w:rsidP="0060650D">
      <w:pPr>
        <w:pStyle w:val="Textodenotaderodap"/>
        <w:jc w:val="both"/>
        <w:rPr>
          <w:rFonts w:ascii="Times New Roman" w:hAnsi="Times New Roman"/>
          <w:lang w:val="pt-PT"/>
        </w:rPr>
      </w:pPr>
      <w:r w:rsidRPr="002040C4">
        <w:rPr>
          <w:rStyle w:val="Refdenotaderodap"/>
          <w:rFonts w:ascii="Times New Roman" w:hAnsi="Times New Roman"/>
        </w:rPr>
        <w:footnoteRef/>
      </w:r>
      <w:r w:rsidRPr="002040C4">
        <w:rPr>
          <w:rFonts w:ascii="Times New Roman" w:hAnsi="Times New Roman"/>
        </w:rPr>
        <w:t xml:space="preserve"> </w:t>
      </w:r>
      <w:r w:rsidR="0060650D" w:rsidRPr="002040C4">
        <w:rPr>
          <w:rFonts w:ascii="Times New Roman" w:hAnsi="Times New Roman"/>
          <w:lang w:val="pt-PT"/>
        </w:rPr>
        <w:t xml:space="preserve">UNICEF – </w:t>
      </w:r>
      <w:r w:rsidR="0060650D" w:rsidRPr="002040C4">
        <w:rPr>
          <w:rFonts w:ascii="Times New Roman" w:hAnsi="Times New Roman"/>
          <w:bCs/>
          <w:lang w:val="pt-PT"/>
        </w:rPr>
        <w:t>Convenção sobre os direitos da criança</w:t>
      </w:r>
      <w:r w:rsidR="0060650D" w:rsidRPr="002040C4">
        <w:rPr>
          <w:rFonts w:ascii="Times New Roman" w:hAnsi="Times New Roman"/>
          <w:lang w:val="pt-PT"/>
        </w:rPr>
        <w:t>, de 20 de novembro de 1989. [Em linha]. [Consult. 03 out. 2021].  Disponível em &lt;https://www.unicef.org/brazil/convencao-sobre-os-direitos-da-crianca&gt;</w:t>
      </w:r>
    </w:p>
  </w:footnote>
  <w:footnote w:id="135">
    <w:p w14:paraId="71CAA2F5" w14:textId="6742631C" w:rsidR="00F0476F" w:rsidRPr="002040C4" w:rsidRDefault="00F0476F" w:rsidP="00A145AA">
      <w:pPr>
        <w:pStyle w:val="Textodenotaderodap"/>
        <w:jc w:val="both"/>
        <w:rPr>
          <w:rFonts w:ascii="Times New Roman" w:hAnsi="Times New Roman"/>
          <w:i/>
          <w:iCs/>
        </w:rPr>
      </w:pPr>
      <w:r w:rsidRPr="002040C4">
        <w:rPr>
          <w:rStyle w:val="Refdenotaderodap"/>
          <w:rFonts w:ascii="Times New Roman" w:hAnsi="Times New Roman"/>
        </w:rPr>
        <w:footnoteRef/>
      </w:r>
      <w:r w:rsidRPr="002040C4">
        <w:rPr>
          <w:rFonts w:ascii="Times New Roman" w:hAnsi="Times New Roman"/>
        </w:rPr>
        <w:t xml:space="preserve"> </w:t>
      </w:r>
      <w:r w:rsidRPr="002040C4">
        <w:rPr>
          <w:rFonts w:ascii="Times New Roman" w:hAnsi="Times New Roman"/>
          <w:caps/>
        </w:rPr>
        <w:t>Brasil</w:t>
      </w:r>
      <w:r w:rsidRPr="002040C4">
        <w:rPr>
          <w:rFonts w:ascii="Times New Roman" w:hAnsi="Times New Roman"/>
        </w:rPr>
        <w:t>. Constituição Federal de 1988</w:t>
      </w:r>
      <w:r w:rsidR="0060650D" w:rsidRPr="002040C4">
        <w:rPr>
          <w:rFonts w:ascii="Times New Roman" w:hAnsi="Times New Roman"/>
        </w:rPr>
        <w:t xml:space="preserve">. </w:t>
      </w:r>
      <w:r w:rsidR="0060650D" w:rsidRPr="002040C4">
        <w:rPr>
          <w:rFonts w:ascii="Times New Roman" w:hAnsi="Times New Roman"/>
          <w:i/>
          <w:iCs/>
        </w:rPr>
        <w:t>Op. Cit.</w:t>
      </w:r>
    </w:p>
  </w:footnote>
  <w:footnote w:id="136">
    <w:p w14:paraId="73E37399" w14:textId="4150E64C" w:rsidR="00FC7239" w:rsidRPr="002040C4" w:rsidRDefault="00FC7239" w:rsidP="002040C4">
      <w:pPr>
        <w:pStyle w:val="Textodenotaderodap"/>
        <w:jc w:val="both"/>
        <w:rPr>
          <w:rFonts w:ascii="Times New Roman" w:hAnsi="Times New Roman"/>
          <w:i/>
          <w:iCs/>
        </w:rPr>
      </w:pPr>
      <w:r w:rsidRPr="002040C4">
        <w:rPr>
          <w:rStyle w:val="Refdenotaderodap"/>
          <w:rFonts w:ascii="Times New Roman" w:hAnsi="Times New Roman"/>
        </w:rPr>
        <w:footnoteRef/>
      </w:r>
      <w:r w:rsidRPr="002040C4">
        <w:rPr>
          <w:rFonts w:ascii="Times New Roman" w:hAnsi="Times New Roman"/>
        </w:rPr>
        <w:t xml:space="preserve"> </w:t>
      </w:r>
      <w:r w:rsidR="00A865B8" w:rsidRPr="002040C4">
        <w:rPr>
          <w:rFonts w:ascii="Times New Roman" w:hAnsi="Times New Roman"/>
        </w:rPr>
        <w:t xml:space="preserve">DE SÁ, Marco Octávio Martins. </w:t>
      </w:r>
      <w:r w:rsidR="002040C4" w:rsidRPr="002040C4">
        <w:rPr>
          <w:rFonts w:ascii="Times New Roman" w:hAnsi="Times New Roman"/>
          <w:i/>
          <w:iCs/>
        </w:rPr>
        <w:t>Op. Cit.</w:t>
      </w:r>
    </w:p>
  </w:footnote>
  <w:footnote w:id="137">
    <w:p w14:paraId="7599B035" w14:textId="67A418BF" w:rsidR="002620DC" w:rsidRPr="002040C4" w:rsidRDefault="002620DC" w:rsidP="00A145AA">
      <w:pPr>
        <w:pStyle w:val="Textodenotaderodap"/>
        <w:jc w:val="both"/>
        <w:rPr>
          <w:rFonts w:ascii="Times New Roman" w:hAnsi="Times New Roman"/>
        </w:rPr>
      </w:pPr>
      <w:r w:rsidRPr="002040C4">
        <w:rPr>
          <w:rStyle w:val="Refdenotaderodap"/>
          <w:rFonts w:ascii="Times New Roman" w:hAnsi="Times New Roman"/>
        </w:rPr>
        <w:footnoteRef/>
      </w:r>
      <w:r w:rsidRPr="002040C4">
        <w:rPr>
          <w:rFonts w:ascii="Times New Roman" w:hAnsi="Times New Roman"/>
        </w:rPr>
        <w:t xml:space="preserve"> BRASIL, </w:t>
      </w:r>
      <w:r w:rsidR="000C39B0" w:rsidRPr="002040C4">
        <w:rPr>
          <w:rFonts w:ascii="Times New Roman" w:hAnsi="Times New Roman"/>
        </w:rPr>
        <w:t>L</w:t>
      </w:r>
      <w:r w:rsidRPr="002040C4">
        <w:rPr>
          <w:rFonts w:ascii="Times New Roman" w:hAnsi="Times New Roman"/>
        </w:rPr>
        <w:t xml:space="preserve">ei </w:t>
      </w:r>
      <w:r w:rsidR="000A7F0A" w:rsidRPr="002040C4">
        <w:rPr>
          <w:rFonts w:ascii="Times New Roman" w:hAnsi="Times New Roman"/>
        </w:rPr>
        <w:t xml:space="preserve">nº </w:t>
      </w:r>
      <w:r w:rsidRPr="002040C4">
        <w:rPr>
          <w:rFonts w:ascii="Times New Roman" w:hAnsi="Times New Roman"/>
        </w:rPr>
        <w:t xml:space="preserve">10.406/2002 Institui o Código Civil. </w:t>
      </w:r>
      <w:r w:rsidR="00A865B8" w:rsidRPr="002040C4">
        <w:rPr>
          <w:rFonts w:ascii="Times New Roman" w:hAnsi="Times New Roman"/>
          <w:i/>
          <w:iCs/>
        </w:rPr>
        <w:t>Op. Cit</w:t>
      </w:r>
      <w:r w:rsidR="00A865B8" w:rsidRPr="002040C4">
        <w:rPr>
          <w:rFonts w:ascii="Times New Roman" w:hAnsi="Times New Roman"/>
        </w:rPr>
        <w:t>.</w:t>
      </w:r>
    </w:p>
  </w:footnote>
  <w:footnote w:id="138">
    <w:p w14:paraId="0489F652" w14:textId="2AFAB404" w:rsidR="007E5F33" w:rsidRPr="00A145AA" w:rsidRDefault="007E5F33" w:rsidP="00A145AA">
      <w:pPr>
        <w:pStyle w:val="Textodenotaderodap"/>
        <w:jc w:val="both"/>
        <w:rPr>
          <w:rFonts w:ascii="Times New Roman" w:hAnsi="Times New Roman"/>
        </w:rPr>
      </w:pPr>
      <w:bookmarkStart w:id="39" w:name="_Hlk90381367"/>
      <w:r w:rsidRPr="00A145AA">
        <w:rPr>
          <w:rStyle w:val="Refdenotaderodap"/>
          <w:rFonts w:ascii="Times New Roman" w:hAnsi="Times New Roman"/>
        </w:rPr>
        <w:footnoteRef/>
      </w:r>
      <w:r w:rsidRPr="00A145AA">
        <w:rPr>
          <w:rFonts w:ascii="Times New Roman" w:hAnsi="Times New Roman"/>
        </w:rPr>
        <w:t xml:space="preserve"> PORTUGAL. </w:t>
      </w:r>
      <w:r w:rsidRPr="00A145AA">
        <w:rPr>
          <w:rFonts w:ascii="Times New Roman" w:hAnsi="Times New Roman"/>
          <w:b/>
          <w:bCs/>
        </w:rPr>
        <w:t>Constituição da República Portuguesa</w:t>
      </w:r>
      <w:r w:rsidRPr="00A145AA">
        <w:rPr>
          <w:rFonts w:ascii="Times New Roman" w:hAnsi="Times New Roman"/>
        </w:rPr>
        <w:t xml:space="preserve">. </w:t>
      </w:r>
      <w:r w:rsidRPr="00A145AA">
        <w:rPr>
          <w:rFonts w:ascii="Times New Roman" w:hAnsi="Times New Roman"/>
          <w:lang w:val="pt-PT"/>
        </w:rPr>
        <w:t>4</w:t>
      </w:r>
      <w:r w:rsidRPr="00A145AA">
        <w:rPr>
          <w:rFonts w:ascii="Times New Roman" w:hAnsi="Times New Roman"/>
        </w:rPr>
        <w:t>.</w:t>
      </w:r>
      <w:r w:rsidRPr="00A145AA">
        <w:rPr>
          <w:rFonts w:ascii="Times New Roman" w:hAnsi="Times New Roman"/>
          <w:lang w:val="pt-PT"/>
        </w:rPr>
        <w:t>ª  ed. Coimbra: Almedina, 2017. ISBN 978-972-40-6809-1.</w:t>
      </w:r>
      <w:r w:rsidRPr="00A145AA">
        <w:rPr>
          <w:rFonts w:ascii="Times New Roman" w:hAnsi="Times New Roman"/>
          <w:bCs/>
          <w:lang w:val="pt-PT"/>
        </w:rPr>
        <w:t xml:space="preserve"> </w:t>
      </w:r>
      <w:bookmarkEnd w:id="39"/>
    </w:p>
  </w:footnote>
  <w:footnote w:id="139">
    <w:p w14:paraId="3BF5F913" w14:textId="29AC69A1" w:rsidR="00736F46" w:rsidRPr="00A145AA" w:rsidRDefault="00736F46"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2040C4">
        <w:rPr>
          <w:rFonts w:ascii="Times New Roman" w:hAnsi="Times New Roman"/>
        </w:rPr>
        <w:t xml:space="preserve">PORTUGAL. </w:t>
      </w:r>
      <w:r w:rsidRPr="00A145AA">
        <w:rPr>
          <w:rFonts w:ascii="Times New Roman" w:hAnsi="Times New Roman"/>
        </w:rPr>
        <w:t xml:space="preserve">DECRETO-LEI N.º 47.344/66. </w:t>
      </w:r>
      <w:r w:rsidRPr="00A145AA">
        <w:rPr>
          <w:rFonts w:ascii="Times New Roman" w:hAnsi="Times New Roman"/>
          <w:i/>
        </w:rPr>
        <w:t>Op. Cit.</w:t>
      </w:r>
    </w:p>
  </w:footnote>
  <w:footnote w:id="140">
    <w:p w14:paraId="7880857E" w14:textId="77777777" w:rsidR="00844038" w:rsidRPr="00A145AA" w:rsidRDefault="0084403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 xml:space="preserve">FARINHA, António H. L.; LAVADINHO, Conceição – </w:t>
      </w:r>
      <w:r w:rsidRPr="00A145AA">
        <w:rPr>
          <w:rFonts w:ascii="Times New Roman" w:hAnsi="Times New Roman"/>
          <w:iCs/>
          <w:lang w:val="pt-PT"/>
        </w:rPr>
        <w:t>Mediação familiar e responsabilidades parentais</w:t>
      </w:r>
      <w:r w:rsidRPr="00A145AA">
        <w:rPr>
          <w:rFonts w:ascii="Times New Roman" w:hAnsi="Times New Roman"/>
          <w:lang w:val="pt-PT"/>
        </w:rPr>
        <w:t>. Coimbra: Almedina, 1997.</w:t>
      </w:r>
    </w:p>
  </w:footnote>
  <w:footnote w:id="141">
    <w:p w14:paraId="758E3299" w14:textId="3C1E06E8" w:rsidR="00844038" w:rsidRPr="00A145AA" w:rsidRDefault="00844038" w:rsidP="00A145AA">
      <w:pPr>
        <w:pStyle w:val="Textodenotaderodap"/>
        <w:jc w:val="both"/>
        <w:rPr>
          <w:rFonts w:ascii="Times New Roman" w:hAnsi="Times New Roman"/>
        </w:rPr>
      </w:pPr>
      <w:r w:rsidRPr="00A145AA">
        <w:rPr>
          <w:rStyle w:val="Refdenotaderodap"/>
          <w:rFonts w:ascii="Times New Roman" w:hAnsi="Times New Roman"/>
        </w:rPr>
        <w:footnoteRef/>
      </w:r>
      <w:r w:rsidR="002807CF">
        <w:rPr>
          <w:rFonts w:ascii="Times New Roman" w:hAnsi="Times New Roman"/>
        </w:rPr>
        <w:t xml:space="preserve"> </w:t>
      </w:r>
      <w:r w:rsidR="002807CF" w:rsidRPr="00A145AA">
        <w:rPr>
          <w:rFonts w:ascii="Times New Roman" w:hAnsi="Times New Roman"/>
          <w:lang w:val="pt-PT"/>
        </w:rPr>
        <w:t>FARINHA, António H. L.; LAVADINHO, Conceição.</w:t>
      </w:r>
      <w:r w:rsidR="002807CF">
        <w:rPr>
          <w:rFonts w:ascii="Times New Roman" w:hAnsi="Times New Roman"/>
          <w:lang w:val="pt-PT"/>
        </w:rPr>
        <w:t xml:space="preserve"> </w:t>
      </w:r>
      <w:r w:rsidR="002807CF" w:rsidRPr="00A145AA">
        <w:rPr>
          <w:rFonts w:ascii="Times New Roman" w:hAnsi="Times New Roman"/>
          <w:i/>
        </w:rPr>
        <w:t>Op. Cit.</w:t>
      </w:r>
    </w:p>
  </w:footnote>
  <w:footnote w:id="142">
    <w:p w14:paraId="6A798576" w14:textId="77777777" w:rsidR="00844038" w:rsidRPr="00A145AA" w:rsidRDefault="00844038" w:rsidP="00A145AA">
      <w:pPr>
        <w:jc w:val="both"/>
        <w:rPr>
          <w:rFonts w:ascii="Times New Roman" w:hAnsi="Times New Roman"/>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bookmarkStart w:id="40" w:name="_Hlk81600917"/>
      <w:r w:rsidRPr="00A145AA">
        <w:rPr>
          <w:rFonts w:ascii="Times New Roman" w:hAnsi="Times New Roman"/>
          <w:sz w:val="20"/>
          <w:szCs w:val="20"/>
        </w:rPr>
        <w:t xml:space="preserve">SOTTOMAYOR, Clara. </w:t>
      </w:r>
      <w:r w:rsidRPr="00A145AA">
        <w:rPr>
          <w:rFonts w:ascii="Times New Roman" w:hAnsi="Times New Roman"/>
          <w:b/>
          <w:bCs/>
          <w:sz w:val="20"/>
          <w:szCs w:val="20"/>
        </w:rPr>
        <w:t>Regulação do exercício das responsabilidades parentais nos casos de divórcio</w:t>
      </w:r>
      <w:r w:rsidRPr="00A145AA">
        <w:rPr>
          <w:rFonts w:ascii="Times New Roman" w:hAnsi="Times New Roman"/>
          <w:sz w:val="20"/>
          <w:szCs w:val="20"/>
        </w:rPr>
        <w:t>. 6 ed. Almedina. Coimbra, 2016.</w:t>
      </w:r>
    </w:p>
    <w:bookmarkEnd w:id="40"/>
    <w:p w14:paraId="5301E638" w14:textId="77777777" w:rsidR="00844038" w:rsidRPr="00A145AA" w:rsidRDefault="00844038" w:rsidP="00A145AA">
      <w:pPr>
        <w:pStyle w:val="Textodenotaderodap"/>
        <w:jc w:val="both"/>
        <w:rPr>
          <w:rFonts w:ascii="Times New Roman" w:hAnsi="Times New Roman"/>
        </w:rPr>
      </w:pPr>
    </w:p>
  </w:footnote>
  <w:footnote w:id="143">
    <w:p w14:paraId="4B486591" w14:textId="77777777" w:rsidR="00E32416" w:rsidRPr="00A145AA" w:rsidRDefault="00E32416" w:rsidP="00A145AA">
      <w:pPr>
        <w:pStyle w:val="Textodenotaderodap"/>
        <w:jc w:val="both"/>
        <w:rPr>
          <w:rFonts w:ascii="Times New Roman" w:hAnsi="Times New Roman"/>
          <w:sz w:val="18"/>
          <w:szCs w:val="18"/>
        </w:rPr>
      </w:pPr>
      <w:r w:rsidRPr="00A145AA">
        <w:rPr>
          <w:rStyle w:val="Refdenotaderodap"/>
          <w:rFonts w:ascii="Times New Roman" w:hAnsi="Times New Roman"/>
          <w:sz w:val="18"/>
          <w:szCs w:val="18"/>
        </w:rPr>
        <w:footnoteRef/>
      </w:r>
      <w:r w:rsidRPr="00A145AA">
        <w:rPr>
          <w:rFonts w:ascii="Times New Roman" w:hAnsi="Times New Roman"/>
          <w:sz w:val="18"/>
          <w:szCs w:val="18"/>
        </w:rPr>
        <w:t xml:space="preserve"> DA ROSA, Conrado Paulino. </w:t>
      </w:r>
      <w:r w:rsidRPr="00A145AA">
        <w:rPr>
          <w:rFonts w:ascii="Times New Roman" w:hAnsi="Times New Roman"/>
          <w:i/>
          <w:sz w:val="18"/>
          <w:szCs w:val="18"/>
        </w:rPr>
        <w:t>Op. Cit.</w:t>
      </w:r>
    </w:p>
  </w:footnote>
  <w:footnote w:id="144">
    <w:p w14:paraId="5E5111CB" w14:textId="29E84020" w:rsidR="009008E9" w:rsidRPr="00A145AA" w:rsidRDefault="009008E9" w:rsidP="00334121">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eastAsiaTheme="minorHAnsi" w:hAnsi="Times New Roman"/>
          <w:color w:val="191B1B"/>
        </w:rPr>
        <w:t>DIAS, Maria Berenice</w:t>
      </w:r>
      <w:r w:rsidRPr="00A145AA">
        <w:rPr>
          <w:rFonts w:ascii="Times New Roman" w:eastAsiaTheme="minorHAnsi" w:hAnsi="Times New Roman"/>
          <w:color w:val="181818"/>
        </w:rPr>
        <w:t xml:space="preserve">. </w:t>
      </w:r>
      <w:r w:rsidR="00334121" w:rsidRPr="00A145AA">
        <w:rPr>
          <w:rFonts w:ascii="Times New Roman" w:hAnsi="Times New Roman"/>
          <w:i/>
          <w:sz w:val="18"/>
          <w:szCs w:val="18"/>
        </w:rPr>
        <w:t>Op. Cit.</w:t>
      </w:r>
      <w:r w:rsidRPr="00A145AA">
        <w:rPr>
          <w:rFonts w:ascii="Times New Roman" w:eastAsiaTheme="minorHAnsi" w:hAnsi="Times New Roman"/>
          <w:color w:val="181818"/>
        </w:rPr>
        <w:t>pp.</w:t>
      </w:r>
      <w:r w:rsidR="002F79DD" w:rsidRPr="00A145AA">
        <w:rPr>
          <w:rFonts w:ascii="Times New Roman" w:eastAsiaTheme="minorHAnsi" w:hAnsi="Times New Roman"/>
          <w:color w:val="181818"/>
        </w:rPr>
        <w:t>532</w:t>
      </w:r>
      <w:r w:rsidRPr="00A145AA">
        <w:rPr>
          <w:rFonts w:ascii="Times New Roman" w:eastAsiaTheme="minorHAnsi" w:hAnsi="Times New Roman"/>
          <w:color w:val="181818"/>
        </w:rPr>
        <w:t>.</w:t>
      </w:r>
    </w:p>
  </w:footnote>
  <w:footnote w:id="145">
    <w:p w14:paraId="7993E9C0" w14:textId="77777777" w:rsidR="00D44E85" w:rsidRPr="00A145AA" w:rsidRDefault="000B1E06" w:rsidP="00D44E85">
      <w:pPr>
        <w:pStyle w:val="Textodenotaderodap"/>
        <w:jc w:val="both"/>
        <w:rPr>
          <w:rFonts w:ascii="Times New Roman" w:hAnsi="Times New Roman"/>
          <w:sz w:val="18"/>
          <w:szCs w:val="18"/>
        </w:rPr>
      </w:pPr>
      <w:r w:rsidRPr="00A145AA">
        <w:rPr>
          <w:rStyle w:val="Refdenotaderodap"/>
          <w:rFonts w:ascii="Times New Roman" w:hAnsi="Times New Roman"/>
        </w:rPr>
        <w:footnoteRef/>
      </w:r>
      <w:r w:rsidRPr="00A145AA">
        <w:rPr>
          <w:rFonts w:ascii="Times New Roman" w:hAnsi="Times New Roman"/>
        </w:rPr>
        <w:t xml:space="preserve"> </w:t>
      </w:r>
      <w:r w:rsidR="00190EEE" w:rsidRPr="00A145AA">
        <w:rPr>
          <w:rFonts w:ascii="Times New Roman" w:hAnsi="Times New Roman"/>
        </w:rPr>
        <w:t xml:space="preserve">VALE, Teresinha de Fátima Marques. </w:t>
      </w:r>
      <w:r w:rsidR="00190EEE" w:rsidRPr="00A145AA">
        <w:rPr>
          <w:rFonts w:ascii="Times New Roman" w:hAnsi="Times New Roman"/>
          <w:b/>
          <w:bCs/>
        </w:rPr>
        <w:t xml:space="preserve">A Guarda compartilhada como medida de prevenção à alienação parental. </w:t>
      </w:r>
      <w:r w:rsidR="00D44E85" w:rsidRPr="00A145AA">
        <w:rPr>
          <w:rFonts w:ascii="Times New Roman" w:hAnsi="Times New Roman"/>
          <w:i/>
          <w:sz w:val="18"/>
          <w:szCs w:val="18"/>
        </w:rPr>
        <w:t>Op. Cit.</w:t>
      </w:r>
    </w:p>
    <w:p w14:paraId="0972012A" w14:textId="3A7B6482" w:rsidR="00190EEE" w:rsidRPr="00A145AA" w:rsidRDefault="00190EEE" w:rsidP="00A145AA">
      <w:pPr>
        <w:pStyle w:val="Textodenotaderodap"/>
        <w:jc w:val="both"/>
        <w:rPr>
          <w:rFonts w:ascii="Times New Roman" w:hAnsi="Times New Roman"/>
        </w:rPr>
      </w:pPr>
    </w:p>
    <w:p w14:paraId="4D158669" w14:textId="75A36745" w:rsidR="000B1E06" w:rsidRPr="00A145AA" w:rsidRDefault="000B1E06" w:rsidP="00A145AA">
      <w:pPr>
        <w:pStyle w:val="Textodenotaderodap"/>
        <w:jc w:val="both"/>
        <w:rPr>
          <w:rFonts w:ascii="Times New Roman" w:hAnsi="Times New Roman"/>
        </w:rPr>
      </w:pPr>
    </w:p>
  </w:footnote>
  <w:footnote w:id="146">
    <w:p w14:paraId="49FD7BD2" w14:textId="019FCF9F" w:rsidR="00585FCF" w:rsidRPr="00951A55" w:rsidRDefault="00585FCF" w:rsidP="00A145AA">
      <w:pPr>
        <w:pStyle w:val="Textodenotaderodap"/>
        <w:jc w:val="both"/>
        <w:rPr>
          <w:rFonts w:ascii="Times New Roman" w:hAnsi="Times New Roman"/>
        </w:rPr>
      </w:pPr>
      <w:r w:rsidRPr="00951A55">
        <w:rPr>
          <w:rStyle w:val="Refdenotaderodap"/>
          <w:rFonts w:ascii="Times New Roman" w:hAnsi="Times New Roman"/>
        </w:rPr>
        <w:footnoteRef/>
      </w:r>
      <w:r w:rsidRPr="00951A55">
        <w:rPr>
          <w:rFonts w:ascii="Times New Roman" w:hAnsi="Times New Roman"/>
        </w:rPr>
        <w:t xml:space="preserve"> </w:t>
      </w:r>
      <w:r w:rsidRPr="00951A55">
        <w:rPr>
          <w:rFonts w:ascii="Times New Roman" w:hAnsi="Times New Roman"/>
          <w:shd w:val="clear" w:color="auto" w:fill="FFFFFF"/>
        </w:rPr>
        <w:t>OLIVEIRA, J</w:t>
      </w:r>
      <w:r w:rsidR="00235A3A" w:rsidRPr="00951A55">
        <w:rPr>
          <w:rFonts w:ascii="Times New Roman" w:hAnsi="Times New Roman"/>
          <w:shd w:val="clear" w:color="auto" w:fill="FFFFFF"/>
        </w:rPr>
        <w:t>oyce</w:t>
      </w:r>
      <w:r w:rsidRPr="00951A55">
        <w:rPr>
          <w:rFonts w:ascii="Times New Roman" w:hAnsi="Times New Roman"/>
          <w:shd w:val="clear" w:color="auto" w:fill="FFFFFF"/>
        </w:rPr>
        <w:t>. L. A. P., CREPALDI, M</w:t>
      </w:r>
      <w:r w:rsidR="00235A3A" w:rsidRPr="00951A55">
        <w:rPr>
          <w:rFonts w:ascii="Times New Roman" w:hAnsi="Times New Roman"/>
          <w:shd w:val="clear" w:color="auto" w:fill="FFFFFF"/>
        </w:rPr>
        <w:t xml:space="preserve">aria </w:t>
      </w:r>
      <w:r w:rsidRPr="00951A55">
        <w:rPr>
          <w:rFonts w:ascii="Times New Roman" w:hAnsi="Times New Roman"/>
          <w:shd w:val="clear" w:color="auto" w:fill="FFFFFF"/>
        </w:rPr>
        <w:t>A</w:t>
      </w:r>
      <w:r w:rsidR="00235A3A" w:rsidRPr="00951A55">
        <w:rPr>
          <w:rFonts w:ascii="Times New Roman" w:hAnsi="Times New Roman"/>
          <w:shd w:val="clear" w:color="auto" w:fill="FFFFFF"/>
        </w:rPr>
        <w:t>parecida</w:t>
      </w:r>
      <w:r w:rsidRPr="00951A55">
        <w:rPr>
          <w:rFonts w:ascii="Times New Roman" w:hAnsi="Times New Roman"/>
          <w:shd w:val="clear" w:color="auto" w:fill="FFFFFF"/>
        </w:rPr>
        <w:t xml:space="preserve">. Relação entre o pai e os filhos após o divórcio: revisão integrativa da literatura. </w:t>
      </w:r>
      <w:r w:rsidRPr="00951A55">
        <w:rPr>
          <w:rFonts w:ascii="Times New Roman" w:hAnsi="Times New Roman"/>
          <w:b/>
          <w:bCs/>
          <w:shd w:val="clear" w:color="auto" w:fill="FFFFFF"/>
        </w:rPr>
        <w:t>Actualidades en Psicología</w:t>
      </w:r>
      <w:r w:rsidRPr="00951A55">
        <w:rPr>
          <w:rFonts w:ascii="Times New Roman" w:hAnsi="Times New Roman"/>
          <w:shd w:val="clear" w:color="auto" w:fill="FFFFFF"/>
        </w:rPr>
        <w:t>, n. 32, v. 124, p. 91-109, 2018.</w:t>
      </w:r>
    </w:p>
  </w:footnote>
  <w:footnote w:id="147">
    <w:p w14:paraId="471E352E" w14:textId="4CFC1748" w:rsidR="00293419" w:rsidRPr="00951A55" w:rsidRDefault="00293419" w:rsidP="00951A55">
      <w:pPr>
        <w:pStyle w:val="Default"/>
        <w:jc w:val="both"/>
        <w:rPr>
          <w:sz w:val="20"/>
          <w:szCs w:val="20"/>
        </w:rPr>
      </w:pPr>
      <w:r w:rsidRPr="00951A55">
        <w:rPr>
          <w:rStyle w:val="Refdenotaderodap"/>
          <w:sz w:val="20"/>
          <w:szCs w:val="20"/>
        </w:rPr>
        <w:footnoteRef/>
      </w:r>
      <w:r w:rsidRPr="00951A55">
        <w:rPr>
          <w:sz w:val="20"/>
          <w:szCs w:val="20"/>
        </w:rPr>
        <w:t xml:space="preserve"> </w:t>
      </w:r>
      <w:r w:rsidR="00951A55" w:rsidRPr="00951A55">
        <w:rPr>
          <w:color w:val="auto"/>
          <w:sz w:val="20"/>
          <w:szCs w:val="20"/>
        </w:rPr>
        <w:t xml:space="preserve">DE SÁ, Marco Octávio Martins. </w:t>
      </w:r>
      <w:r w:rsidR="00951A55" w:rsidRPr="00951A55">
        <w:rPr>
          <w:i/>
          <w:iCs/>
          <w:sz w:val="20"/>
          <w:szCs w:val="20"/>
        </w:rPr>
        <w:t>Op. Cit.</w:t>
      </w:r>
    </w:p>
  </w:footnote>
  <w:footnote w:id="148">
    <w:p w14:paraId="2BE49FE8" w14:textId="1AB5C630" w:rsidR="00737D39" w:rsidRPr="00951A55" w:rsidRDefault="00737D39" w:rsidP="00A145AA">
      <w:pPr>
        <w:pStyle w:val="Textodenotaderodap"/>
        <w:jc w:val="both"/>
        <w:rPr>
          <w:rFonts w:ascii="Times New Roman" w:hAnsi="Times New Roman"/>
          <w:i/>
          <w:iCs/>
        </w:rPr>
      </w:pPr>
      <w:r w:rsidRPr="00951A55">
        <w:rPr>
          <w:rStyle w:val="Refdenotaderodap"/>
          <w:rFonts w:ascii="Times New Roman" w:hAnsi="Times New Roman"/>
        </w:rPr>
        <w:footnoteRef/>
      </w:r>
      <w:r w:rsidRPr="00951A55">
        <w:rPr>
          <w:rFonts w:ascii="Times New Roman" w:hAnsi="Times New Roman"/>
        </w:rPr>
        <w:t xml:space="preserve"> VALE, Teresinha de Fátima Marques. </w:t>
      </w:r>
      <w:r w:rsidRPr="00951A55">
        <w:rPr>
          <w:rFonts w:ascii="Times New Roman" w:hAnsi="Times New Roman"/>
          <w:b/>
          <w:bCs/>
        </w:rPr>
        <w:t xml:space="preserve">A Guarda compartilhada como medida de prevenção à alienação parental. </w:t>
      </w:r>
      <w:r w:rsidR="00982E57" w:rsidRPr="00951A55">
        <w:rPr>
          <w:rFonts w:ascii="Times New Roman" w:hAnsi="Times New Roman"/>
          <w:i/>
          <w:iCs/>
        </w:rPr>
        <w:t>Op. Cit</w:t>
      </w:r>
      <w:r w:rsidRPr="00951A55">
        <w:rPr>
          <w:rFonts w:ascii="Times New Roman" w:hAnsi="Times New Roman"/>
          <w:i/>
          <w:iCs/>
        </w:rPr>
        <w:t>.</w:t>
      </w:r>
    </w:p>
  </w:footnote>
  <w:footnote w:id="149">
    <w:p w14:paraId="3EA4B2B0" w14:textId="2BFF5B30" w:rsidR="00345D80" w:rsidRPr="00951A55" w:rsidRDefault="00345D80" w:rsidP="00A145AA">
      <w:pPr>
        <w:pStyle w:val="Textodenotaderodap"/>
        <w:jc w:val="both"/>
        <w:rPr>
          <w:rFonts w:ascii="Times New Roman" w:hAnsi="Times New Roman"/>
        </w:rPr>
      </w:pPr>
      <w:r w:rsidRPr="00951A55">
        <w:rPr>
          <w:rStyle w:val="Refdenotaderodap"/>
          <w:rFonts w:ascii="Times New Roman" w:hAnsi="Times New Roman"/>
        </w:rPr>
        <w:footnoteRef/>
      </w:r>
      <w:r w:rsidRPr="00951A55">
        <w:rPr>
          <w:rFonts w:ascii="Times New Roman" w:hAnsi="Times New Roman"/>
        </w:rPr>
        <w:t xml:space="preserve"> Idem.</w:t>
      </w:r>
    </w:p>
  </w:footnote>
  <w:footnote w:id="150">
    <w:p w14:paraId="43CFCCFA" w14:textId="0FC97306" w:rsidR="00BB4E13" w:rsidRPr="00951A55" w:rsidRDefault="00BB4E13" w:rsidP="00A145AA">
      <w:pPr>
        <w:pStyle w:val="Textodenotaderodap"/>
        <w:jc w:val="both"/>
        <w:rPr>
          <w:rFonts w:ascii="Times New Roman" w:hAnsi="Times New Roman"/>
        </w:rPr>
      </w:pPr>
      <w:r w:rsidRPr="00951A55">
        <w:rPr>
          <w:rStyle w:val="Refdenotaderodap"/>
          <w:rFonts w:ascii="Times New Roman" w:hAnsi="Times New Roman"/>
        </w:rPr>
        <w:footnoteRef/>
      </w:r>
      <w:r w:rsidRPr="00951A55">
        <w:rPr>
          <w:rFonts w:ascii="Times New Roman" w:hAnsi="Times New Roman"/>
        </w:rPr>
        <w:t xml:space="preserve"> VALE, Teresinha de Fátima Marques. </w:t>
      </w:r>
      <w:r w:rsidRPr="00951A55">
        <w:rPr>
          <w:rFonts w:ascii="Times New Roman" w:hAnsi="Times New Roman"/>
          <w:b/>
          <w:bCs/>
        </w:rPr>
        <w:t xml:space="preserve">A Guarda compartilhada como medida de prevenção à alienação parental. </w:t>
      </w:r>
      <w:r w:rsidR="00D44E85" w:rsidRPr="00951A55">
        <w:rPr>
          <w:rFonts w:ascii="Times New Roman" w:hAnsi="Times New Roman"/>
          <w:i/>
        </w:rPr>
        <w:t>Op. Cit.</w:t>
      </w:r>
    </w:p>
  </w:footnote>
  <w:footnote w:id="151">
    <w:p w14:paraId="1D3C6C85" w14:textId="5556EA1A" w:rsidR="00545E76" w:rsidRPr="00A145AA" w:rsidRDefault="00545E76" w:rsidP="00A145AA">
      <w:pPr>
        <w:autoSpaceDE w:val="0"/>
        <w:autoSpaceDN w:val="0"/>
        <w:adjustRightInd w:val="0"/>
        <w:spacing w:after="0" w:line="240" w:lineRule="auto"/>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eastAsiaTheme="minorHAnsi" w:hAnsi="Times New Roman"/>
          <w:color w:val="191B1B"/>
          <w:sz w:val="20"/>
          <w:szCs w:val="20"/>
        </w:rPr>
        <w:t>DIAS, Maria Berenice.</w:t>
      </w:r>
      <w:r w:rsidR="0032259E">
        <w:rPr>
          <w:rFonts w:ascii="Times New Roman" w:eastAsiaTheme="minorHAnsi" w:hAnsi="Times New Roman"/>
          <w:color w:val="191B1B"/>
          <w:sz w:val="20"/>
          <w:szCs w:val="20"/>
        </w:rPr>
        <w:t xml:space="preserve"> </w:t>
      </w:r>
      <w:r w:rsidR="0032259E" w:rsidRPr="0032259E">
        <w:rPr>
          <w:rFonts w:ascii="Times New Roman" w:eastAsiaTheme="minorHAnsi" w:hAnsi="Times New Roman"/>
          <w:i/>
          <w:iCs/>
          <w:color w:val="191B1B"/>
          <w:sz w:val="20"/>
          <w:szCs w:val="20"/>
        </w:rPr>
        <w:t>Op. Cit.</w:t>
      </w:r>
      <w:r w:rsidRPr="00A145AA">
        <w:rPr>
          <w:rFonts w:ascii="Times New Roman" w:eastAsiaTheme="minorHAnsi" w:hAnsi="Times New Roman"/>
          <w:color w:val="181818"/>
          <w:sz w:val="20"/>
          <w:szCs w:val="20"/>
        </w:rPr>
        <w:t xml:space="preserve"> pp.545.</w:t>
      </w:r>
    </w:p>
  </w:footnote>
  <w:footnote w:id="152">
    <w:p w14:paraId="57668232" w14:textId="01330917" w:rsidR="001E093C" w:rsidRPr="00A145AA" w:rsidRDefault="001E093C" w:rsidP="00A145AA">
      <w:pPr>
        <w:pStyle w:val="Textodenotaderodap"/>
        <w:jc w:val="both"/>
        <w:rPr>
          <w:rFonts w:ascii="Times New Roman" w:eastAsiaTheme="minorHAnsi" w:hAnsi="Times New Roman"/>
          <w:color w:val="191B1B"/>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eastAsiaTheme="minorHAnsi" w:hAnsi="Times New Roman"/>
          <w:color w:val="191B1B"/>
        </w:rPr>
        <w:t xml:space="preserve">DIAS, Maria Berenice. Síndrome da alienação parental, o que é isso? Jus </w:t>
      </w:r>
      <w:r w:rsidR="00134649" w:rsidRPr="00A145AA">
        <w:rPr>
          <w:rFonts w:ascii="Times New Roman" w:eastAsiaTheme="minorHAnsi" w:hAnsi="Times New Roman"/>
          <w:color w:val="191B1B"/>
        </w:rPr>
        <w:t>N</w:t>
      </w:r>
      <w:r w:rsidRPr="00A145AA">
        <w:rPr>
          <w:rFonts w:ascii="Times New Roman" w:eastAsiaTheme="minorHAnsi" w:hAnsi="Times New Roman"/>
          <w:color w:val="191B1B"/>
        </w:rPr>
        <w:t>av</w:t>
      </w:r>
      <w:r w:rsidR="00134649" w:rsidRPr="00A145AA">
        <w:rPr>
          <w:rFonts w:ascii="Times New Roman" w:eastAsiaTheme="minorHAnsi" w:hAnsi="Times New Roman"/>
          <w:color w:val="191B1B"/>
        </w:rPr>
        <w:t>i</w:t>
      </w:r>
      <w:r w:rsidRPr="00A145AA">
        <w:rPr>
          <w:rFonts w:ascii="Times New Roman" w:eastAsiaTheme="minorHAnsi" w:hAnsi="Times New Roman"/>
          <w:color w:val="191B1B"/>
        </w:rPr>
        <w:t>gandi, 10</w:t>
      </w:r>
      <w:r w:rsidR="00134649" w:rsidRPr="00A145AA">
        <w:rPr>
          <w:rFonts w:ascii="Times New Roman" w:eastAsiaTheme="minorHAnsi" w:hAnsi="Times New Roman"/>
          <w:color w:val="191B1B"/>
        </w:rPr>
        <w:t>,</w:t>
      </w:r>
      <w:r w:rsidRPr="00A145AA">
        <w:rPr>
          <w:rFonts w:ascii="Times New Roman" w:eastAsiaTheme="minorHAnsi" w:hAnsi="Times New Roman"/>
          <w:color w:val="191B1B"/>
        </w:rPr>
        <w:t>1119</w:t>
      </w:r>
      <w:r w:rsidR="00134649" w:rsidRPr="00A145AA">
        <w:rPr>
          <w:rFonts w:ascii="Times New Roman" w:eastAsiaTheme="minorHAnsi" w:hAnsi="Times New Roman"/>
          <w:color w:val="191B1B"/>
        </w:rPr>
        <w:t>. 2006. Disponível na internet em:</w:t>
      </w:r>
    </w:p>
    <w:p w14:paraId="4CCAD943" w14:textId="43071164" w:rsidR="001E093C" w:rsidRPr="00A145AA" w:rsidRDefault="00134649" w:rsidP="00A145AA">
      <w:pPr>
        <w:pStyle w:val="Textodenotaderodap"/>
        <w:jc w:val="both"/>
        <w:rPr>
          <w:rFonts w:ascii="Times New Roman" w:hAnsi="Times New Roman"/>
        </w:rPr>
      </w:pPr>
      <w:r w:rsidRPr="00A145AA">
        <w:rPr>
          <w:rFonts w:ascii="Times New Roman" w:hAnsi="Times New Roman"/>
        </w:rPr>
        <w:t>&lt;</w:t>
      </w:r>
      <w:r w:rsidR="001E093C" w:rsidRPr="00A145AA">
        <w:rPr>
          <w:rFonts w:ascii="Times New Roman" w:hAnsi="Times New Roman"/>
        </w:rPr>
        <w:t>https://www.mpma.mp.br/arquivos/CAOPIJ/docs/Art_19._Sindrome_da_alienacao__parental_o_que_e_isso.pdf</w:t>
      </w:r>
      <w:r w:rsidRPr="00A145AA">
        <w:rPr>
          <w:rFonts w:ascii="Times New Roman" w:hAnsi="Times New Roman"/>
        </w:rPr>
        <w:t>&gt; Acesso em 08.nov. 2021.</w:t>
      </w:r>
    </w:p>
  </w:footnote>
  <w:footnote w:id="153">
    <w:p w14:paraId="2E89CE66" w14:textId="4E487846" w:rsidR="00B14374" w:rsidRPr="00951A55" w:rsidRDefault="00B14374" w:rsidP="00951A55">
      <w:pPr>
        <w:pStyle w:val="Default"/>
        <w:jc w:val="both"/>
        <w:rPr>
          <w:sz w:val="20"/>
          <w:szCs w:val="20"/>
        </w:rPr>
      </w:pPr>
      <w:r w:rsidRPr="00951A55">
        <w:rPr>
          <w:rStyle w:val="Refdenotaderodap"/>
          <w:sz w:val="20"/>
          <w:szCs w:val="20"/>
        </w:rPr>
        <w:footnoteRef/>
      </w:r>
      <w:r w:rsidRPr="00951A55">
        <w:rPr>
          <w:sz w:val="20"/>
          <w:szCs w:val="20"/>
        </w:rPr>
        <w:t xml:space="preserve"> </w:t>
      </w:r>
      <w:r w:rsidR="00951A55" w:rsidRPr="00951A55">
        <w:rPr>
          <w:color w:val="auto"/>
          <w:sz w:val="20"/>
          <w:szCs w:val="20"/>
        </w:rPr>
        <w:t xml:space="preserve">DE SÁ, Marco Octávio Martins. </w:t>
      </w:r>
      <w:r w:rsidR="00951A55" w:rsidRPr="00951A55">
        <w:rPr>
          <w:i/>
          <w:iCs/>
          <w:sz w:val="20"/>
          <w:szCs w:val="20"/>
        </w:rPr>
        <w:t>Op. Cit.</w:t>
      </w:r>
    </w:p>
  </w:footnote>
  <w:footnote w:id="154">
    <w:p w14:paraId="4415C4F5" w14:textId="2705315B" w:rsidR="004607D4" w:rsidRPr="00982E57" w:rsidRDefault="004607D4"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VALE, Teresinha de Fátima Marques. </w:t>
      </w:r>
      <w:r w:rsidRPr="00A145AA">
        <w:rPr>
          <w:rFonts w:ascii="Times New Roman" w:hAnsi="Times New Roman"/>
          <w:b/>
          <w:bCs/>
        </w:rPr>
        <w:t xml:space="preserve">A Guarda compartilhada como medida de prevenção à alienação parental. </w:t>
      </w:r>
      <w:r w:rsidR="00982E57" w:rsidRPr="00982E57">
        <w:rPr>
          <w:rFonts w:ascii="Times New Roman" w:hAnsi="Times New Roman"/>
          <w:i/>
          <w:iCs/>
        </w:rPr>
        <w:t>Op. Cit.</w:t>
      </w:r>
    </w:p>
  </w:footnote>
  <w:footnote w:id="155">
    <w:p w14:paraId="716B522D" w14:textId="77777777" w:rsidR="00084E01" w:rsidRPr="00982E57" w:rsidRDefault="004607D4" w:rsidP="00084E01">
      <w:pPr>
        <w:pStyle w:val="Textodenotaderodap"/>
        <w:jc w:val="both"/>
        <w:rPr>
          <w:rFonts w:ascii="Times New Roman" w:hAnsi="Times New Roman"/>
          <w:i/>
          <w:iCs/>
        </w:rPr>
      </w:pPr>
      <w:r w:rsidRPr="00A145AA">
        <w:rPr>
          <w:rStyle w:val="Refdenotaderodap"/>
          <w:rFonts w:ascii="Times New Roman" w:hAnsi="Times New Roman"/>
        </w:rPr>
        <w:footnoteRef/>
      </w:r>
      <w:r w:rsidR="00084E01">
        <w:rPr>
          <w:rFonts w:ascii="Times New Roman" w:hAnsi="Times New Roman"/>
        </w:rPr>
        <w:t xml:space="preserve">BRASIL. </w:t>
      </w:r>
      <w:r w:rsidR="00E36EEA" w:rsidRPr="00A145AA">
        <w:rPr>
          <w:rFonts w:ascii="Times New Roman" w:hAnsi="Times New Roman"/>
        </w:rPr>
        <w:t xml:space="preserve">LEI nº 8.069, de 13 de julho de 1990. </w:t>
      </w:r>
      <w:r w:rsidR="00E36EEA" w:rsidRPr="00A145AA">
        <w:rPr>
          <w:rFonts w:ascii="Times New Roman" w:hAnsi="Times New Roman"/>
          <w:b/>
        </w:rPr>
        <w:t>Dispõe sobre o Estatuto da Criança e do Adolescente e dá outras providências (ECA)</w:t>
      </w:r>
      <w:r w:rsidR="00E36EEA" w:rsidRPr="00A145AA">
        <w:rPr>
          <w:rFonts w:ascii="Times New Roman" w:hAnsi="Times New Roman"/>
        </w:rPr>
        <w:t xml:space="preserve">. </w:t>
      </w:r>
      <w:r w:rsidR="00084E01" w:rsidRPr="00982E57">
        <w:rPr>
          <w:rFonts w:ascii="Times New Roman" w:hAnsi="Times New Roman"/>
          <w:i/>
          <w:iCs/>
        </w:rPr>
        <w:t>Op. Cit.</w:t>
      </w:r>
    </w:p>
    <w:p w14:paraId="72639277" w14:textId="3D3C7FC9" w:rsidR="004607D4" w:rsidRPr="00A145AA" w:rsidRDefault="004607D4" w:rsidP="00A145AA">
      <w:pPr>
        <w:tabs>
          <w:tab w:val="left" w:pos="0"/>
          <w:tab w:val="left" w:pos="851"/>
        </w:tabs>
        <w:spacing w:after="0" w:line="240" w:lineRule="auto"/>
        <w:jc w:val="both"/>
        <w:rPr>
          <w:rFonts w:ascii="Times New Roman" w:hAnsi="Times New Roman"/>
          <w:sz w:val="20"/>
          <w:szCs w:val="20"/>
        </w:rPr>
      </w:pPr>
    </w:p>
  </w:footnote>
  <w:footnote w:id="156">
    <w:p w14:paraId="233D74F4" w14:textId="14B5A184" w:rsidR="005023D7" w:rsidRPr="00A145AA" w:rsidRDefault="005023D7" w:rsidP="00A145AA">
      <w:pPr>
        <w:pStyle w:val="Textodenotaderodap"/>
        <w:jc w:val="both"/>
        <w:rPr>
          <w:rFonts w:ascii="Times New Roman" w:hAnsi="Times New Roman"/>
        </w:rPr>
      </w:pPr>
      <w:r w:rsidRPr="00A145AA">
        <w:rPr>
          <w:rStyle w:val="Refdenotaderodap"/>
          <w:rFonts w:ascii="Times New Roman" w:hAnsi="Times New Roman"/>
        </w:rPr>
        <w:footnoteRef/>
      </w:r>
      <w:r w:rsidR="008E18A6">
        <w:rPr>
          <w:rFonts w:ascii="Times New Roman" w:hAnsi="Times New Roman"/>
        </w:rPr>
        <w:t xml:space="preserve"> </w:t>
      </w:r>
      <w:r w:rsidR="008E18A6" w:rsidRPr="00A145AA">
        <w:rPr>
          <w:rFonts w:ascii="Times New Roman" w:hAnsi="Times New Roman"/>
          <w:bCs/>
          <w:shd w:val="clear" w:color="auto" w:fill="FFFFFF"/>
        </w:rPr>
        <w:t xml:space="preserve">QUINTANILHA, Anabela - </w:t>
      </w:r>
      <w:r w:rsidR="008E18A6" w:rsidRPr="00A145AA">
        <w:rPr>
          <w:rFonts w:ascii="Times New Roman" w:hAnsi="Times New Roman"/>
          <w:shd w:val="clear" w:color="auto" w:fill="FFFFFF"/>
        </w:rPr>
        <w:t>Sistemas de mediação familiar</w:t>
      </w:r>
      <w:r w:rsidR="008E18A6" w:rsidRPr="00A145AA">
        <w:rPr>
          <w:rFonts w:ascii="Times New Roman" w:hAnsi="Times New Roman"/>
          <w:bCs/>
          <w:shd w:val="clear" w:color="auto" w:fill="FFFFFF"/>
        </w:rPr>
        <w:t xml:space="preserve">. Coimbra:  </w:t>
      </w:r>
      <w:r w:rsidR="008E18A6" w:rsidRPr="00A145AA">
        <w:rPr>
          <w:rFonts w:ascii="Times New Roman" w:hAnsi="Times New Roman"/>
          <w:bCs/>
        </w:rPr>
        <w:t xml:space="preserve">Instituto Superior Bissaya Barreto, 2012. </w:t>
      </w:r>
      <w:r w:rsidR="008E18A6" w:rsidRPr="00A145AA">
        <w:rPr>
          <w:rFonts w:ascii="Times New Roman" w:hAnsi="Times New Roman"/>
          <w:bCs/>
          <w:shd w:val="clear" w:color="auto" w:fill="FFFFFF"/>
        </w:rPr>
        <w:t>Dissertação de Mestrado.</w:t>
      </w:r>
    </w:p>
  </w:footnote>
  <w:footnote w:id="157">
    <w:p w14:paraId="07BC753C" w14:textId="4C77AA70" w:rsidR="005023D7" w:rsidRPr="00D44E85" w:rsidRDefault="005023D7" w:rsidP="00A145AA">
      <w:pPr>
        <w:pStyle w:val="Textodenotaderodap"/>
        <w:jc w:val="both"/>
        <w:rPr>
          <w:rFonts w:ascii="Times New Roman" w:hAnsi="Times New Roman"/>
          <w:sz w:val="18"/>
          <w:szCs w:val="18"/>
        </w:rPr>
      </w:pPr>
      <w:r w:rsidRPr="00A145AA">
        <w:rPr>
          <w:rStyle w:val="Refdenotaderodap"/>
          <w:rFonts w:ascii="Times New Roman" w:hAnsi="Times New Roman"/>
        </w:rPr>
        <w:footnoteRef/>
      </w:r>
      <w:r w:rsidRPr="00A145AA">
        <w:rPr>
          <w:rFonts w:ascii="Times New Roman" w:hAnsi="Times New Roman"/>
        </w:rPr>
        <w:t xml:space="preserve"> </w:t>
      </w:r>
      <w:r w:rsidR="004D55C2" w:rsidRPr="00A145AA">
        <w:rPr>
          <w:rFonts w:ascii="Times New Roman" w:hAnsi="Times New Roman"/>
        </w:rPr>
        <w:t xml:space="preserve">VALE, </w:t>
      </w:r>
      <w:r w:rsidR="004D55C2" w:rsidRPr="00A145AA">
        <w:rPr>
          <w:rFonts w:ascii="Times New Roman" w:eastAsia="Times New Roman" w:hAnsi="Times New Roman"/>
          <w:color w:val="361B28"/>
          <w:lang w:eastAsia="pt-BR"/>
        </w:rPr>
        <w:t xml:space="preserve">Teresinha de Fátima Marques. </w:t>
      </w:r>
      <w:r w:rsidR="000B5803" w:rsidRPr="00A145AA">
        <w:rPr>
          <w:rFonts w:ascii="Times New Roman" w:eastAsia="Times New Roman" w:hAnsi="Times New Roman"/>
          <w:b/>
          <w:bCs/>
          <w:color w:val="361B28"/>
          <w:lang w:eastAsia="pt-BR"/>
        </w:rPr>
        <w:t>M</w:t>
      </w:r>
      <w:r w:rsidR="004D55C2" w:rsidRPr="00A145AA">
        <w:rPr>
          <w:rFonts w:ascii="Times New Roman" w:eastAsia="Times New Roman" w:hAnsi="Times New Roman"/>
          <w:b/>
          <w:bCs/>
          <w:color w:val="361B28"/>
          <w:lang w:eastAsia="pt-BR"/>
        </w:rPr>
        <w:t>ediação familiar no divórcio no âmbito das responsabilidades parentais sobre o prisma luso-brasileiro.</w:t>
      </w:r>
      <w:r w:rsidR="00D44E85" w:rsidRPr="00D44E85">
        <w:rPr>
          <w:rFonts w:ascii="Times New Roman" w:hAnsi="Times New Roman"/>
          <w:i/>
          <w:sz w:val="18"/>
          <w:szCs w:val="18"/>
        </w:rPr>
        <w:t xml:space="preserve"> </w:t>
      </w:r>
      <w:r w:rsidR="00D44E85" w:rsidRPr="00A145AA">
        <w:rPr>
          <w:rFonts w:ascii="Times New Roman" w:hAnsi="Times New Roman"/>
          <w:i/>
          <w:sz w:val="18"/>
          <w:szCs w:val="18"/>
        </w:rPr>
        <w:t>Op. Cit.</w:t>
      </w:r>
    </w:p>
  </w:footnote>
  <w:footnote w:id="158">
    <w:p w14:paraId="009C648B" w14:textId="14C49B18" w:rsidR="003D1537" w:rsidRPr="00A145AA" w:rsidRDefault="003D1537"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8E18A6">
        <w:rPr>
          <w:rFonts w:ascii="Times New Roman" w:hAnsi="Times New Roman"/>
        </w:rPr>
        <w:t xml:space="preserve">BRASIL. </w:t>
      </w:r>
      <w:r w:rsidRPr="00A145AA">
        <w:rPr>
          <w:rFonts w:ascii="Times New Roman" w:hAnsi="Times New Roman"/>
        </w:rPr>
        <w:t xml:space="preserve">CNJ, </w:t>
      </w:r>
      <w:r w:rsidRPr="00A145AA">
        <w:rPr>
          <w:rFonts w:ascii="Times New Roman" w:hAnsi="Times New Roman"/>
          <w:lang w:eastAsia="pt-BR"/>
        </w:rPr>
        <w:t xml:space="preserve">Resolução nº 125/2010. </w:t>
      </w:r>
      <w:r w:rsidR="00DB6007">
        <w:rPr>
          <w:rFonts w:ascii="Times New Roman" w:hAnsi="Times New Roman"/>
          <w:lang w:eastAsia="pt-BR"/>
        </w:rPr>
        <w:t>[Em linha]. [Consult.</w:t>
      </w:r>
      <w:r w:rsidR="00DB6007" w:rsidRPr="00DB6007">
        <w:rPr>
          <w:rFonts w:ascii="Times New Roman" w:hAnsi="Times New Roman"/>
          <w:lang w:eastAsia="pt-BR"/>
        </w:rPr>
        <w:t xml:space="preserve"> </w:t>
      </w:r>
      <w:r w:rsidR="00DB6007" w:rsidRPr="00A145AA">
        <w:rPr>
          <w:rFonts w:ascii="Times New Roman" w:hAnsi="Times New Roman"/>
          <w:lang w:eastAsia="pt-BR"/>
        </w:rPr>
        <w:t xml:space="preserve">02. </w:t>
      </w:r>
      <w:r w:rsidR="00DB6007">
        <w:rPr>
          <w:rFonts w:ascii="Times New Roman" w:hAnsi="Times New Roman"/>
          <w:lang w:eastAsia="pt-BR"/>
        </w:rPr>
        <w:t>n</w:t>
      </w:r>
      <w:r w:rsidR="00DB6007" w:rsidRPr="00A145AA">
        <w:rPr>
          <w:rFonts w:ascii="Times New Roman" w:hAnsi="Times New Roman"/>
          <w:lang w:eastAsia="pt-BR"/>
        </w:rPr>
        <w:t>ov. 2021</w:t>
      </w:r>
      <w:r w:rsidR="00DB6007">
        <w:rPr>
          <w:rFonts w:ascii="Times New Roman" w:hAnsi="Times New Roman"/>
          <w:lang w:eastAsia="pt-BR"/>
        </w:rPr>
        <w:t xml:space="preserve">] </w:t>
      </w:r>
      <w:r w:rsidRPr="00A145AA">
        <w:rPr>
          <w:rFonts w:ascii="Times New Roman" w:hAnsi="Times New Roman"/>
          <w:lang w:eastAsia="pt-BR"/>
        </w:rPr>
        <w:t xml:space="preserve">Disponível na internet em: &lt;https://atos.cnj.jus.br/atos/detalhar/156&gt; </w:t>
      </w:r>
    </w:p>
  </w:footnote>
  <w:footnote w:id="159">
    <w:p w14:paraId="79CF629D" w14:textId="33E4A2BB" w:rsidR="000E5FED" w:rsidRPr="00D44E85" w:rsidRDefault="000E5FED" w:rsidP="00A145AA">
      <w:pPr>
        <w:pStyle w:val="Textodenotaderodap"/>
        <w:jc w:val="both"/>
        <w:rPr>
          <w:rFonts w:ascii="Times New Roman" w:hAnsi="Times New Roman"/>
          <w:sz w:val="18"/>
          <w:szCs w:val="18"/>
        </w:rPr>
      </w:pPr>
      <w:r w:rsidRPr="00A145AA">
        <w:rPr>
          <w:rStyle w:val="Refdenotaderodap"/>
          <w:rFonts w:ascii="Times New Roman" w:hAnsi="Times New Roman"/>
        </w:rPr>
        <w:footnoteRef/>
      </w:r>
      <w:r w:rsidRPr="00A145AA">
        <w:rPr>
          <w:rFonts w:ascii="Times New Roman" w:hAnsi="Times New Roman"/>
        </w:rPr>
        <w:t xml:space="preserve"> 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00D44E85" w:rsidRPr="00A145AA">
        <w:rPr>
          <w:rFonts w:ascii="Times New Roman" w:hAnsi="Times New Roman"/>
          <w:i/>
          <w:sz w:val="18"/>
          <w:szCs w:val="18"/>
        </w:rPr>
        <w:t>Op. Cit.</w:t>
      </w:r>
    </w:p>
  </w:footnote>
  <w:footnote w:id="160">
    <w:p w14:paraId="5E92ED8F" w14:textId="108DB162" w:rsidR="00DB1FA0" w:rsidRPr="006054A9" w:rsidRDefault="00DB1FA0" w:rsidP="006054A9">
      <w:pPr>
        <w:tabs>
          <w:tab w:val="left" w:pos="0"/>
          <w:tab w:val="left" w:pos="851"/>
        </w:tabs>
        <w:spacing w:after="0" w:line="240" w:lineRule="auto"/>
        <w:jc w:val="both"/>
        <w:rPr>
          <w:rFonts w:ascii="Times New Roman" w:hAnsi="Times New Roman"/>
          <w:i/>
          <w:iCs/>
          <w:sz w:val="20"/>
          <w:szCs w:val="20"/>
        </w:rPr>
      </w:pPr>
      <w:r w:rsidRPr="00A145AA">
        <w:rPr>
          <w:rStyle w:val="Refdenotaderodap"/>
          <w:rFonts w:ascii="Times New Roman" w:hAnsi="Times New Roman"/>
        </w:rPr>
        <w:footnoteRef/>
      </w:r>
      <w:r w:rsidRPr="00A145AA">
        <w:rPr>
          <w:rFonts w:ascii="Times New Roman" w:hAnsi="Times New Roman"/>
        </w:rPr>
        <w:t xml:space="preserve"> GONÇALVES, Amanda Passos.</w:t>
      </w:r>
      <w:r w:rsidR="006054A9" w:rsidRPr="006054A9">
        <w:rPr>
          <w:rFonts w:ascii="Times New Roman" w:hAnsi="Times New Roman"/>
          <w:i/>
          <w:iCs/>
          <w:sz w:val="20"/>
          <w:szCs w:val="20"/>
        </w:rPr>
        <w:t xml:space="preserve"> Op. Cit.</w:t>
      </w:r>
    </w:p>
  </w:footnote>
  <w:footnote w:id="161">
    <w:p w14:paraId="0502770D" w14:textId="0C943C1F" w:rsidR="00196684" w:rsidRPr="00A145AA" w:rsidRDefault="0019668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BITENCOURT, Daiana Tolfo. </w:t>
      </w:r>
      <w:r w:rsidRPr="00A145AA">
        <w:rPr>
          <w:rFonts w:ascii="Times New Roman" w:hAnsi="Times New Roman"/>
          <w:b/>
          <w:bCs/>
        </w:rPr>
        <w:t>Mediação familiar: um método alternativo na resolução de conflitos.</w:t>
      </w:r>
      <w:r w:rsidRPr="00A145AA">
        <w:rPr>
          <w:rFonts w:ascii="Times New Roman" w:hAnsi="Times New Roman"/>
        </w:rPr>
        <w:t xml:space="preserve"> [Dissertação] UAL Universidade Autónoma de Lisboa. Lisboa, 2020.</w:t>
      </w:r>
    </w:p>
  </w:footnote>
  <w:footnote w:id="162">
    <w:p w14:paraId="782BB461" w14:textId="682E7917" w:rsidR="00130F6C" w:rsidRPr="00A145AA" w:rsidRDefault="00130F6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GOUVEIA, Mariana França. </w:t>
      </w:r>
      <w:r w:rsidRPr="00A145AA">
        <w:rPr>
          <w:rFonts w:ascii="Times New Roman" w:hAnsi="Times New Roman"/>
          <w:b/>
          <w:bCs/>
        </w:rPr>
        <w:t>Curso de resolução alternativa de litígios</w:t>
      </w:r>
      <w:r w:rsidRPr="00A145AA">
        <w:rPr>
          <w:rFonts w:ascii="Times New Roman" w:hAnsi="Times New Roman"/>
        </w:rPr>
        <w:t xml:space="preserve">. 3ª. Ed. Almedina. Coimbra, 2019. </w:t>
      </w:r>
    </w:p>
  </w:footnote>
  <w:footnote w:id="163">
    <w:p w14:paraId="69A8D139" w14:textId="1F3C5DDB" w:rsidR="00D53FA5" w:rsidRPr="00A145AA" w:rsidRDefault="00D53FA5" w:rsidP="00A145AA">
      <w:pPr>
        <w:pStyle w:val="Textodenotaderodap"/>
        <w:jc w:val="both"/>
        <w:rPr>
          <w:rFonts w:ascii="Times New Roman" w:hAnsi="Times New Roman"/>
          <w:lang w:val="pt-PT"/>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 xml:space="preserve">LOPES, Dulce; PATRÃO, Afonso. </w:t>
      </w:r>
      <w:r w:rsidRPr="00A145AA">
        <w:rPr>
          <w:rFonts w:ascii="Times New Roman" w:hAnsi="Times New Roman"/>
          <w:b/>
          <w:bCs/>
          <w:lang w:val="pt-PT"/>
        </w:rPr>
        <w:t>Lei da mediação comentada</w:t>
      </w:r>
      <w:r w:rsidRPr="00A145AA">
        <w:rPr>
          <w:rFonts w:ascii="Times New Roman" w:hAnsi="Times New Roman"/>
          <w:lang w:val="pt-PT"/>
        </w:rPr>
        <w:t>. 2</w:t>
      </w:r>
      <w:r w:rsidRPr="00A145AA">
        <w:rPr>
          <w:rFonts w:ascii="Times New Roman" w:hAnsi="Times New Roman"/>
        </w:rPr>
        <w:t>.</w:t>
      </w:r>
      <w:r w:rsidRPr="00A145AA">
        <w:rPr>
          <w:rFonts w:ascii="Times New Roman" w:hAnsi="Times New Roman"/>
          <w:vertAlign w:val="superscript"/>
          <w:lang w:val="pt-PT"/>
        </w:rPr>
        <w:t>a</w:t>
      </w:r>
      <w:r w:rsidRPr="00A145AA">
        <w:rPr>
          <w:rFonts w:ascii="Times New Roman" w:hAnsi="Times New Roman"/>
          <w:lang w:val="pt-PT"/>
        </w:rPr>
        <w:t xml:space="preserve"> ed. Coimbra: Almedina, 2016. </w:t>
      </w:r>
    </w:p>
  </w:footnote>
  <w:footnote w:id="164">
    <w:p w14:paraId="3C79385D" w14:textId="40CA9366" w:rsidR="004E605E" w:rsidRPr="00A145AA" w:rsidRDefault="004E605E" w:rsidP="00A145AA">
      <w:pPr>
        <w:pStyle w:val="Textodenotaderodap"/>
        <w:jc w:val="both"/>
        <w:rPr>
          <w:rFonts w:ascii="Times New Roman" w:hAnsi="Times New Roman"/>
        </w:rPr>
      </w:pPr>
      <w:bookmarkStart w:id="41" w:name="_Hlk94980249"/>
      <w:r w:rsidRPr="00A145AA">
        <w:rPr>
          <w:rStyle w:val="Refdenotaderodap"/>
          <w:rFonts w:ascii="Times New Roman" w:hAnsi="Times New Roman"/>
        </w:rPr>
        <w:footnoteRef/>
      </w:r>
      <w:r w:rsidRPr="00A145AA">
        <w:rPr>
          <w:rFonts w:ascii="Times New Roman" w:hAnsi="Times New Roman"/>
        </w:rPr>
        <w:t xml:space="preserve"> MONTEIRO, António Pedro Pinto; SILVA, Artur Flamínio da</w:t>
      </w:r>
      <w:r w:rsidR="00B523A9" w:rsidRPr="00A145AA">
        <w:rPr>
          <w:rFonts w:ascii="Times New Roman" w:hAnsi="Times New Roman"/>
        </w:rPr>
        <w:t>; MIRANTE, Daniela</w:t>
      </w:r>
      <w:r w:rsidRPr="00A145AA">
        <w:rPr>
          <w:rFonts w:ascii="Times New Roman" w:hAnsi="Times New Roman"/>
        </w:rPr>
        <w:t xml:space="preserve">. </w:t>
      </w:r>
      <w:r w:rsidRPr="003D489E">
        <w:rPr>
          <w:rFonts w:ascii="Times New Roman" w:hAnsi="Times New Roman"/>
          <w:b/>
          <w:bCs/>
        </w:rPr>
        <w:t>Manual de Arbitragem</w:t>
      </w:r>
      <w:r w:rsidRPr="00A145AA">
        <w:rPr>
          <w:rFonts w:ascii="Times New Roman" w:hAnsi="Times New Roman"/>
        </w:rPr>
        <w:t>.</w:t>
      </w:r>
      <w:r w:rsidR="00B523A9" w:rsidRPr="00A145AA">
        <w:rPr>
          <w:rFonts w:ascii="Times New Roman" w:hAnsi="Times New Roman"/>
        </w:rPr>
        <w:t xml:space="preserve"> Edições Elmedina. Coimbra, 2019. 3</w:t>
      </w:r>
    </w:p>
    <w:bookmarkEnd w:id="41"/>
  </w:footnote>
  <w:footnote w:id="165">
    <w:p w14:paraId="40BAA005" w14:textId="688CED43" w:rsidR="004B24CB" w:rsidRPr="00A145AA" w:rsidRDefault="004B24CB" w:rsidP="00A145AA">
      <w:pPr>
        <w:pStyle w:val="PargrafodaLista"/>
        <w:tabs>
          <w:tab w:val="left" w:pos="426"/>
        </w:tabs>
        <w:spacing w:after="0" w:line="240" w:lineRule="auto"/>
        <w:ind w:left="0"/>
        <w:contextualSpacing w:val="0"/>
        <w:jc w:val="both"/>
        <w:rPr>
          <w:rFonts w:ascii="Times New Roman" w:hAnsi="Times New Roman"/>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r w:rsidR="00E14499" w:rsidRPr="00A145AA">
        <w:rPr>
          <w:rFonts w:ascii="Times New Roman" w:hAnsi="Times New Roman"/>
          <w:sz w:val="20"/>
          <w:szCs w:val="20"/>
        </w:rPr>
        <w:t xml:space="preserve">BRONZATTI, Carla Cargnelutti. </w:t>
      </w:r>
      <w:r w:rsidR="00E14499" w:rsidRPr="00A145AA">
        <w:rPr>
          <w:rFonts w:ascii="Times New Roman" w:hAnsi="Times New Roman"/>
          <w:b/>
          <w:bCs/>
          <w:sz w:val="20"/>
          <w:szCs w:val="20"/>
        </w:rPr>
        <w:t>A mediação familiar luso-brasileira: uma análise contemporânea das famílias</w:t>
      </w:r>
      <w:r w:rsidR="00E14499" w:rsidRPr="00A145AA">
        <w:rPr>
          <w:rFonts w:ascii="Times New Roman" w:hAnsi="Times New Roman"/>
          <w:sz w:val="20"/>
          <w:szCs w:val="20"/>
        </w:rPr>
        <w:t>. [Dissertação] UAL Universidade Autónoma de Lisboa. Lisboa, 2019</w:t>
      </w:r>
    </w:p>
  </w:footnote>
  <w:footnote w:id="166">
    <w:p w14:paraId="2780B657" w14:textId="3B5C50EA" w:rsidR="00444418" w:rsidRPr="003D489E" w:rsidRDefault="00444418"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 xml:space="preserve">LOPES, Dulce; PATRÃO, Afonso. </w:t>
      </w:r>
      <w:r w:rsidR="002E2828" w:rsidRPr="003D489E">
        <w:rPr>
          <w:rFonts w:ascii="Times New Roman" w:hAnsi="Times New Roman"/>
          <w:i/>
          <w:iCs/>
        </w:rPr>
        <w:t>Op. Cit.</w:t>
      </w:r>
    </w:p>
  </w:footnote>
  <w:footnote w:id="167">
    <w:p w14:paraId="06E9167B" w14:textId="77777777" w:rsidR="003D489E" w:rsidRPr="003D489E" w:rsidRDefault="005B5456" w:rsidP="003D489E">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MONTEIRO, António Pedro Pinto; SILVA, Artur Flamínio da; MIRANTE, Daniela. </w:t>
      </w:r>
      <w:r w:rsidR="003D489E" w:rsidRPr="003D489E">
        <w:rPr>
          <w:rFonts w:ascii="Times New Roman" w:hAnsi="Times New Roman"/>
          <w:i/>
          <w:iCs/>
        </w:rPr>
        <w:t>Op. Cit.</w:t>
      </w:r>
    </w:p>
    <w:p w14:paraId="753641B0" w14:textId="37102D0C" w:rsidR="005B5456" w:rsidRPr="00A145AA" w:rsidRDefault="005B5456" w:rsidP="00A145AA">
      <w:pPr>
        <w:pStyle w:val="Textodenotaderodap"/>
        <w:jc w:val="both"/>
        <w:rPr>
          <w:rFonts w:ascii="Times New Roman" w:hAnsi="Times New Roman"/>
        </w:rPr>
      </w:pPr>
    </w:p>
  </w:footnote>
  <w:footnote w:id="168">
    <w:p w14:paraId="6939E235" w14:textId="79CBA79F" w:rsidR="00223ADD" w:rsidRPr="003D489E" w:rsidRDefault="00223ADD" w:rsidP="00A145AA">
      <w:pPr>
        <w:pStyle w:val="Textodenotaderodap"/>
        <w:jc w:val="both"/>
        <w:rPr>
          <w:rFonts w:ascii="Times New Roman" w:hAnsi="Times New Roman"/>
        </w:rPr>
      </w:pPr>
      <w:r w:rsidRPr="00A145AA">
        <w:rPr>
          <w:rStyle w:val="Refdenotaderodap"/>
          <w:rFonts w:ascii="Times New Roman" w:hAnsi="Times New Roman"/>
        </w:rPr>
        <w:footnoteRef/>
      </w:r>
      <w:r w:rsidRPr="003D489E">
        <w:rPr>
          <w:rFonts w:ascii="Times New Roman" w:hAnsi="Times New Roman"/>
        </w:rPr>
        <w:t xml:space="preserve"> BITENCOURT, Daiana Tolfo.</w:t>
      </w:r>
      <w:r w:rsidR="00DB6007" w:rsidRPr="003D489E">
        <w:rPr>
          <w:rFonts w:ascii="Times New Roman" w:hAnsi="Times New Roman"/>
        </w:rPr>
        <w:t xml:space="preserve"> </w:t>
      </w:r>
      <w:r w:rsidR="00DB6007" w:rsidRPr="003D489E">
        <w:rPr>
          <w:rFonts w:ascii="Times New Roman" w:hAnsi="Times New Roman"/>
          <w:i/>
          <w:iCs/>
        </w:rPr>
        <w:t>Op. Cit</w:t>
      </w:r>
      <w:r w:rsidRPr="003D489E">
        <w:rPr>
          <w:rFonts w:ascii="Times New Roman" w:hAnsi="Times New Roman"/>
          <w:i/>
          <w:iCs/>
        </w:rPr>
        <w:t>.</w:t>
      </w:r>
    </w:p>
  </w:footnote>
  <w:footnote w:id="169">
    <w:p w14:paraId="2B230F3C" w14:textId="3B9D2C12" w:rsidR="008F4C57" w:rsidRPr="00A145AA" w:rsidRDefault="008F4C57"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GOUVEIA, Mariana França.</w:t>
      </w:r>
      <w:r w:rsidR="00253334">
        <w:rPr>
          <w:rFonts w:ascii="Times New Roman" w:hAnsi="Times New Roman"/>
        </w:rPr>
        <w:t xml:space="preserve"> </w:t>
      </w:r>
      <w:r w:rsidR="00253334" w:rsidRPr="003D489E">
        <w:rPr>
          <w:rFonts w:ascii="Times New Roman" w:hAnsi="Times New Roman"/>
          <w:i/>
          <w:iCs/>
        </w:rPr>
        <w:t>Op. Cit.</w:t>
      </w:r>
    </w:p>
  </w:footnote>
  <w:footnote w:id="170">
    <w:p w14:paraId="5D0BE2E6" w14:textId="03A5BCD3" w:rsidR="00245401" w:rsidRPr="00A145AA" w:rsidRDefault="00245401" w:rsidP="00A145AA">
      <w:pPr>
        <w:spacing w:after="0"/>
        <w:jc w:val="both"/>
        <w:rPr>
          <w:rFonts w:ascii="Times New Roman" w:hAnsi="Times New Roman"/>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GASPAR, Paula Alexandra da Costa. </w:t>
      </w:r>
      <w:r w:rsidRPr="00A145AA">
        <w:rPr>
          <w:rFonts w:ascii="Times New Roman" w:hAnsi="Times New Roman"/>
          <w:b/>
          <w:bCs/>
          <w:sz w:val="20"/>
          <w:szCs w:val="20"/>
        </w:rPr>
        <w:t>A Mediação familiar no sistema jurídico português</w:t>
      </w:r>
      <w:r w:rsidRPr="00A145AA">
        <w:rPr>
          <w:rFonts w:ascii="Times New Roman" w:hAnsi="Times New Roman"/>
          <w:sz w:val="20"/>
          <w:szCs w:val="20"/>
        </w:rPr>
        <w:t>. (Dissertação). F</w:t>
      </w:r>
      <w:r w:rsidR="00805A3F">
        <w:rPr>
          <w:rFonts w:ascii="Times New Roman" w:hAnsi="Times New Roman"/>
          <w:sz w:val="20"/>
          <w:szCs w:val="20"/>
        </w:rPr>
        <w:t xml:space="preserve">undação </w:t>
      </w:r>
      <w:r w:rsidRPr="00A145AA">
        <w:rPr>
          <w:rFonts w:ascii="Times New Roman" w:hAnsi="Times New Roman"/>
          <w:sz w:val="20"/>
          <w:szCs w:val="20"/>
        </w:rPr>
        <w:t>B</w:t>
      </w:r>
      <w:r w:rsidR="00805A3F">
        <w:rPr>
          <w:rFonts w:ascii="Times New Roman" w:hAnsi="Times New Roman"/>
          <w:sz w:val="20"/>
          <w:szCs w:val="20"/>
        </w:rPr>
        <w:t xml:space="preserve">issaya </w:t>
      </w:r>
      <w:r w:rsidRPr="00A145AA">
        <w:rPr>
          <w:rFonts w:ascii="Times New Roman" w:hAnsi="Times New Roman"/>
          <w:sz w:val="20"/>
          <w:szCs w:val="20"/>
        </w:rPr>
        <w:t>B</w:t>
      </w:r>
      <w:r w:rsidR="00805A3F">
        <w:rPr>
          <w:rFonts w:ascii="Times New Roman" w:hAnsi="Times New Roman"/>
          <w:sz w:val="20"/>
          <w:szCs w:val="20"/>
        </w:rPr>
        <w:t>arreto</w:t>
      </w:r>
      <w:r w:rsidRPr="00A145AA">
        <w:rPr>
          <w:rFonts w:ascii="Times New Roman" w:hAnsi="Times New Roman"/>
          <w:sz w:val="20"/>
          <w:szCs w:val="20"/>
        </w:rPr>
        <w:t>. Coimbra, 2012.</w:t>
      </w:r>
    </w:p>
  </w:footnote>
  <w:footnote w:id="171">
    <w:p w14:paraId="4A93D669" w14:textId="78453844" w:rsidR="00D72AD8" w:rsidRPr="00A145AA" w:rsidRDefault="00D72AD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CEBOLA, Cátia Marques. </w:t>
      </w:r>
      <w:r w:rsidRPr="00A145AA">
        <w:rPr>
          <w:rFonts w:ascii="Times New Roman" w:hAnsi="Times New Roman"/>
          <w:b/>
          <w:bCs/>
        </w:rPr>
        <w:t>La Mediación. Un nuevo instrumento de la administración de la justicia para la solución de conflitos.</w:t>
      </w:r>
      <w:r w:rsidRPr="00A145AA">
        <w:rPr>
          <w:rFonts w:ascii="Times New Roman" w:hAnsi="Times New Roman"/>
        </w:rPr>
        <w:t xml:space="preserve"> [Tesis Doctoral] Universidad de Salamanca. 2011.</w:t>
      </w:r>
    </w:p>
  </w:footnote>
  <w:footnote w:id="172">
    <w:p w14:paraId="7E1217D1" w14:textId="511AE3B2" w:rsidR="004A29BE" w:rsidRPr="00253334" w:rsidRDefault="004A29BE"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253334" w:rsidRPr="00253334">
        <w:rPr>
          <w:rFonts w:ascii="Times New Roman" w:hAnsi="Times New Roman"/>
          <w:i/>
          <w:iCs/>
        </w:rPr>
        <w:t>Idem</w:t>
      </w:r>
    </w:p>
  </w:footnote>
  <w:footnote w:id="173">
    <w:p w14:paraId="751A5A80" w14:textId="25CD1FE1" w:rsidR="00253334" w:rsidRPr="00253334" w:rsidRDefault="004A29BE" w:rsidP="00253334">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GASPAR, Paula Alexandra da Costa.</w:t>
      </w:r>
      <w:r w:rsidR="00253334">
        <w:rPr>
          <w:rFonts w:ascii="Times New Roman" w:hAnsi="Times New Roman"/>
        </w:rPr>
        <w:t xml:space="preserve"> </w:t>
      </w:r>
      <w:r w:rsidR="00253334" w:rsidRPr="00253334">
        <w:rPr>
          <w:rFonts w:ascii="Times New Roman" w:hAnsi="Times New Roman"/>
          <w:i/>
          <w:iCs/>
        </w:rPr>
        <w:t>Op. Cit.</w:t>
      </w:r>
    </w:p>
    <w:p w14:paraId="660068DF" w14:textId="0F0ECF06" w:rsidR="004A29BE" w:rsidRPr="00A145AA" w:rsidRDefault="004A29BE" w:rsidP="00A145AA">
      <w:pPr>
        <w:pStyle w:val="Textodenotaderodap"/>
        <w:jc w:val="both"/>
        <w:rPr>
          <w:rFonts w:ascii="Times New Roman" w:hAnsi="Times New Roman"/>
        </w:rPr>
      </w:pPr>
    </w:p>
  </w:footnote>
  <w:footnote w:id="174">
    <w:p w14:paraId="61FB7839" w14:textId="5B813AEF" w:rsidR="006872BF" w:rsidRPr="00253334" w:rsidRDefault="006872BF"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CEBOLA, Cátia Marques</w:t>
      </w:r>
      <w:r w:rsidRPr="00253334">
        <w:rPr>
          <w:rFonts w:ascii="Times New Roman" w:hAnsi="Times New Roman"/>
          <w:i/>
          <w:iCs/>
        </w:rPr>
        <w:t>. Op. Cit.</w:t>
      </w:r>
    </w:p>
  </w:footnote>
  <w:footnote w:id="175">
    <w:p w14:paraId="2A98C1B3" w14:textId="119D4FA6" w:rsidR="003C4427" w:rsidRPr="00253334" w:rsidRDefault="003C4427"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GASPAR, Paula Alexandra da Costa.</w:t>
      </w:r>
      <w:r w:rsidR="00253334" w:rsidRPr="00253334">
        <w:rPr>
          <w:rFonts w:ascii="Times New Roman" w:hAnsi="Times New Roman"/>
          <w:i/>
          <w:iCs/>
        </w:rPr>
        <w:t xml:space="preserve"> Op. Cit.</w:t>
      </w:r>
    </w:p>
  </w:footnote>
  <w:footnote w:id="176">
    <w:p w14:paraId="4F2CFE54" w14:textId="77777777" w:rsidR="00253334" w:rsidRPr="00253334" w:rsidRDefault="00FC1589" w:rsidP="00253334">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CEBOLA, Cátia Marques. </w:t>
      </w:r>
      <w:r w:rsidR="00253334" w:rsidRPr="00253334">
        <w:rPr>
          <w:rFonts w:ascii="Times New Roman" w:hAnsi="Times New Roman"/>
          <w:i/>
          <w:iCs/>
        </w:rPr>
        <w:t>Op. Cit.</w:t>
      </w:r>
    </w:p>
    <w:p w14:paraId="7C854D75" w14:textId="0C25AFD7" w:rsidR="00FC1589" w:rsidRPr="00A145AA" w:rsidRDefault="00FC1589" w:rsidP="00A145AA">
      <w:pPr>
        <w:pStyle w:val="Textodenotaderodap"/>
        <w:jc w:val="both"/>
        <w:rPr>
          <w:rFonts w:ascii="Times New Roman" w:hAnsi="Times New Roman"/>
        </w:rPr>
      </w:pPr>
    </w:p>
    <w:p w14:paraId="2FB94617" w14:textId="20F981EF" w:rsidR="00FC1589" w:rsidRPr="00A145AA" w:rsidRDefault="00FC1589" w:rsidP="00A145AA">
      <w:pPr>
        <w:pStyle w:val="Textodenotaderodap"/>
        <w:jc w:val="both"/>
        <w:rPr>
          <w:rFonts w:ascii="Times New Roman" w:hAnsi="Times New Roman"/>
        </w:rPr>
      </w:pPr>
    </w:p>
  </w:footnote>
  <w:footnote w:id="177">
    <w:p w14:paraId="1F67F2C6" w14:textId="1208ECD7" w:rsidR="00253334" w:rsidRPr="00253334" w:rsidRDefault="00FC1589" w:rsidP="00253334">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CEBOLA, Cátia Marques.</w:t>
      </w:r>
      <w:r w:rsidR="00253334" w:rsidRPr="00253334">
        <w:rPr>
          <w:rFonts w:ascii="Times New Roman" w:hAnsi="Times New Roman"/>
          <w:i/>
          <w:iCs/>
        </w:rPr>
        <w:t xml:space="preserve"> Op. Cit.</w:t>
      </w:r>
    </w:p>
    <w:p w14:paraId="0C2CB212" w14:textId="71D95517" w:rsidR="00FC1589" w:rsidRPr="00A145AA" w:rsidRDefault="00FC1589" w:rsidP="00A145AA">
      <w:pPr>
        <w:pStyle w:val="Textodenotaderodap"/>
        <w:jc w:val="both"/>
        <w:rPr>
          <w:rFonts w:ascii="Times New Roman" w:hAnsi="Times New Roman"/>
        </w:rPr>
      </w:pPr>
    </w:p>
    <w:p w14:paraId="78B52026" w14:textId="29B80501" w:rsidR="00FC1589" w:rsidRPr="00A145AA" w:rsidRDefault="00FC1589" w:rsidP="00A145AA">
      <w:pPr>
        <w:pStyle w:val="Textodenotaderodap"/>
        <w:jc w:val="both"/>
        <w:rPr>
          <w:rFonts w:ascii="Times New Roman" w:hAnsi="Times New Roman"/>
        </w:rPr>
      </w:pPr>
    </w:p>
  </w:footnote>
  <w:footnote w:id="178">
    <w:p w14:paraId="0C839E03" w14:textId="7F0F7FF3" w:rsidR="001404B7" w:rsidRPr="00253334" w:rsidRDefault="001404B7"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bookmarkStart w:id="42" w:name="_Hlk90381546"/>
      <w:r w:rsidRPr="00A145AA">
        <w:rPr>
          <w:rFonts w:ascii="Times New Roman" w:hAnsi="Times New Roman"/>
        </w:rPr>
        <w:t>CEBOLA, Cátia Marques.</w:t>
      </w:r>
      <w:r w:rsidR="00253334" w:rsidRPr="00253334">
        <w:rPr>
          <w:rFonts w:ascii="Times New Roman" w:hAnsi="Times New Roman"/>
          <w:i/>
          <w:iCs/>
        </w:rPr>
        <w:t xml:space="preserve"> Op. Cit.</w:t>
      </w:r>
    </w:p>
    <w:bookmarkEnd w:id="42"/>
  </w:footnote>
  <w:footnote w:id="179">
    <w:p w14:paraId="6848DB43" w14:textId="7FF63943" w:rsidR="00BE137F" w:rsidRPr="006054A9" w:rsidRDefault="00BE137F" w:rsidP="006054A9">
      <w:pPr>
        <w:tabs>
          <w:tab w:val="left" w:pos="0"/>
          <w:tab w:val="left" w:pos="851"/>
        </w:tabs>
        <w:spacing w:after="0" w:line="240" w:lineRule="auto"/>
        <w:jc w:val="both"/>
        <w:rPr>
          <w:rFonts w:ascii="Times New Roman" w:hAnsi="Times New Roman"/>
          <w:i/>
          <w:iCs/>
          <w:sz w:val="20"/>
          <w:szCs w:val="20"/>
        </w:rPr>
      </w:pPr>
      <w:r w:rsidRPr="00A145AA">
        <w:rPr>
          <w:rStyle w:val="Refdenotaderodap"/>
          <w:rFonts w:ascii="Times New Roman" w:hAnsi="Times New Roman"/>
        </w:rPr>
        <w:footnoteRef/>
      </w:r>
      <w:r w:rsidRPr="00A145AA">
        <w:rPr>
          <w:rFonts w:ascii="Times New Roman" w:hAnsi="Times New Roman"/>
        </w:rPr>
        <w:t xml:space="preserve"> </w:t>
      </w:r>
      <w:r w:rsidR="00164655" w:rsidRPr="00A145AA">
        <w:rPr>
          <w:rFonts w:ascii="Times New Roman" w:hAnsi="Times New Roman"/>
        </w:rPr>
        <w:t>GONÇALVES, Amanda Passos.</w:t>
      </w:r>
      <w:r w:rsidR="006054A9" w:rsidRPr="006054A9">
        <w:rPr>
          <w:rFonts w:ascii="Times New Roman" w:hAnsi="Times New Roman"/>
          <w:i/>
          <w:iCs/>
          <w:sz w:val="20"/>
          <w:szCs w:val="20"/>
        </w:rPr>
        <w:t xml:space="preserve"> Op. Cit.</w:t>
      </w:r>
    </w:p>
  </w:footnote>
  <w:footnote w:id="180">
    <w:p w14:paraId="3A5F3B89" w14:textId="1AE77F93" w:rsidR="00C33C7D" w:rsidRPr="00A145AA" w:rsidRDefault="00C33C7D"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 xml:space="preserve">LUCENA, Cristiana Alvares de Oliveira. </w:t>
      </w:r>
      <w:r w:rsidR="00FC39A6" w:rsidRPr="00FC39A6">
        <w:rPr>
          <w:rFonts w:ascii="Times New Roman" w:hAnsi="Times New Roman"/>
          <w:i/>
          <w:iCs/>
          <w:lang w:val="pt-PT"/>
        </w:rPr>
        <w:t>Op. Cit.</w:t>
      </w:r>
      <w:r w:rsidRPr="00FC39A6">
        <w:rPr>
          <w:rFonts w:ascii="Times New Roman" w:hAnsi="Times New Roman"/>
          <w:i/>
          <w:iCs/>
          <w:lang w:val="pt-PT"/>
        </w:rPr>
        <w:t>.</w:t>
      </w:r>
    </w:p>
  </w:footnote>
  <w:footnote w:id="181">
    <w:p w14:paraId="1736ABD3" w14:textId="5DC5BCAE" w:rsidR="00783709" w:rsidRPr="00A145AA" w:rsidRDefault="00783709" w:rsidP="00A145AA">
      <w:pPr>
        <w:pStyle w:val="PargrafodaLista"/>
        <w:tabs>
          <w:tab w:val="left" w:pos="426"/>
        </w:tabs>
        <w:spacing w:after="0" w:line="240" w:lineRule="auto"/>
        <w:ind w:left="0"/>
        <w:contextualSpacing w:val="0"/>
        <w:jc w:val="both"/>
        <w:rPr>
          <w:rFonts w:ascii="Times New Roman" w:hAnsi="Times New Roman"/>
          <w:sz w:val="24"/>
          <w:szCs w:val="24"/>
        </w:rPr>
      </w:pPr>
      <w:r w:rsidRPr="00A145AA">
        <w:rPr>
          <w:rStyle w:val="Refdenotaderodap"/>
          <w:rFonts w:ascii="Times New Roman" w:hAnsi="Times New Roman"/>
        </w:rPr>
        <w:footnoteRef/>
      </w:r>
      <w:r w:rsidRPr="00A145AA">
        <w:rPr>
          <w:rFonts w:ascii="Times New Roman" w:hAnsi="Times New Roman"/>
        </w:rPr>
        <w:t xml:space="preserve"> </w:t>
      </w:r>
      <w:bookmarkStart w:id="43" w:name="_Hlk90375186"/>
      <w:r w:rsidRPr="00A145AA">
        <w:rPr>
          <w:rFonts w:ascii="Times New Roman" w:hAnsi="Times New Roman"/>
          <w:sz w:val="20"/>
          <w:szCs w:val="20"/>
        </w:rPr>
        <w:t xml:space="preserve">BRASIL.  Lei </w:t>
      </w:r>
      <w:r w:rsidR="00B45BC2">
        <w:rPr>
          <w:rFonts w:ascii="Times New Roman" w:hAnsi="Times New Roman"/>
          <w:sz w:val="20"/>
          <w:szCs w:val="20"/>
        </w:rPr>
        <w:t>n</w:t>
      </w:r>
      <w:r w:rsidRPr="00A145AA">
        <w:rPr>
          <w:rFonts w:ascii="Times New Roman" w:hAnsi="Times New Roman"/>
          <w:sz w:val="20"/>
          <w:szCs w:val="20"/>
        </w:rPr>
        <w:t>º 9.099 de 26 de setembro de1995</w:t>
      </w:r>
      <w:r w:rsidRPr="00A145AA">
        <w:rPr>
          <w:rFonts w:ascii="Times New Roman" w:hAnsi="Times New Roman"/>
        </w:rPr>
        <w:t xml:space="preserve">. </w:t>
      </w:r>
      <w:r w:rsidR="00765177" w:rsidRPr="00270166">
        <w:rPr>
          <w:rFonts w:ascii="Times New Roman" w:hAnsi="Times New Roman"/>
          <w:sz w:val="20"/>
          <w:szCs w:val="20"/>
        </w:rPr>
        <w:t>[Em linha]. [Consult. 14 nov. 2021]</w:t>
      </w:r>
      <w:r w:rsidR="00765177">
        <w:rPr>
          <w:rFonts w:ascii="Times New Roman" w:hAnsi="Times New Roman"/>
        </w:rPr>
        <w:t xml:space="preserve"> </w:t>
      </w:r>
      <w:r w:rsidRPr="00A145AA">
        <w:rPr>
          <w:rFonts w:ascii="Times New Roman" w:hAnsi="Times New Roman"/>
          <w:sz w:val="20"/>
          <w:szCs w:val="20"/>
        </w:rPr>
        <w:t>Dispõe sobre os Juizados Cíveis e Criminais e dá outras providências. Disponível na internet em:&lt;</w:t>
      </w:r>
      <w:r w:rsidRPr="00A145AA">
        <w:rPr>
          <w:rFonts w:ascii="Times New Roman" w:hAnsi="Times New Roman"/>
        </w:rPr>
        <w:t xml:space="preserve"> planalto.gov.br/ccivil_03/leis/l9099.htm</w:t>
      </w:r>
      <w:r w:rsidRPr="00A145AA">
        <w:rPr>
          <w:rFonts w:ascii="Times New Roman" w:hAnsi="Times New Roman"/>
          <w:sz w:val="20"/>
          <w:szCs w:val="20"/>
        </w:rPr>
        <w:t xml:space="preserve">&gt; </w:t>
      </w:r>
    </w:p>
    <w:bookmarkEnd w:id="43"/>
    <w:p w14:paraId="6328EE7F" w14:textId="276A697D" w:rsidR="00783709" w:rsidRPr="00A145AA" w:rsidRDefault="00783709" w:rsidP="00A145AA">
      <w:pPr>
        <w:pStyle w:val="Textodenotaderodap"/>
        <w:jc w:val="both"/>
        <w:rPr>
          <w:rFonts w:ascii="Times New Roman" w:hAnsi="Times New Roman"/>
        </w:rPr>
      </w:pPr>
    </w:p>
  </w:footnote>
  <w:footnote w:id="182">
    <w:p w14:paraId="10CDA5FA" w14:textId="1CCD6312" w:rsidR="00E11F87" w:rsidRPr="00A145AA" w:rsidRDefault="00E11F87" w:rsidP="00A145AA">
      <w:pPr>
        <w:pStyle w:val="PargrafodaLista"/>
        <w:tabs>
          <w:tab w:val="left" w:pos="426"/>
        </w:tabs>
        <w:spacing w:after="0" w:line="240" w:lineRule="auto"/>
        <w:ind w:left="0"/>
        <w:contextualSpacing w:val="0"/>
        <w:jc w:val="both"/>
        <w:rPr>
          <w:rFonts w:ascii="Times New Roman" w:hAnsi="Times New Roman"/>
        </w:rPr>
      </w:pPr>
      <w:bookmarkStart w:id="58" w:name="_Hlk90381586"/>
      <w:r w:rsidRPr="00A145AA">
        <w:rPr>
          <w:rStyle w:val="Refdenotaderodap"/>
          <w:rFonts w:ascii="Times New Roman" w:hAnsi="Times New Roman"/>
          <w:sz w:val="20"/>
          <w:szCs w:val="20"/>
        </w:rPr>
        <w:footnoteRef/>
      </w:r>
      <w:r w:rsidRPr="00A145AA">
        <w:rPr>
          <w:rFonts w:ascii="Times New Roman" w:hAnsi="Times New Roman"/>
          <w:sz w:val="20"/>
          <w:szCs w:val="20"/>
        </w:rPr>
        <w:t xml:space="preserve"> BRASIL. CNJ, </w:t>
      </w:r>
      <w:r w:rsidRPr="00A145AA">
        <w:rPr>
          <w:rFonts w:ascii="Times New Roman" w:hAnsi="Times New Roman"/>
          <w:b/>
          <w:bCs/>
          <w:sz w:val="20"/>
          <w:szCs w:val="20"/>
          <w:lang w:eastAsia="pt-BR"/>
        </w:rPr>
        <w:t>Resolução nº 125/2010</w:t>
      </w:r>
      <w:r w:rsidRPr="00A145AA">
        <w:rPr>
          <w:rFonts w:ascii="Times New Roman" w:hAnsi="Times New Roman"/>
          <w:sz w:val="20"/>
          <w:szCs w:val="20"/>
          <w:lang w:eastAsia="pt-BR"/>
        </w:rPr>
        <w:t xml:space="preserve">. </w:t>
      </w:r>
      <w:bookmarkEnd w:id="58"/>
      <w:r w:rsidR="008E18A6" w:rsidRPr="00DB6007">
        <w:rPr>
          <w:rFonts w:ascii="Times New Roman" w:hAnsi="Times New Roman"/>
          <w:i/>
          <w:iCs/>
          <w:sz w:val="20"/>
          <w:szCs w:val="20"/>
          <w:lang w:eastAsia="pt-BR"/>
        </w:rPr>
        <w:t>Op. Cit.</w:t>
      </w:r>
    </w:p>
  </w:footnote>
  <w:footnote w:id="183">
    <w:p w14:paraId="7AB6D6B9" w14:textId="244E6459" w:rsidR="00253787" w:rsidRPr="00A145AA" w:rsidRDefault="00253787" w:rsidP="00A145AA">
      <w:pPr>
        <w:pStyle w:val="PargrafodaLista"/>
        <w:tabs>
          <w:tab w:val="left" w:pos="426"/>
        </w:tabs>
        <w:spacing w:after="0" w:line="240" w:lineRule="auto"/>
        <w:ind w:left="0"/>
        <w:contextualSpacing w:val="0"/>
        <w:jc w:val="both"/>
        <w:rPr>
          <w:rFonts w:ascii="Times New Roman" w:hAnsi="Times New Roman"/>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bookmarkStart w:id="59" w:name="_Hlk94980855"/>
      <w:r w:rsidRPr="00A145AA">
        <w:rPr>
          <w:rFonts w:ascii="Times New Roman" w:hAnsi="Times New Roman"/>
          <w:sz w:val="20"/>
          <w:szCs w:val="20"/>
        </w:rPr>
        <w:t xml:space="preserve">BRASIL. </w:t>
      </w:r>
      <w:r w:rsidRPr="00A145AA">
        <w:rPr>
          <w:rFonts w:ascii="Times New Roman" w:hAnsi="Times New Roman"/>
          <w:b/>
          <w:bCs/>
          <w:sz w:val="20"/>
          <w:szCs w:val="20"/>
        </w:rPr>
        <w:t>Lei nº 13.140, de 26 de junho de 2015.</w:t>
      </w:r>
      <w:r w:rsidRPr="00A145AA">
        <w:rPr>
          <w:rFonts w:ascii="Times New Roman" w:hAnsi="Times New Roman"/>
          <w:sz w:val="20"/>
          <w:szCs w:val="20"/>
        </w:rPr>
        <w:t xml:space="preserve"> Dispõe sobre a mediação entre particulares como meio de solução de controvérsias e sobre a autocomposição de conflitos no âmbito da administração pública; altera a Lei nº 9.469, de 10 de julho de 1997, e o Decreto nº 70.235, de 6 de março de 1972; e revoga o § 2º do art. 6º da Lei nº 9.469, de 10 de julho de 1997.</w:t>
      </w:r>
      <w:r w:rsidR="008538CB" w:rsidRPr="00A145AA">
        <w:rPr>
          <w:rFonts w:ascii="Times New Roman" w:hAnsi="Times New Roman"/>
          <w:sz w:val="20"/>
          <w:szCs w:val="20"/>
        </w:rPr>
        <w:t xml:space="preserve"> </w:t>
      </w:r>
      <w:r w:rsidR="00270166" w:rsidRPr="00270166">
        <w:rPr>
          <w:rFonts w:ascii="Times New Roman" w:hAnsi="Times New Roman"/>
          <w:sz w:val="20"/>
          <w:szCs w:val="20"/>
        </w:rPr>
        <w:t>[Em linha]. [Consult. 14 nov. 2021]</w:t>
      </w:r>
      <w:r w:rsidR="00270166">
        <w:rPr>
          <w:rFonts w:ascii="Times New Roman" w:hAnsi="Times New Roman"/>
        </w:rPr>
        <w:t xml:space="preserve"> </w:t>
      </w:r>
      <w:r w:rsidR="008538CB" w:rsidRPr="00A145AA">
        <w:rPr>
          <w:rFonts w:ascii="Times New Roman" w:hAnsi="Times New Roman"/>
          <w:sz w:val="20"/>
          <w:szCs w:val="20"/>
        </w:rPr>
        <w:t>Disponível em: &lt;</w:t>
      </w:r>
      <w:r w:rsidR="008538CB" w:rsidRPr="00A145AA">
        <w:rPr>
          <w:rFonts w:ascii="Times New Roman" w:hAnsi="Times New Roman"/>
        </w:rPr>
        <w:t xml:space="preserve"> </w:t>
      </w:r>
      <w:r w:rsidR="008538CB" w:rsidRPr="00A145AA">
        <w:rPr>
          <w:rFonts w:ascii="Times New Roman" w:hAnsi="Times New Roman"/>
          <w:sz w:val="20"/>
          <w:szCs w:val="20"/>
        </w:rPr>
        <w:t xml:space="preserve">http://www.planalto.gov.br/ccivil_03/_ato2015-2018/2015/lei/l13140.htm&gt; </w:t>
      </w:r>
    </w:p>
    <w:bookmarkEnd w:id="59"/>
  </w:footnote>
  <w:footnote w:id="184">
    <w:p w14:paraId="02945D76" w14:textId="367ABB0E" w:rsidR="002B744F" w:rsidRPr="00A145AA" w:rsidRDefault="002B744F"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D87DF9" w:rsidRPr="00A145AA">
        <w:rPr>
          <w:rFonts w:ascii="Times New Roman" w:hAnsi="Times New Roman"/>
          <w:bCs/>
          <w:shd w:val="clear" w:color="auto" w:fill="FFFFFF"/>
        </w:rPr>
        <w:t xml:space="preserve">RIOS, Paula Lucas. Mediação familiar - </w:t>
      </w:r>
      <w:r w:rsidR="00D87DF9" w:rsidRPr="00A145AA">
        <w:rPr>
          <w:rFonts w:ascii="Times New Roman" w:hAnsi="Times New Roman"/>
          <w:b/>
          <w:shd w:val="clear" w:color="auto" w:fill="FFFFFF"/>
        </w:rPr>
        <w:t>Estudo preliminar para uma regulamentação legal da mediação familiar em Portugal.</w:t>
      </w:r>
      <w:r w:rsidR="00D87DF9" w:rsidRPr="00A145AA">
        <w:rPr>
          <w:rFonts w:ascii="Times New Roman" w:hAnsi="Times New Roman"/>
          <w:bCs/>
          <w:shd w:val="clear" w:color="auto" w:fill="FFFFFF"/>
        </w:rPr>
        <w:t xml:space="preserve"> </w:t>
      </w:r>
      <w:r w:rsidR="00D87DF9" w:rsidRPr="00A145AA">
        <w:rPr>
          <w:rFonts w:ascii="Times New Roman" w:hAnsi="Times New Roman"/>
          <w:bCs/>
        </w:rPr>
        <w:t xml:space="preserve">vol. 2, 2005, </w:t>
      </w:r>
      <w:r w:rsidR="00D87DF9" w:rsidRPr="00A145AA">
        <w:rPr>
          <w:rFonts w:ascii="Times New Roman" w:hAnsi="Times New Roman"/>
        </w:rPr>
        <w:t>Verbo Jurídico</w:t>
      </w:r>
      <w:r w:rsidR="00D87DF9" w:rsidRPr="00A145AA">
        <w:rPr>
          <w:rFonts w:ascii="Times New Roman" w:hAnsi="Times New Roman"/>
          <w:bCs/>
        </w:rPr>
        <w:t xml:space="preserve">. [Em linha]. </w:t>
      </w:r>
      <w:r w:rsidR="00270166" w:rsidRPr="002C25A4">
        <w:rPr>
          <w:rFonts w:ascii="Times New Roman" w:hAnsi="Times New Roman"/>
        </w:rPr>
        <w:t xml:space="preserve">[Consult. </w:t>
      </w:r>
      <w:r w:rsidR="002C25A4" w:rsidRPr="002C25A4">
        <w:rPr>
          <w:rFonts w:ascii="Times New Roman" w:hAnsi="Times New Roman"/>
        </w:rPr>
        <w:t>20</w:t>
      </w:r>
      <w:r w:rsidR="00270166" w:rsidRPr="002C25A4">
        <w:rPr>
          <w:rFonts w:ascii="Times New Roman" w:hAnsi="Times New Roman"/>
        </w:rPr>
        <w:t xml:space="preserve"> </w:t>
      </w:r>
      <w:r w:rsidR="002C25A4" w:rsidRPr="002C25A4">
        <w:rPr>
          <w:rFonts w:ascii="Times New Roman" w:hAnsi="Times New Roman"/>
        </w:rPr>
        <w:t>set</w:t>
      </w:r>
      <w:r w:rsidR="00270166" w:rsidRPr="002C25A4">
        <w:rPr>
          <w:rFonts w:ascii="Times New Roman" w:hAnsi="Times New Roman"/>
        </w:rPr>
        <w:t xml:space="preserve"> 2021] </w:t>
      </w:r>
      <w:r w:rsidR="00D87DF9" w:rsidRPr="002C25A4">
        <w:rPr>
          <w:rFonts w:ascii="Times New Roman" w:hAnsi="Times New Roman"/>
          <w:bCs/>
        </w:rPr>
        <w:t>Disponível</w:t>
      </w:r>
      <w:r w:rsidR="00D87DF9" w:rsidRPr="00A145AA">
        <w:rPr>
          <w:rFonts w:ascii="Times New Roman" w:hAnsi="Times New Roman"/>
          <w:bCs/>
        </w:rPr>
        <w:t xml:space="preserve"> em: &lt;http://www.verbojuridico.com/doutrina/familia/mediacaofamiliar.pdf&gt; </w:t>
      </w:r>
    </w:p>
  </w:footnote>
  <w:footnote w:id="185">
    <w:p w14:paraId="4C291D2D" w14:textId="21773877" w:rsidR="001250FE" w:rsidRPr="00A145AA" w:rsidRDefault="001250FE"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Ponto 3 do Despacho nº 12 368/97 do Ministro da Justiça, apud Rios. (http://www.pgdlisboa.pt/leis/lei_mostra_articulado.php?nid=1509&amp;tabela=leis)</w:t>
      </w:r>
    </w:p>
  </w:footnote>
  <w:footnote w:id="186">
    <w:p w14:paraId="4C446C68" w14:textId="3740B976" w:rsidR="00621AC4" w:rsidRPr="00A145AA" w:rsidRDefault="00621AC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BAHAMONDE, Ruben. Os princípios estruturantes da mediação em Portugal. </w:t>
      </w:r>
      <w:r w:rsidRPr="00A145AA">
        <w:rPr>
          <w:rFonts w:ascii="Times New Roman" w:hAnsi="Times New Roman"/>
          <w:b/>
          <w:bCs/>
        </w:rPr>
        <w:t>Galileu.</w:t>
      </w:r>
      <w:r w:rsidRPr="00A145AA">
        <w:rPr>
          <w:rFonts w:ascii="Times New Roman" w:hAnsi="Times New Roman"/>
        </w:rPr>
        <w:t xml:space="preserve"> Vol. XIX · Edição Fascículo 2 · 1 de julho Julho – 31 de dezembro de 2018 · pp. 131-154. </w:t>
      </w:r>
    </w:p>
  </w:footnote>
  <w:footnote w:id="187">
    <w:p w14:paraId="17E80F30" w14:textId="5D7F128C" w:rsidR="00780510" w:rsidRPr="00A145AA" w:rsidRDefault="00780510"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MACIEIRA, Jorge. Mediação de conflitos In: </w:t>
      </w:r>
      <w:r w:rsidRPr="00A145AA">
        <w:rPr>
          <w:rFonts w:ascii="Times New Roman" w:hAnsi="Times New Roman"/>
          <w:b/>
          <w:bCs/>
        </w:rPr>
        <w:t>A Mediação e a conciliação nos conflitos civis e comerciais</w:t>
      </w:r>
      <w:r w:rsidRPr="00A145AA">
        <w:rPr>
          <w:rFonts w:ascii="Times New Roman" w:hAnsi="Times New Roman"/>
        </w:rPr>
        <w:t>.  [Em Linha]</w:t>
      </w:r>
      <w:r w:rsidR="00F77BEE" w:rsidRPr="00A145AA">
        <w:rPr>
          <w:rFonts w:ascii="Times New Roman" w:hAnsi="Times New Roman"/>
        </w:rPr>
        <w:t xml:space="preserve"> Lisboa, 2019.</w:t>
      </w:r>
      <w:r w:rsidRPr="00A145AA">
        <w:rPr>
          <w:rFonts w:ascii="Times New Roman" w:hAnsi="Times New Roman"/>
        </w:rPr>
        <w:t xml:space="preserve"> P. 133</w:t>
      </w:r>
    </w:p>
  </w:footnote>
  <w:footnote w:id="188">
    <w:p w14:paraId="74E2DF08" w14:textId="71D599B2" w:rsidR="00FE51DA" w:rsidRPr="00A145AA" w:rsidRDefault="00FE51DA"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BAHAMONDE, Ruben. </w:t>
      </w:r>
      <w:r w:rsidRPr="00A145AA">
        <w:rPr>
          <w:rFonts w:ascii="Times New Roman" w:hAnsi="Times New Roman"/>
          <w:i/>
          <w:iCs/>
        </w:rPr>
        <w:t>Op. Cit.</w:t>
      </w:r>
    </w:p>
  </w:footnote>
  <w:footnote w:id="189">
    <w:p w14:paraId="68859F80" w14:textId="3BB64E40" w:rsidR="00B62314" w:rsidRPr="00A145AA" w:rsidRDefault="00B6231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00D44E85" w:rsidRPr="00A145AA">
        <w:rPr>
          <w:rFonts w:ascii="Times New Roman" w:hAnsi="Times New Roman"/>
          <w:i/>
          <w:sz w:val="18"/>
          <w:szCs w:val="18"/>
        </w:rPr>
        <w:t>Op. Cit</w:t>
      </w:r>
    </w:p>
  </w:footnote>
  <w:footnote w:id="190">
    <w:p w14:paraId="3BF69C26" w14:textId="77777777" w:rsidR="00521FF8" w:rsidRPr="00A145AA" w:rsidRDefault="00521FF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LEI Nº 13.105</w:t>
      </w:r>
      <w:r w:rsidRPr="00A145AA">
        <w:rPr>
          <w:rFonts w:ascii="Times New Roman" w:hAnsi="Times New Roman"/>
          <w:i/>
        </w:rPr>
        <w:t xml:space="preserve"> Op. Cit.</w:t>
      </w:r>
    </w:p>
  </w:footnote>
  <w:footnote w:id="191">
    <w:p w14:paraId="7ED13970" w14:textId="77777777" w:rsidR="00521FF8" w:rsidRPr="00A145AA" w:rsidRDefault="00521FF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LEI Nº 13.140. </w:t>
      </w:r>
      <w:r w:rsidRPr="00A145AA">
        <w:rPr>
          <w:rFonts w:ascii="Times New Roman" w:hAnsi="Times New Roman"/>
          <w:i/>
        </w:rPr>
        <w:t>Op. Cit.</w:t>
      </w:r>
    </w:p>
  </w:footnote>
  <w:footnote w:id="192">
    <w:p w14:paraId="3B958383" w14:textId="001AA000" w:rsidR="00521FF8" w:rsidRPr="00A145AA" w:rsidRDefault="00521FF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DB6007">
        <w:rPr>
          <w:rFonts w:ascii="Times New Roman" w:hAnsi="Times New Roman"/>
        </w:rPr>
        <w:t xml:space="preserve">BRASIL. CNJ. </w:t>
      </w:r>
      <w:r w:rsidRPr="00A145AA">
        <w:rPr>
          <w:rFonts w:ascii="Times New Roman" w:hAnsi="Times New Roman"/>
        </w:rPr>
        <w:t>RESOLUÇÃO n.º 125</w:t>
      </w:r>
      <w:r w:rsidR="00DB6007">
        <w:rPr>
          <w:rFonts w:ascii="Times New Roman" w:hAnsi="Times New Roman"/>
        </w:rPr>
        <w:t>/2010</w:t>
      </w:r>
      <w:r w:rsidRPr="00A145AA">
        <w:rPr>
          <w:rFonts w:ascii="Times New Roman" w:hAnsi="Times New Roman"/>
          <w:i/>
        </w:rPr>
        <w:t xml:space="preserve"> Op. Cit.</w:t>
      </w:r>
    </w:p>
  </w:footnote>
  <w:footnote w:id="193">
    <w:p w14:paraId="3AA315C9" w14:textId="734C3F71" w:rsidR="006054A9" w:rsidRPr="006054A9" w:rsidRDefault="00996749" w:rsidP="006054A9">
      <w:pPr>
        <w:tabs>
          <w:tab w:val="left" w:pos="0"/>
          <w:tab w:val="left" w:pos="851"/>
        </w:tabs>
        <w:spacing w:after="0" w:line="240" w:lineRule="auto"/>
        <w:jc w:val="both"/>
        <w:rPr>
          <w:rFonts w:ascii="Times New Roman" w:hAnsi="Times New Roman"/>
          <w:i/>
          <w:iCs/>
          <w:sz w:val="20"/>
          <w:szCs w:val="20"/>
        </w:rPr>
      </w:pPr>
      <w:r w:rsidRPr="00A145AA">
        <w:rPr>
          <w:rStyle w:val="Refdenotaderodap"/>
          <w:rFonts w:ascii="Times New Roman" w:hAnsi="Times New Roman"/>
        </w:rPr>
        <w:footnoteRef/>
      </w:r>
      <w:r w:rsidRPr="00A145AA">
        <w:rPr>
          <w:rFonts w:ascii="Times New Roman" w:hAnsi="Times New Roman"/>
        </w:rPr>
        <w:t xml:space="preserve"> GONÇALVES, Amanda Passos.</w:t>
      </w:r>
      <w:r w:rsidR="006054A9" w:rsidRPr="006054A9">
        <w:rPr>
          <w:rFonts w:ascii="Times New Roman" w:hAnsi="Times New Roman"/>
          <w:i/>
          <w:iCs/>
          <w:sz w:val="20"/>
          <w:szCs w:val="20"/>
        </w:rPr>
        <w:t xml:space="preserve"> Op. Cit.</w:t>
      </w:r>
    </w:p>
    <w:p w14:paraId="7ADDAAAB" w14:textId="1D8786D4" w:rsidR="00996749" w:rsidRPr="00A145AA" w:rsidRDefault="00996749" w:rsidP="00A145AA">
      <w:pPr>
        <w:pStyle w:val="Textodenotaderodap"/>
        <w:jc w:val="both"/>
        <w:rPr>
          <w:rFonts w:ascii="Times New Roman" w:hAnsi="Times New Roman"/>
        </w:rPr>
      </w:pPr>
    </w:p>
  </w:footnote>
  <w:footnote w:id="194">
    <w:p w14:paraId="2B5D3791" w14:textId="600A2AE9" w:rsidR="002C25A4" w:rsidRPr="00A145AA" w:rsidRDefault="000A6D86" w:rsidP="002C25A4">
      <w:pPr>
        <w:pStyle w:val="Textodenotaderodap"/>
        <w:jc w:val="both"/>
        <w:rPr>
          <w:rFonts w:ascii="Times New Roman" w:hAnsi="Times New Roman"/>
          <w:i/>
          <w:iCs/>
        </w:rPr>
      </w:pPr>
      <w:bookmarkStart w:id="60" w:name="_Hlk90381684"/>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bCs/>
          <w:shd w:val="clear" w:color="auto" w:fill="FFFFFF"/>
        </w:rPr>
        <w:t xml:space="preserve">RIOS, Paula Lucas. </w:t>
      </w:r>
      <w:r w:rsidR="002C25A4" w:rsidRPr="002C25A4">
        <w:rPr>
          <w:rFonts w:ascii="Times New Roman" w:hAnsi="Times New Roman"/>
          <w:i/>
          <w:iCs/>
        </w:rPr>
        <w:t xml:space="preserve"> </w:t>
      </w:r>
      <w:r w:rsidR="002C25A4" w:rsidRPr="00A145AA">
        <w:rPr>
          <w:rFonts w:ascii="Times New Roman" w:hAnsi="Times New Roman"/>
          <w:i/>
          <w:iCs/>
        </w:rPr>
        <w:t>Op. Cit.</w:t>
      </w:r>
    </w:p>
    <w:p w14:paraId="65A4CF30" w14:textId="32297F7B" w:rsidR="000A6D86" w:rsidRPr="00A145AA" w:rsidRDefault="000A6D86" w:rsidP="00A145AA">
      <w:pPr>
        <w:pStyle w:val="Textodenotaderodap"/>
        <w:jc w:val="both"/>
        <w:rPr>
          <w:rFonts w:ascii="Times New Roman" w:hAnsi="Times New Roman"/>
        </w:rPr>
      </w:pPr>
    </w:p>
    <w:bookmarkEnd w:id="60"/>
  </w:footnote>
  <w:footnote w:id="195">
    <w:p w14:paraId="56620298" w14:textId="2248BC2E" w:rsidR="009C3A64" w:rsidRPr="00A145AA" w:rsidRDefault="009C3A6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footnote>
  <w:footnote w:id="196">
    <w:p w14:paraId="0E99E1F8" w14:textId="4905BD17" w:rsidR="00097062" w:rsidRPr="00A145AA" w:rsidRDefault="00097062"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EC001D" w:rsidRPr="00A145AA">
        <w:rPr>
          <w:rFonts w:ascii="Times New Roman" w:hAnsi="Times New Roman"/>
        </w:rPr>
        <w:t xml:space="preserve">VALE, </w:t>
      </w:r>
      <w:r w:rsidR="00EC001D" w:rsidRPr="00A145AA">
        <w:rPr>
          <w:rFonts w:ascii="Times New Roman" w:eastAsia="Times New Roman" w:hAnsi="Times New Roman"/>
          <w:color w:val="361B28"/>
          <w:lang w:eastAsia="pt-BR"/>
        </w:rPr>
        <w:t xml:space="preserve">Teresinha de Fátima Marques. </w:t>
      </w:r>
      <w:r w:rsidR="00EC001D" w:rsidRPr="00A145AA">
        <w:rPr>
          <w:rFonts w:ascii="Times New Roman" w:eastAsia="Times New Roman" w:hAnsi="Times New Roman"/>
          <w:b/>
          <w:bCs/>
          <w:color w:val="361B28"/>
          <w:lang w:eastAsia="pt-BR"/>
        </w:rPr>
        <w:t>Mediação familiar no divórcio no âmbito das responsabilidades parentais sobre o prisma luso-brasileiro.</w:t>
      </w:r>
      <w:r w:rsidR="00EC001D" w:rsidRPr="00A145AA">
        <w:rPr>
          <w:rFonts w:ascii="Times New Roman" w:eastAsia="Times New Roman" w:hAnsi="Times New Roman"/>
          <w:color w:val="361B28"/>
          <w:lang w:eastAsia="pt-BR"/>
        </w:rPr>
        <w:t xml:space="preserve"> </w:t>
      </w:r>
      <w:r w:rsidR="00D44E85" w:rsidRPr="00D44E85">
        <w:rPr>
          <w:rFonts w:ascii="Times New Roman" w:eastAsia="Times New Roman" w:hAnsi="Times New Roman"/>
          <w:i/>
          <w:iCs/>
          <w:color w:val="361B28"/>
          <w:lang w:eastAsia="pt-BR"/>
        </w:rPr>
        <w:t>Op. Cit</w:t>
      </w:r>
      <w:r w:rsidR="00EC001D" w:rsidRPr="00D44E85">
        <w:rPr>
          <w:rFonts w:ascii="Times New Roman" w:eastAsia="Times New Roman" w:hAnsi="Times New Roman"/>
          <w:i/>
          <w:iCs/>
          <w:color w:val="361B28"/>
          <w:lang w:eastAsia="pt-BR"/>
        </w:rPr>
        <w:t>.</w:t>
      </w:r>
    </w:p>
  </w:footnote>
  <w:footnote w:id="197">
    <w:p w14:paraId="7F8E1CE6" w14:textId="77777777" w:rsidR="00392EC0" w:rsidRPr="00A145AA" w:rsidRDefault="00392EC0" w:rsidP="00A145AA">
      <w:pPr>
        <w:pStyle w:val="Textodenotaderodap"/>
        <w:jc w:val="both"/>
        <w:rPr>
          <w:rFonts w:ascii="Times New Roman" w:hAnsi="Times New Roman"/>
          <w:b/>
          <w:b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bCs/>
        </w:rPr>
        <w:t>SPENGLER, Fabiana Marion</w:t>
      </w:r>
      <w:r w:rsidRPr="00A145AA">
        <w:rPr>
          <w:rFonts w:ascii="Times New Roman" w:hAnsi="Times New Roman"/>
        </w:rPr>
        <w:t xml:space="preserve">. </w:t>
      </w:r>
      <w:r w:rsidRPr="00A145AA">
        <w:rPr>
          <w:rFonts w:ascii="Times New Roman" w:hAnsi="Times New Roman"/>
          <w:b/>
        </w:rPr>
        <w:t>Retalhos de mediação</w:t>
      </w:r>
      <w:r w:rsidRPr="00A145AA">
        <w:rPr>
          <w:rFonts w:ascii="Times New Roman" w:hAnsi="Times New Roman"/>
        </w:rPr>
        <w:t xml:space="preserve">. </w:t>
      </w:r>
      <w:r w:rsidRPr="00A145AA">
        <w:rPr>
          <w:rFonts w:ascii="Times New Roman" w:hAnsi="Times New Roman"/>
          <w:bCs/>
        </w:rPr>
        <w:t>Santa Cruz do Sul: Essere nel Mondo, 2014.</w:t>
      </w:r>
    </w:p>
  </w:footnote>
  <w:footnote w:id="198">
    <w:p w14:paraId="26338BAB" w14:textId="1EAD9FC5" w:rsidR="00DA3AFB" w:rsidRPr="002C25A4" w:rsidRDefault="00DA3AFB"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BAHAMONDE, Ruben. </w:t>
      </w:r>
      <w:r w:rsidR="002C25A4" w:rsidRPr="00A145AA">
        <w:rPr>
          <w:rFonts w:ascii="Times New Roman" w:hAnsi="Times New Roman"/>
          <w:i/>
          <w:iCs/>
        </w:rPr>
        <w:t>Op. Cit.</w:t>
      </w:r>
    </w:p>
  </w:footnote>
  <w:footnote w:id="199">
    <w:p w14:paraId="6A96D293" w14:textId="5020E1D8" w:rsidR="0073676C" w:rsidRPr="002C25A4" w:rsidRDefault="0073676C"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bCs/>
          <w:shd w:val="clear" w:color="auto" w:fill="FFFFFF"/>
        </w:rPr>
        <w:t>RIOS, Paula Lucas.</w:t>
      </w:r>
      <w:r w:rsidR="002C25A4">
        <w:rPr>
          <w:rFonts w:ascii="Times New Roman" w:hAnsi="Times New Roman"/>
          <w:bCs/>
          <w:shd w:val="clear" w:color="auto" w:fill="FFFFFF"/>
        </w:rPr>
        <w:t xml:space="preserve"> </w:t>
      </w:r>
      <w:bookmarkStart w:id="61" w:name="_Hlk94981272"/>
      <w:r w:rsidR="002C25A4" w:rsidRPr="00A145AA">
        <w:rPr>
          <w:rFonts w:ascii="Times New Roman" w:hAnsi="Times New Roman"/>
          <w:i/>
          <w:iCs/>
        </w:rPr>
        <w:t>Op. Cit.</w:t>
      </w:r>
    </w:p>
    <w:bookmarkEnd w:id="61"/>
  </w:footnote>
  <w:footnote w:id="200">
    <w:p w14:paraId="5FA78CA3" w14:textId="4A479D75" w:rsidR="0073676C" w:rsidRPr="00A145AA" w:rsidRDefault="0073676C" w:rsidP="00A145AA">
      <w:pPr>
        <w:pStyle w:val="Textodenotaderodap"/>
        <w:jc w:val="both"/>
        <w:rPr>
          <w:rFonts w:ascii="Times New Roman" w:hAnsi="Times New Roman"/>
          <w:i/>
          <w:iCs/>
        </w:rPr>
      </w:pPr>
      <w:r w:rsidRPr="00A145AA">
        <w:rPr>
          <w:rStyle w:val="Refdenotaderodap"/>
          <w:rFonts w:ascii="Times New Roman" w:hAnsi="Times New Roman"/>
          <w:i/>
          <w:iCs/>
        </w:rPr>
        <w:footnoteRef/>
      </w:r>
      <w:r w:rsidRPr="00A145AA">
        <w:rPr>
          <w:rFonts w:ascii="Times New Roman" w:hAnsi="Times New Roman"/>
          <w:i/>
          <w:iCs/>
        </w:rPr>
        <w:t xml:space="preserve"> </w:t>
      </w:r>
      <w:r w:rsidR="002B5229" w:rsidRPr="00A145AA">
        <w:rPr>
          <w:rFonts w:ascii="Times New Roman" w:hAnsi="Times New Roman"/>
          <w:bCs/>
          <w:i/>
          <w:iCs/>
          <w:shd w:val="clear" w:color="auto" w:fill="FFFFFF"/>
        </w:rPr>
        <w:t>Idem</w:t>
      </w:r>
      <w:r w:rsidR="00DA3AFB" w:rsidRPr="00A145AA">
        <w:rPr>
          <w:rFonts w:ascii="Times New Roman" w:hAnsi="Times New Roman"/>
          <w:bCs/>
          <w:i/>
          <w:iCs/>
          <w:shd w:val="clear" w:color="auto" w:fill="FFFFFF"/>
        </w:rPr>
        <w:t>.</w:t>
      </w:r>
    </w:p>
  </w:footnote>
  <w:footnote w:id="201">
    <w:p w14:paraId="3E878D1F" w14:textId="33B21203" w:rsidR="00364B38" w:rsidRPr="00A145AA" w:rsidRDefault="00364B38"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6F0E51" w:rsidRPr="00A145AA">
        <w:rPr>
          <w:rFonts w:ascii="Times New Roman" w:hAnsi="Times New Roman"/>
        </w:rPr>
        <w:t xml:space="preserve">BAHAMONDE, Ruben. </w:t>
      </w:r>
      <w:r w:rsidR="006F0E51" w:rsidRPr="00A145AA">
        <w:rPr>
          <w:rFonts w:ascii="Times New Roman" w:hAnsi="Times New Roman"/>
          <w:i/>
          <w:iCs/>
        </w:rPr>
        <w:t>Op. Cit.</w:t>
      </w:r>
    </w:p>
  </w:footnote>
  <w:footnote w:id="202">
    <w:p w14:paraId="5AAE963B" w14:textId="39F543DF" w:rsidR="0073676C" w:rsidRPr="00A145AA" w:rsidRDefault="0073676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6F0E51" w:rsidRPr="00A145AA">
        <w:rPr>
          <w:rFonts w:ascii="Times New Roman" w:hAnsi="Times New Roman"/>
          <w:bCs/>
          <w:shd w:val="clear" w:color="auto" w:fill="FFFFFF"/>
        </w:rPr>
        <w:t xml:space="preserve">RIOS, Paula Lucas. </w:t>
      </w:r>
      <w:r w:rsidR="006F0E51" w:rsidRPr="00A145AA">
        <w:rPr>
          <w:rFonts w:ascii="Times New Roman" w:hAnsi="Times New Roman"/>
          <w:i/>
          <w:iCs/>
        </w:rPr>
        <w:t>Op. Cit.</w:t>
      </w:r>
    </w:p>
  </w:footnote>
  <w:footnote w:id="203">
    <w:p w14:paraId="485B5792" w14:textId="648FB491" w:rsidR="00957AA1" w:rsidRPr="00A145AA" w:rsidRDefault="00957AA1" w:rsidP="00A145AA">
      <w:pPr>
        <w:pStyle w:val="Textodenotaderodap"/>
        <w:jc w:val="both"/>
        <w:rPr>
          <w:rFonts w:ascii="Times New Roman" w:hAnsi="Times New Roman"/>
        </w:rPr>
      </w:pPr>
      <w:r w:rsidRPr="00A145AA">
        <w:rPr>
          <w:rStyle w:val="Refdenotaderodap"/>
          <w:rFonts w:ascii="Times New Roman" w:hAnsi="Times New Roman"/>
        </w:rPr>
        <w:footnoteRef/>
      </w:r>
      <w:r w:rsidR="003D489E" w:rsidRPr="00A145AA">
        <w:rPr>
          <w:rFonts w:ascii="Times New Roman" w:hAnsi="Times New Roman"/>
        </w:rPr>
        <w:t>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footnote>
  <w:footnote w:id="204">
    <w:p w14:paraId="76C63138" w14:textId="3928E5A7" w:rsidR="0073676C" w:rsidRPr="0050704B" w:rsidRDefault="0073676C" w:rsidP="00A145AA">
      <w:pPr>
        <w:pStyle w:val="Textodenotaderodap"/>
        <w:jc w:val="both"/>
        <w:rPr>
          <w:rFonts w:ascii="Times New Roman" w:hAnsi="Times New Roman"/>
        </w:rPr>
      </w:pPr>
      <w:r w:rsidRPr="00A145AA">
        <w:rPr>
          <w:rStyle w:val="Refdenotaderodap"/>
          <w:rFonts w:ascii="Times New Roman" w:hAnsi="Times New Roman"/>
        </w:rPr>
        <w:footnoteRef/>
      </w:r>
      <w:r w:rsidRPr="0050704B">
        <w:rPr>
          <w:rFonts w:ascii="Times New Roman" w:hAnsi="Times New Roman"/>
          <w:lang w:val="en-US"/>
        </w:rPr>
        <w:t xml:space="preserve"> </w:t>
      </w:r>
      <w:r w:rsidR="00361385" w:rsidRPr="0050704B">
        <w:rPr>
          <w:rFonts w:ascii="Times New Roman" w:hAnsi="Times New Roman"/>
          <w:bCs/>
          <w:lang w:val="en-US"/>
        </w:rPr>
        <w:t>SPENGLER, Fabiana Marion</w:t>
      </w:r>
      <w:r w:rsidR="00361385" w:rsidRPr="0050704B">
        <w:rPr>
          <w:rFonts w:ascii="Times New Roman" w:hAnsi="Times New Roman"/>
          <w:lang w:val="en-US"/>
        </w:rPr>
        <w:t>.</w:t>
      </w:r>
      <w:r w:rsidR="0050704B" w:rsidRPr="0050704B">
        <w:rPr>
          <w:rFonts w:ascii="Times New Roman" w:hAnsi="Times New Roman"/>
          <w:lang w:val="en-US"/>
        </w:rPr>
        <w:t xml:space="preserve"> </w:t>
      </w:r>
      <w:r w:rsidR="0050704B" w:rsidRPr="00A145AA">
        <w:rPr>
          <w:rFonts w:ascii="Times New Roman" w:hAnsi="Times New Roman"/>
          <w:b/>
        </w:rPr>
        <w:t>Retalhos de mediação</w:t>
      </w:r>
      <w:r w:rsidR="0050704B">
        <w:rPr>
          <w:rFonts w:ascii="Times New Roman" w:hAnsi="Times New Roman"/>
          <w:b/>
        </w:rPr>
        <w:t>.</w:t>
      </w:r>
      <w:r w:rsidR="0050704B" w:rsidRPr="0050704B">
        <w:rPr>
          <w:rFonts w:ascii="Times New Roman" w:hAnsi="Times New Roman"/>
          <w:i/>
          <w:iCs/>
        </w:rPr>
        <w:t xml:space="preserve"> Op. Cit.</w:t>
      </w:r>
    </w:p>
  </w:footnote>
  <w:footnote w:id="205">
    <w:p w14:paraId="0C25B21D" w14:textId="04ABCF0F" w:rsidR="0073676C" w:rsidRPr="008E18A6" w:rsidRDefault="0073676C"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607FEA" w:rsidRPr="00A145AA">
        <w:rPr>
          <w:rFonts w:ascii="Times New Roman" w:hAnsi="Times New Roman"/>
          <w:bCs/>
          <w:shd w:val="clear" w:color="auto" w:fill="FFFFFF"/>
        </w:rPr>
        <w:t>QUINTANILHA, Anabela</w:t>
      </w:r>
      <w:r w:rsidR="008E18A6">
        <w:rPr>
          <w:rFonts w:ascii="Times New Roman" w:hAnsi="Times New Roman"/>
          <w:bCs/>
          <w:shd w:val="clear" w:color="auto" w:fill="FFFFFF"/>
        </w:rPr>
        <w:t xml:space="preserve">. </w:t>
      </w:r>
      <w:r w:rsidR="008E18A6" w:rsidRPr="00A145AA">
        <w:rPr>
          <w:rFonts w:ascii="Times New Roman" w:hAnsi="Times New Roman"/>
          <w:i/>
          <w:iCs/>
        </w:rPr>
        <w:t>Op. Cit.</w:t>
      </w:r>
    </w:p>
  </w:footnote>
  <w:footnote w:id="206">
    <w:p w14:paraId="0EE60BF7" w14:textId="5AC094D0" w:rsidR="001F3B64" w:rsidRPr="00A145AA" w:rsidRDefault="001F3B6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3D489E" w:rsidRPr="00A145AA">
        <w:rPr>
          <w:rFonts w:ascii="Times New Roman" w:hAnsi="Times New Roman"/>
        </w:rPr>
        <w:t>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p w14:paraId="4C886105" w14:textId="2A65B8C1" w:rsidR="001F3B64" w:rsidRPr="00A145AA" w:rsidRDefault="001F3B64" w:rsidP="00A145AA">
      <w:pPr>
        <w:pStyle w:val="Textodenotaderodap"/>
        <w:jc w:val="both"/>
        <w:rPr>
          <w:rFonts w:ascii="Times New Roman" w:hAnsi="Times New Roman"/>
        </w:rPr>
      </w:pPr>
    </w:p>
  </w:footnote>
  <w:footnote w:id="207">
    <w:p w14:paraId="2317EDA1" w14:textId="64C7F4F0" w:rsidR="0073676C" w:rsidRPr="0050704B" w:rsidRDefault="0073676C" w:rsidP="00A145AA">
      <w:pPr>
        <w:pStyle w:val="Textodenotaderodap"/>
        <w:jc w:val="both"/>
        <w:rPr>
          <w:rFonts w:ascii="Times New Roman" w:hAnsi="Times New Roman"/>
          <w:b/>
          <w:bCs/>
        </w:rPr>
      </w:pPr>
      <w:r w:rsidRPr="00A145AA">
        <w:rPr>
          <w:rStyle w:val="Refdenotaderodap"/>
          <w:rFonts w:ascii="Times New Roman" w:hAnsi="Times New Roman"/>
        </w:rPr>
        <w:footnoteRef/>
      </w:r>
      <w:r w:rsidRPr="0050704B">
        <w:rPr>
          <w:rFonts w:ascii="Times New Roman" w:hAnsi="Times New Roman"/>
          <w:lang w:val="en-US"/>
        </w:rPr>
        <w:t xml:space="preserve"> </w:t>
      </w:r>
      <w:r w:rsidR="0050704B" w:rsidRPr="0050704B">
        <w:rPr>
          <w:rFonts w:ascii="Times New Roman" w:hAnsi="Times New Roman"/>
          <w:bCs/>
          <w:lang w:val="en-US"/>
        </w:rPr>
        <w:t>SPENGLER, Fabiana Marion</w:t>
      </w:r>
      <w:r w:rsidR="0050704B" w:rsidRPr="0050704B">
        <w:rPr>
          <w:rFonts w:ascii="Times New Roman" w:hAnsi="Times New Roman"/>
          <w:lang w:val="en-US"/>
        </w:rPr>
        <w:t xml:space="preserve">. </w:t>
      </w:r>
      <w:r w:rsidR="0050704B" w:rsidRPr="00A145AA">
        <w:rPr>
          <w:rFonts w:ascii="Times New Roman" w:hAnsi="Times New Roman"/>
          <w:b/>
        </w:rPr>
        <w:t>Retalhos de mediação</w:t>
      </w:r>
      <w:r w:rsidR="0050704B">
        <w:rPr>
          <w:rFonts w:ascii="Times New Roman" w:hAnsi="Times New Roman"/>
          <w:b/>
        </w:rPr>
        <w:t xml:space="preserve">. </w:t>
      </w:r>
      <w:r w:rsidR="0050704B" w:rsidRPr="0050704B">
        <w:rPr>
          <w:rFonts w:ascii="Times New Roman" w:hAnsi="Times New Roman"/>
          <w:i/>
          <w:iCs/>
        </w:rPr>
        <w:t>Op. Cit.</w:t>
      </w:r>
    </w:p>
  </w:footnote>
  <w:footnote w:id="208">
    <w:p w14:paraId="515AD7C4" w14:textId="77777777" w:rsidR="00A71314" w:rsidRPr="00A145AA" w:rsidRDefault="00A71314"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62" w:name="_Hlk81657485"/>
      <w:bookmarkStart w:id="63" w:name="_Hlk81724453"/>
      <w:r w:rsidRPr="00A145AA">
        <w:rPr>
          <w:rFonts w:ascii="Times New Roman" w:hAnsi="Times New Roman"/>
          <w:lang w:val="pt-PT"/>
        </w:rPr>
        <w:t xml:space="preserve">SALES, Lília Maia de Morais – </w:t>
      </w:r>
      <w:r w:rsidRPr="00A145AA">
        <w:rPr>
          <w:rFonts w:ascii="Times New Roman" w:hAnsi="Times New Roman"/>
          <w:b/>
          <w:bCs/>
          <w:lang w:val="pt-PT"/>
        </w:rPr>
        <w:t>Mediare: um guia prático para mediadores</w:t>
      </w:r>
      <w:r w:rsidRPr="00A145AA">
        <w:rPr>
          <w:rFonts w:ascii="Times New Roman" w:hAnsi="Times New Roman"/>
          <w:lang w:val="pt-PT"/>
        </w:rPr>
        <w:t>. 2</w:t>
      </w:r>
      <w:r w:rsidRPr="00A145AA">
        <w:rPr>
          <w:rFonts w:ascii="Times New Roman" w:hAnsi="Times New Roman"/>
        </w:rPr>
        <w:t>.</w:t>
      </w:r>
      <w:r w:rsidRPr="00A145AA">
        <w:rPr>
          <w:rFonts w:ascii="Times New Roman" w:hAnsi="Times New Roman"/>
          <w:vertAlign w:val="superscript"/>
          <w:lang w:val="pt-PT"/>
        </w:rPr>
        <w:t>a</w:t>
      </w:r>
      <w:r w:rsidRPr="00A145AA">
        <w:rPr>
          <w:rFonts w:ascii="Times New Roman" w:hAnsi="Times New Roman"/>
          <w:lang w:val="pt-PT"/>
        </w:rPr>
        <w:t xml:space="preserve"> ed. Rio de Janeiro: GZ, 2010.</w:t>
      </w:r>
      <w:bookmarkEnd w:id="62"/>
      <w:bookmarkEnd w:id="63"/>
    </w:p>
  </w:footnote>
  <w:footnote w:id="209">
    <w:p w14:paraId="1BD6C531" w14:textId="77777777" w:rsidR="006846AE" w:rsidRPr="00A145AA" w:rsidRDefault="006846AE" w:rsidP="00A145AA">
      <w:pPr>
        <w:pStyle w:val="Textodenotaderodap"/>
        <w:jc w:val="both"/>
        <w:rPr>
          <w:rFonts w:ascii="Times New Roman" w:hAnsi="Times New Roman"/>
          <w:b/>
          <w:bCs/>
        </w:rPr>
      </w:pPr>
      <w:r w:rsidRPr="00A145AA">
        <w:rPr>
          <w:rStyle w:val="Refdenotaderodap"/>
          <w:rFonts w:ascii="Times New Roman" w:hAnsi="Times New Roman"/>
          <w:bCs/>
        </w:rPr>
        <w:footnoteRef/>
      </w:r>
      <w:r w:rsidRPr="00A145AA">
        <w:rPr>
          <w:rFonts w:ascii="Times New Roman" w:hAnsi="Times New Roman"/>
          <w:bCs/>
        </w:rPr>
        <w:t xml:space="preserve"> SILVA, Cristiana Russo Lima da; SILVA, Eduardo Pordeus e ALMEIDA, José Cezario.  </w:t>
      </w:r>
      <w:r w:rsidRPr="00A145AA">
        <w:rPr>
          <w:rFonts w:ascii="Times New Roman" w:hAnsi="Times New Roman"/>
        </w:rPr>
        <w:t>O Papel do mediador frente aos conflitos familiares na contemporaneidade</w:t>
      </w:r>
      <w:r w:rsidRPr="00A145AA">
        <w:rPr>
          <w:rFonts w:ascii="Times New Roman" w:hAnsi="Times New Roman"/>
          <w:bCs/>
        </w:rPr>
        <w:t>. INTESA – Informativo Técnico do Semiárido (Pombal-PB), v. 11, n. 1, p. 10 - 18, jan./ jun, 2019</w:t>
      </w:r>
    </w:p>
  </w:footnote>
  <w:footnote w:id="210">
    <w:p w14:paraId="3F712E63" w14:textId="46629833" w:rsidR="008F7491" w:rsidRPr="00FC39A6" w:rsidRDefault="008F7491"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 xml:space="preserve">LUCENA, Cristiana Alvares de Oliveira. </w:t>
      </w:r>
      <w:r w:rsidR="00FC39A6" w:rsidRPr="00FC39A6">
        <w:rPr>
          <w:rFonts w:ascii="Times New Roman" w:hAnsi="Times New Roman"/>
          <w:i/>
          <w:iCs/>
          <w:lang w:val="pt-PT"/>
        </w:rPr>
        <w:t>Op. Cit.</w:t>
      </w:r>
    </w:p>
  </w:footnote>
  <w:footnote w:id="211">
    <w:p w14:paraId="6107BB48" w14:textId="77777777" w:rsidR="003D489E" w:rsidRPr="00A145AA" w:rsidRDefault="00FD3F8F" w:rsidP="003D489E">
      <w:pPr>
        <w:pStyle w:val="Textodenotaderodap"/>
        <w:jc w:val="both"/>
        <w:rPr>
          <w:rFonts w:ascii="Times New Roman" w:hAnsi="Times New Roman"/>
        </w:rPr>
      </w:pPr>
      <w:r w:rsidRPr="00A145AA">
        <w:rPr>
          <w:rStyle w:val="Refdenotaderodap"/>
          <w:rFonts w:ascii="Times New Roman" w:hAnsi="Times New Roman"/>
        </w:rPr>
        <w:footnoteRef/>
      </w:r>
      <w:r w:rsidR="003D489E" w:rsidRPr="00A145AA">
        <w:rPr>
          <w:rFonts w:ascii="Times New Roman" w:hAnsi="Times New Roman"/>
        </w:rPr>
        <w:t>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p w14:paraId="22CC5BBC" w14:textId="609755BA" w:rsidR="00FD3F8F" w:rsidRPr="00A145AA" w:rsidRDefault="00FD3F8F" w:rsidP="00A145AA">
      <w:pPr>
        <w:pStyle w:val="Textodenotaderodap"/>
        <w:jc w:val="both"/>
        <w:rPr>
          <w:rFonts w:ascii="Times New Roman" w:hAnsi="Times New Roman"/>
        </w:rPr>
      </w:pPr>
    </w:p>
  </w:footnote>
  <w:footnote w:id="212">
    <w:p w14:paraId="7D2CD0E7" w14:textId="080498E0" w:rsidR="00312DE5" w:rsidRPr="00A145AA" w:rsidRDefault="00312DE5" w:rsidP="00A145AA">
      <w:pPr>
        <w:pStyle w:val="Textodenotaderodap"/>
        <w:jc w:val="both"/>
        <w:rPr>
          <w:rFonts w:ascii="Times New Roman" w:hAnsi="Times New Roman"/>
        </w:rPr>
      </w:pPr>
      <w:r w:rsidRPr="00A145AA">
        <w:rPr>
          <w:rStyle w:val="Refdenotaderodap"/>
          <w:rFonts w:ascii="Times New Roman" w:hAnsi="Times New Roman"/>
        </w:rPr>
        <w:footnoteRef/>
      </w:r>
      <w:r w:rsidR="003D489E">
        <w:rPr>
          <w:rFonts w:ascii="Times New Roman" w:hAnsi="Times New Roman"/>
        </w:rPr>
        <w:t xml:space="preserve"> </w:t>
      </w:r>
      <w:r w:rsidR="003D489E" w:rsidRPr="00A145AA">
        <w:rPr>
          <w:rFonts w:ascii="Times New Roman" w:hAnsi="Times New Roman"/>
        </w:rPr>
        <w:t>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footnote>
  <w:footnote w:id="213">
    <w:p w14:paraId="52DBA3DC" w14:textId="0050C0A9" w:rsidR="00CB4DD9" w:rsidRPr="00A145AA" w:rsidRDefault="00CB4DD9"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ASSOCIAÇÃO DE MEDIADORES DE CONFLITOS (AMC). </w:t>
      </w:r>
      <w:r w:rsidRPr="00A145AA">
        <w:rPr>
          <w:rFonts w:ascii="Times New Roman" w:hAnsi="Times New Roman"/>
          <w:b/>
        </w:rPr>
        <w:t>Perguntas Frequentes</w:t>
      </w:r>
      <w:r w:rsidRPr="00A145AA">
        <w:rPr>
          <w:rFonts w:ascii="Times New Roman" w:hAnsi="Times New Roman"/>
        </w:rPr>
        <w:t xml:space="preserve">. Portugal: Portal ACM, [sd]. [em linha]. [Consult. 14 </w:t>
      </w:r>
      <w:r w:rsidR="00134B25" w:rsidRPr="00A145AA">
        <w:rPr>
          <w:rFonts w:ascii="Times New Roman" w:hAnsi="Times New Roman"/>
        </w:rPr>
        <w:t>out</w:t>
      </w:r>
      <w:r w:rsidRPr="00A145AA">
        <w:rPr>
          <w:rFonts w:ascii="Times New Roman" w:hAnsi="Times New Roman"/>
        </w:rPr>
        <w:t>.</w:t>
      </w:r>
      <w:r w:rsidR="00134B25" w:rsidRPr="00A145AA">
        <w:rPr>
          <w:rFonts w:ascii="Times New Roman" w:hAnsi="Times New Roman"/>
        </w:rPr>
        <w:t xml:space="preserve"> </w:t>
      </w:r>
      <w:r w:rsidRPr="00A145AA">
        <w:rPr>
          <w:rFonts w:ascii="Times New Roman" w:hAnsi="Times New Roman"/>
        </w:rPr>
        <w:t>20</w:t>
      </w:r>
      <w:r w:rsidR="00134B25" w:rsidRPr="00A145AA">
        <w:rPr>
          <w:rFonts w:ascii="Times New Roman" w:hAnsi="Times New Roman"/>
        </w:rPr>
        <w:t>21</w:t>
      </w:r>
      <w:r w:rsidRPr="00A145AA">
        <w:rPr>
          <w:rFonts w:ascii="Times New Roman" w:hAnsi="Times New Roman"/>
        </w:rPr>
        <w:t>]. Disponível em: https://mediadoresdeconflitos.pt/a-mediacao/perguntas-frequentes/.</w:t>
      </w:r>
    </w:p>
  </w:footnote>
  <w:footnote w:id="214">
    <w:p w14:paraId="7B61D512" w14:textId="42321079" w:rsidR="004B24CB" w:rsidRPr="00A145AA" w:rsidRDefault="004B24CB"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ASSOCIAÇÃO DE MEDIADORES DE CONFLITOS (AMC).</w:t>
      </w:r>
      <w:r w:rsidR="00253334" w:rsidRPr="00253334">
        <w:rPr>
          <w:rFonts w:ascii="Times New Roman" w:hAnsi="Times New Roman"/>
          <w:i/>
          <w:iCs/>
        </w:rPr>
        <w:t xml:space="preserve">  Op. Cit.</w:t>
      </w:r>
    </w:p>
  </w:footnote>
  <w:footnote w:id="215">
    <w:p w14:paraId="728A7899" w14:textId="15AEC2CF" w:rsidR="00473219" w:rsidRPr="00A145AA" w:rsidRDefault="00473219"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CEBOLA, Cátia Marques.</w:t>
      </w:r>
      <w:r w:rsidR="00253334" w:rsidRPr="00253334">
        <w:rPr>
          <w:rFonts w:ascii="Times New Roman" w:hAnsi="Times New Roman"/>
          <w:i/>
          <w:iCs/>
        </w:rPr>
        <w:t xml:space="preserve"> Op. Cit.</w:t>
      </w:r>
    </w:p>
  </w:footnote>
  <w:footnote w:id="216">
    <w:p w14:paraId="238969C7" w14:textId="04BB9DF1" w:rsidR="003103B3" w:rsidRPr="00A145AA" w:rsidRDefault="003103B3"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00A0587E" w:rsidRPr="00A145AA">
        <w:rPr>
          <w:rFonts w:ascii="Times New Roman" w:hAnsi="Times New Roman"/>
          <w:lang w:val="pt-PT"/>
        </w:rPr>
        <w:t xml:space="preserve">LUCENA, Cristiana Alvares de Oliveira. </w:t>
      </w:r>
      <w:r w:rsidR="00FC39A6" w:rsidRPr="00FC39A6">
        <w:rPr>
          <w:rFonts w:ascii="Times New Roman" w:hAnsi="Times New Roman"/>
          <w:i/>
          <w:iCs/>
          <w:lang w:val="pt-PT"/>
        </w:rPr>
        <w:t>Op. Cit.</w:t>
      </w:r>
    </w:p>
  </w:footnote>
  <w:footnote w:id="217">
    <w:p w14:paraId="2309C0AD" w14:textId="0EE11F15" w:rsidR="009C3A64" w:rsidRPr="00A145AA" w:rsidRDefault="009C3A64" w:rsidP="00A145AA">
      <w:pPr>
        <w:pStyle w:val="Textodenotaderodap"/>
        <w:jc w:val="both"/>
        <w:rPr>
          <w:rFonts w:ascii="Times New Roman" w:hAnsi="Times New Roman"/>
        </w:rPr>
      </w:pPr>
      <w:r w:rsidRPr="00A145AA">
        <w:rPr>
          <w:rStyle w:val="Refdenotaderodap"/>
          <w:rFonts w:ascii="Times New Roman" w:hAnsi="Times New Roman"/>
        </w:rPr>
        <w:footnoteRef/>
      </w:r>
      <w:r w:rsidR="003D489E" w:rsidRPr="00A145AA">
        <w:rPr>
          <w:rFonts w:ascii="Times New Roman" w:hAnsi="Times New Roman"/>
        </w:rPr>
        <w:t>GOUVEIA, Mariana França.</w:t>
      </w:r>
      <w:r w:rsidR="003D489E">
        <w:rPr>
          <w:rFonts w:ascii="Times New Roman" w:hAnsi="Times New Roman"/>
        </w:rPr>
        <w:t xml:space="preserve"> </w:t>
      </w:r>
      <w:r w:rsidR="003D489E" w:rsidRPr="00D44E85">
        <w:rPr>
          <w:rFonts w:ascii="Times New Roman" w:eastAsia="Times New Roman" w:hAnsi="Times New Roman"/>
          <w:i/>
          <w:iCs/>
          <w:color w:val="361B28"/>
          <w:lang w:eastAsia="pt-BR"/>
        </w:rPr>
        <w:t>Op. Cit.</w:t>
      </w:r>
    </w:p>
  </w:footnote>
  <w:footnote w:id="218">
    <w:p w14:paraId="3AFF4B6B" w14:textId="544FB7FE" w:rsidR="008B69F9" w:rsidRPr="00A145AA" w:rsidRDefault="008B69F9"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CARVALHO, Jorge Morais. </w:t>
      </w:r>
      <w:r w:rsidRPr="00A145AA">
        <w:rPr>
          <w:rFonts w:ascii="Times New Roman" w:hAnsi="Times New Roman"/>
          <w:b/>
          <w:bCs/>
        </w:rPr>
        <w:t>A Consagração legal da mediação em Portugal</w:t>
      </w:r>
      <w:r w:rsidRPr="00A145AA">
        <w:rPr>
          <w:rFonts w:ascii="Times New Roman" w:hAnsi="Times New Roman"/>
        </w:rPr>
        <w:t>. Julgar. Coimbra Editora, nº 15, 2011</w:t>
      </w:r>
    </w:p>
  </w:footnote>
  <w:footnote w:id="219">
    <w:p w14:paraId="3FA67F19" w14:textId="4A733524" w:rsidR="00824618" w:rsidRPr="00A145AA" w:rsidRDefault="00824618"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lang w:val="pt-PT"/>
        </w:rPr>
        <w:t>LOPES, Dulce; PATRÃO, Afonso.</w:t>
      </w:r>
      <w:r w:rsidR="003D489E">
        <w:rPr>
          <w:rFonts w:ascii="Times New Roman" w:hAnsi="Times New Roman"/>
          <w:lang w:val="pt-PT"/>
        </w:rPr>
        <w:t xml:space="preserve"> </w:t>
      </w:r>
      <w:r w:rsidR="003D489E" w:rsidRPr="00FC39A6">
        <w:rPr>
          <w:rFonts w:ascii="Times New Roman" w:hAnsi="Times New Roman"/>
          <w:i/>
          <w:iCs/>
          <w:lang w:val="pt-PT"/>
        </w:rPr>
        <w:t>Op. Cit.</w:t>
      </w:r>
    </w:p>
  </w:footnote>
  <w:footnote w:id="220">
    <w:p w14:paraId="00DD9F75" w14:textId="77777777" w:rsidR="006054A9" w:rsidRPr="006054A9" w:rsidRDefault="003B2B55" w:rsidP="006054A9">
      <w:pPr>
        <w:tabs>
          <w:tab w:val="left" w:pos="0"/>
          <w:tab w:val="left" w:pos="851"/>
        </w:tabs>
        <w:spacing w:after="0" w:line="240" w:lineRule="auto"/>
        <w:jc w:val="both"/>
        <w:rPr>
          <w:rFonts w:ascii="Times New Roman" w:hAnsi="Times New Roman"/>
          <w:i/>
          <w:iCs/>
          <w:sz w:val="20"/>
          <w:szCs w:val="20"/>
        </w:rPr>
      </w:pPr>
      <w:r w:rsidRPr="00A145AA">
        <w:rPr>
          <w:rStyle w:val="Refdenotaderodap"/>
          <w:rFonts w:ascii="Times New Roman" w:hAnsi="Times New Roman"/>
        </w:rPr>
        <w:footnoteRef/>
      </w:r>
      <w:r w:rsidRPr="00A145AA">
        <w:rPr>
          <w:rFonts w:ascii="Times New Roman" w:hAnsi="Times New Roman"/>
        </w:rPr>
        <w:t xml:space="preserve"> GONÇALVES, Amanda Passos. </w:t>
      </w:r>
      <w:r w:rsidR="006054A9" w:rsidRPr="006054A9">
        <w:rPr>
          <w:rFonts w:ascii="Times New Roman" w:hAnsi="Times New Roman"/>
          <w:i/>
          <w:iCs/>
          <w:sz w:val="20"/>
          <w:szCs w:val="20"/>
        </w:rPr>
        <w:t>Op. Cit.</w:t>
      </w:r>
    </w:p>
    <w:p w14:paraId="75F78D83" w14:textId="513AFD55" w:rsidR="003B2B55" w:rsidRPr="00A145AA" w:rsidRDefault="003B2B55" w:rsidP="00A145AA">
      <w:pPr>
        <w:pStyle w:val="Textodenotaderodap"/>
        <w:jc w:val="both"/>
        <w:rPr>
          <w:rFonts w:ascii="Times New Roman" w:hAnsi="Times New Roman"/>
        </w:rPr>
      </w:pPr>
    </w:p>
  </w:footnote>
  <w:footnote w:id="221">
    <w:p w14:paraId="4A85F07E" w14:textId="77777777" w:rsidR="00D43E1C" w:rsidRPr="00A145AA" w:rsidRDefault="00D43E1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64" w:name="_Hlk90381871"/>
      <w:r w:rsidRPr="00A145AA">
        <w:rPr>
          <w:rFonts w:ascii="Times New Roman" w:hAnsi="Times New Roman"/>
        </w:rPr>
        <w:t xml:space="preserve">BREITMAN, Stella. PORTO, Alice Costa. apud GONÇALVES, Amanda Passos. </w:t>
      </w:r>
      <w:r w:rsidRPr="00A145AA">
        <w:rPr>
          <w:rFonts w:ascii="Times New Roman" w:hAnsi="Times New Roman"/>
          <w:i/>
        </w:rPr>
        <w:t>Op. Cit.</w:t>
      </w:r>
      <w:r w:rsidRPr="00A145AA">
        <w:rPr>
          <w:rFonts w:ascii="Times New Roman" w:hAnsi="Times New Roman"/>
        </w:rPr>
        <w:t xml:space="preserve"> p. 21. </w:t>
      </w:r>
    </w:p>
    <w:bookmarkEnd w:id="64"/>
  </w:footnote>
  <w:footnote w:id="222">
    <w:p w14:paraId="0F67DB95" w14:textId="21BF004F" w:rsidR="00D43E1C" w:rsidRPr="00A145AA" w:rsidRDefault="00D43E1C"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SILVA, Denise Maria Perissini da. </w:t>
      </w:r>
      <w:r w:rsidRPr="00A145AA">
        <w:rPr>
          <w:rFonts w:ascii="Times New Roman" w:hAnsi="Times New Roman"/>
          <w:b/>
        </w:rPr>
        <w:t>Mediação e Guarda Compartilhada</w:t>
      </w:r>
      <w:r w:rsidRPr="00A145AA">
        <w:rPr>
          <w:rFonts w:ascii="Times New Roman" w:hAnsi="Times New Roman"/>
        </w:rPr>
        <w:t xml:space="preserve">. Conquistas para a Família. Curitiba: Juruá, 2013. ISBN: 9788536232294. </w:t>
      </w:r>
    </w:p>
  </w:footnote>
  <w:footnote w:id="223">
    <w:p w14:paraId="0FF7C42A" w14:textId="27A18885" w:rsidR="00485677" w:rsidRPr="00A145AA" w:rsidRDefault="00485677"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VALE, </w:t>
      </w:r>
      <w:r w:rsidRPr="00A145AA">
        <w:rPr>
          <w:rFonts w:ascii="Times New Roman" w:eastAsia="Times New Roman" w:hAnsi="Times New Roman"/>
          <w:color w:val="361B28"/>
          <w:lang w:eastAsia="pt-BR"/>
        </w:rPr>
        <w:t xml:space="preserve">Teresinha de Fátima Marques. </w:t>
      </w:r>
      <w:r w:rsidRPr="00A145AA">
        <w:rPr>
          <w:rFonts w:ascii="Times New Roman" w:eastAsia="Times New Roman" w:hAnsi="Times New Roman"/>
          <w:b/>
          <w:bCs/>
          <w:color w:val="361B28"/>
          <w:lang w:eastAsia="pt-BR"/>
        </w:rPr>
        <w:t>Mediação familiar no divórcio no âmbito das responsabilidades parentais sobre o prisma luso-brasileiro</w:t>
      </w:r>
      <w:r w:rsidRPr="00A145AA">
        <w:rPr>
          <w:rFonts w:ascii="Times New Roman" w:eastAsia="Times New Roman" w:hAnsi="Times New Roman"/>
          <w:color w:val="361B28"/>
          <w:lang w:eastAsia="pt-BR"/>
        </w:rPr>
        <w:t xml:space="preserve">. </w:t>
      </w:r>
      <w:r w:rsidRPr="00A145AA">
        <w:rPr>
          <w:rFonts w:ascii="Times New Roman" w:eastAsia="Times New Roman" w:hAnsi="Times New Roman"/>
          <w:i/>
          <w:iCs/>
          <w:color w:val="361B28"/>
          <w:lang w:eastAsia="pt-BR"/>
        </w:rPr>
        <w:t>Op. Cit.</w:t>
      </w:r>
    </w:p>
  </w:footnote>
  <w:footnote w:id="224">
    <w:p w14:paraId="498640C2" w14:textId="688112D0" w:rsidR="0006002C" w:rsidRPr="006054A9" w:rsidRDefault="0006002C" w:rsidP="006054A9">
      <w:pPr>
        <w:tabs>
          <w:tab w:val="left" w:pos="0"/>
          <w:tab w:val="left" w:pos="851"/>
        </w:tabs>
        <w:spacing w:after="0" w:line="240" w:lineRule="auto"/>
        <w:jc w:val="both"/>
        <w:rPr>
          <w:rFonts w:ascii="Times New Roman" w:hAnsi="Times New Roman"/>
          <w:i/>
          <w:iCs/>
          <w:sz w:val="20"/>
          <w:szCs w:val="20"/>
        </w:rPr>
      </w:pPr>
      <w:r w:rsidRPr="00A145AA">
        <w:rPr>
          <w:rStyle w:val="Refdenotaderodap"/>
          <w:rFonts w:ascii="Times New Roman" w:hAnsi="Times New Roman"/>
        </w:rPr>
        <w:footnoteRef/>
      </w:r>
      <w:r w:rsidRPr="00A145AA">
        <w:rPr>
          <w:rFonts w:ascii="Times New Roman" w:hAnsi="Times New Roman"/>
        </w:rPr>
        <w:t xml:space="preserve"> </w:t>
      </w:r>
      <w:r w:rsidR="002F3A14" w:rsidRPr="00A145AA">
        <w:rPr>
          <w:rFonts w:ascii="Times New Roman" w:hAnsi="Times New Roman"/>
        </w:rPr>
        <w:t>GONÇALVES, Amanda Passos.</w:t>
      </w:r>
      <w:r w:rsidR="006054A9" w:rsidRPr="006054A9">
        <w:rPr>
          <w:rFonts w:ascii="Times New Roman" w:hAnsi="Times New Roman"/>
          <w:i/>
          <w:iCs/>
          <w:sz w:val="20"/>
          <w:szCs w:val="20"/>
        </w:rPr>
        <w:t xml:space="preserve"> Op. Cit.</w:t>
      </w:r>
    </w:p>
  </w:footnote>
  <w:footnote w:id="225">
    <w:p w14:paraId="1E5F9363" w14:textId="714602DE" w:rsidR="00D43E1C" w:rsidRPr="00D358D3" w:rsidRDefault="00D43E1C" w:rsidP="00A145AA">
      <w:pPr>
        <w:pStyle w:val="Textodenotaderodap"/>
        <w:jc w:val="both"/>
        <w:rPr>
          <w:rFonts w:ascii="Times New Roman" w:hAnsi="Times New Roman"/>
          <w:bCs/>
          <w:i/>
          <w:iCs/>
        </w:rPr>
      </w:pPr>
      <w:r w:rsidRPr="00A145AA">
        <w:rPr>
          <w:rStyle w:val="Refdenotaderodap"/>
          <w:rFonts w:ascii="Times New Roman" w:hAnsi="Times New Roman"/>
        </w:rPr>
        <w:footnoteRef/>
      </w:r>
      <w:r w:rsidRPr="00A145AA">
        <w:rPr>
          <w:rFonts w:ascii="Times New Roman" w:hAnsi="Times New Roman"/>
        </w:rPr>
        <w:t xml:space="preserve"> DA ROSA, Conrado Paulino. </w:t>
      </w:r>
      <w:r w:rsidR="00BA4D53" w:rsidRPr="00D358D3">
        <w:rPr>
          <w:rFonts w:ascii="Times New Roman" w:hAnsi="Times New Roman"/>
          <w:bCs/>
          <w:i/>
          <w:iCs/>
        </w:rPr>
        <w:t>Op. Cit</w:t>
      </w:r>
      <w:r w:rsidRPr="00D358D3">
        <w:rPr>
          <w:rFonts w:ascii="Times New Roman" w:hAnsi="Times New Roman"/>
          <w:bCs/>
          <w:i/>
          <w:iCs/>
        </w:rPr>
        <w:t>.</w:t>
      </w:r>
    </w:p>
  </w:footnote>
  <w:footnote w:id="226">
    <w:p w14:paraId="53A5EF8A" w14:textId="54586453" w:rsidR="00D43E1C" w:rsidRPr="00A145AA" w:rsidRDefault="00D43E1C" w:rsidP="00A145AA">
      <w:pPr>
        <w:shd w:val="clear" w:color="auto" w:fill="FFFFFF"/>
        <w:spacing w:after="0" w:line="240" w:lineRule="auto"/>
        <w:jc w:val="both"/>
        <w:rPr>
          <w:rFonts w:ascii="Times New Roman" w:hAnsi="Times New Roman"/>
          <w:sz w:val="20"/>
          <w:szCs w:val="20"/>
        </w:rPr>
      </w:pPr>
      <w:r w:rsidRPr="00A145AA">
        <w:rPr>
          <w:rStyle w:val="Refdenotaderodap"/>
          <w:rFonts w:ascii="Times New Roman" w:hAnsi="Times New Roman"/>
          <w:sz w:val="20"/>
          <w:szCs w:val="20"/>
        </w:rPr>
        <w:footnoteRef/>
      </w:r>
      <w:r w:rsidRPr="00A145AA">
        <w:rPr>
          <w:rFonts w:ascii="Times New Roman" w:hAnsi="Times New Roman"/>
          <w:sz w:val="20"/>
          <w:szCs w:val="20"/>
        </w:rPr>
        <w:t xml:space="preserve"> </w:t>
      </w:r>
      <w:bookmarkStart w:id="65" w:name="_Hlk94908438"/>
      <w:r w:rsidRPr="00A145AA">
        <w:rPr>
          <w:rFonts w:ascii="Times New Roman" w:hAnsi="Times New Roman"/>
          <w:sz w:val="20"/>
          <w:szCs w:val="20"/>
        </w:rPr>
        <w:t xml:space="preserve">LÔBO, Paulo. </w:t>
      </w:r>
      <w:r w:rsidRPr="005C5334">
        <w:rPr>
          <w:rFonts w:ascii="Times New Roman" w:hAnsi="Times New Roman"/>
          <w:b/>
          <w:bCs/>
          <w:sz w:val="20"/>
          <w:szCs w:val="20"/>
        </w:rPr>
        <w:t>Direito Civil Famílias</w:t>
      </w:r>
      <w:r w:rsidRPr="00A145AA">
        <w:rPr>
          <w:rFonts w:ascii="Times New Roman" w:hAnsi="Times New Roman"/>
          <w:sz w:val="20"/>
          <w:szCs w:val="20"/>
        </w:rPr>
        <w:t>. 4 ed. São Paulo, Saraiva, 2011, p 300 e 301. ISBN: 9788502108141</w:t>
      </w:r>
      <w:r w:rsidR="002F3A14" w:rsidRPr="00A145AA">
        <w:rPr>
          <w:rFonts w:ascii="Times New Roman" w:hAnsi="Times New Roman"/>
          <w:sz w:val="20"/>
          <w:szCs w:val="20"/>
        </w:rPr>
        <w:t>.</w:t>
      </w:r>
    </w:p>
    <w:bookmarkEnd w:id="65"/>
  </w:footnote>
  <w:footnote w:id="227">
    <w:p w14:paraId="2E3B393D" w14:textId="4528FFF1" w:rsidR="002038F7" w:rsidRPr="00BA4D53" w:rsidRDefault="002038F7"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C33C7D" w:rsidRPr="00A145AA">
        <w:rPr>
          <w:rFonts w:ascii="Times New Roman" w:hAnsi="Times New Roman"/>
          <w:lang w:val="pt-PT"/>
        </w:rPr>
        <w:t>LUCENA, Cristiana Alvares de Oliveira.</w:t>
      </w:r>
      <w:r w:rsidR="009E75E8">
        <w:rPr>
          <w:rFonts w:ascii="Times New Roman" w:hAnsi="Times New Roman"/>
          <w:lang w:val="pt-PT"/>
        </w:rPr>
        <w:t xml:space="preserve"> </w:t>
      </w:r>
      <w:r w:rsidR="00FC39A6" w:rsidRPr="00BA4D53">
        <w:rPr>
          <w:rFonts w:ascii="Times New Roman" w:hAnsi="Times New Roman"/>
          <w:i/>
          <w:iCs/>
          <w:lang w:val="pt-PT"/>
        </w:rPr>
        <w:t>Op. Cit</w:t>
      </w:r>
      <w:r w:rsidR="00C33C7D" w:rsidRPr="00BA4D53">
        <w:rPr>
          <w:rFonts w:ascii="Times New Roman" w:hAnsi="Times New Roman"/>
          <w:i/>
          <w:iCs/>
          <w:lang w:val="pt-PT"/>
        </w:rPr>
        <w:t>.</w:t>
      </w:r>
    </w:p>
  </w:footnote>
  <w:footnote w:id="228">
    <w:p w14:paraId="42A2FB31" w14:textId="77777777" w:rsidR="009E75E8" w:rsidRPr="00BA4D53" w:rsidRDefault="00523668" w:rsidP="009E75E8">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2A212A" w:rsidRPr="00A145AA">
        <w:rPr>
          <w:rFonts w:ascii="Times New Roman" w:hAnsi="Times New Roman"/>
          <w:caps/>
        </w:rPr>
        <w:t>Weizenmann</w:t>
      </w:r>
      <w:r w:rsidR="002A212A" w:rsidRPr="00A145AA">
        <w:rPr>
          <w:rFonts w:ascii="Times New Roman" w:hAnsi="Times New Roman"/>
        </w:rPr>
        <w:t xml:space="preserve">, Cristina. </w:t>
      </w:r>
      <w:r w:rsidR="009E75E8" w:rsidRPr="00BA4D53">
        <w:rPr>
          <w:rFonts w:ascii="Times New Roman" w:hAnsi="Times New Roman"/>
          <w:i/>
          <w:iCs/>
          <w:lang w:val="pt-PT"/>
        </w:rPr>
        <w:t>Op. Cit.</w:t>
      </w:r>
    </w:p>
    <w:p w14:paraId="5B9482E1" w14:textId="018B6FB4" w:rsidR="00523668" w:rsidRPr="00A145AA" w:rsidRDefault="00523668" w:rsidP="00A145AA">
      <w:pPr>
        <w:pStyle w:val="Textodenotaderodap"/>
        <w:jc w:val="both"/>
        <w:rPr>
          <w:rFonts w:ascii="Times New Roman" w:hAnsi="Times New Roman"/>
        </w:rPr>
      </w:pPr>
    </w:p>
  </w:footnote>
  <w:footnote w:id="229">
    <w:p w14:paraId="0EF6B98D" w14:textId="011D1DDE" w:rsidR="00204310" w:rsidRPr="00A145AA" w:rsidRDefault="00137DCE"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r w:rsidRPr="00A145AA">
        <w:rPr>
          <w:rFonts w:ascii="Times New Roman" w:hAnsi="Times New Roman"/>
          <w:bCs/>
          <w:shd w:val="clear" w:color="auto" w:fill="FFFFFF"/>
        </w:rPr>
        <w:t xml:space="preserve">RIOS, Paula Lucas. </w:t>
      </w:r>
      <w:r w:rsidR="002C25A4" w:rsidRPr="00A145AA">
        <w:rPr>
          <w:rFonts w:ascii="Times New Roman" w:hAnsi="Times New Roman"/>
          <w:i/>
          <w:iCs/>
        </w:rPr>
        <w:t>Op. Cit.</w:t>
      </w:r>
      <w:r w:rsidRPr="00A145AA">
        <w:rPr>
          <w:rFonts w:ascii="Times New Roman" w:hAnsi="Times New Roman"/>
          <w:bCs/>
        </w:rPr>
        <w:t>.</w:t>
      </w:r>
    </w:p>
  </w:footnote>
  <w:footnote w:id="230">
    <w:p w14:paraId="293B0535" w14:textId="4AC65A7F" w:rsidR="00160AD3" w:rsidRPr="00BA4D53" w:rsidRDefault="00160AD3" w:rsidP="00A145AA">
      <w:pPr>
        <w:pStyle w:val="Textodenotaderodap"/>
        <w:jc w:val="both"/>
        <w:rPr>
          <w:rFonts w:ascii="Times New Roman" w:hAnsi="Times New Roman"/>
          <w:i/>
          <w:iCs/>
        </w:rPr>
      </w:pPr>
      <w:r w:rsidRPr="00A145AA">
        <w:rPr>
          <w:rStyle w:val="Refdenotaderodap"/>
          <w:rFonts w:ascii="Times New Roman" w:hAnsi="Times New Roman"/>
        </w:rPr>
        <w:footnoteRef/>
      </w:r>
      <w:r w:rsidRPr="00A145AA">
        <w:rPr>
          <w:rFonts w:ascii="Times New Roman" w:hAnsi="Times New Roman"/>
        </w:rPr>
        <w:t xml:space="preserve"> </w:t>
      </w:r>
      <w:r w:rsidR="00C33C7D" w:rsidRPr="00A145AA">
        <w:rPr>
          <w:rFonts w:ascii="Times New Roman" w:hAnsi="Times New Roman"/>
          <w:lang w:val="pt-PT"/>
        </w:rPr>
        <w:t>LUCENA, Cristiana Alvares de Oliveira</w:t>
      </w:r>
      <w:r w:rsidR="00C33C7D" w:rsidRPr="00BA4D53">
        <w:rPr>
          <w:rFonts w:ascii="Times New Roman" w:hAnsi="Times New Roman"/>
          <w:i/>
          <w:iCs/>
          <w:lang w:val="pt-PT"/>
        </w:rPr>
        <w:t>.</w:t>
      </w:r>
      <w:r w:rsidR="00BA4D53" w:rsidRPr="00BA4D53">
        <w:rPr>
          <w:rFonts w:ascii="Times New Roman" w:hAnsi="Times New Roman"/>
          <w:i/>
          <w:iCs/>
          <w:lang w:val="pt-PT"/>
        </w:rPr>
        <w:t xml:space="preserve"> Op. Cit</w:t>
      </w:r>
      <w:r w:rsidR="00C33C7D" w:rsidRPr="00BA4D53">
        <w:rPr>
          <w:rFonts w:ascii="Times New Roman" w:hAnsi="Times New Roman"/>
          <w:i/>
          <w:iCs/>
          <w:lang w:val="pt-PT"/>
        </w:rPr>
        <w:t>.</w:t>
      </w:r>
    </w:p>
  </w:footnote>
  <w:footnote w:id="231">
    <w:p w14:paraId="1A7B4325" w14:textId="40963C16" w:rsidR="009D36DE" w:rsidRPr="00A145AA" w:rsidRDefault="009D36DE"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SCHABBEL</w:t>
      </w:r>
      <w:r w:rsidR="007947FA" w:rsidRPr="00A145AA">
        <w:rPr>
          <w:rFonts w:ascii="Times New Roman" w:hAnsi="Times New Roman"/>
        </w:rPr>
        <w:t>, Corinna</w:t>
      </w:r>
      <w:r w:rsidR="007947FA" w:rsidRPr="00A145AA">
        <w:rPr>
          <w:rFonts w:ascii="Times New Roman" w:hAnsi="Times New Roman"/>
          <w:b/>
          <w:bCs/>
        </w:rPr>
        <w:t>. Relações familiares na separação conjugal: contribuições da mediação</w:t>
      </w:r>
      <w:r w:rsidR="007947FA" w:rsidRPr="00A145AA">
        <w:rPr>
          <w:rFonts w:ascii="Times New Roman" w:hAnsi="Times New Roman"/>
        </w:rPr>
        <w:t>.</w:t>
      </w:r>
      <w:r w:rsidR="007947FA" w:rsidRPr="00A145AA">
        <w:rPr>
          <w:rFonts w:ascii="Times New Roman" w:eastAsiaTheme="minorHAnsi" w:hAnsi="Times New Roman"/>
          <w:sz w:val="14"/>
          <w:szCs w:val="14"/>
        </w:rPr>
        <w:t xml:space="preserve"> </w:t>
      </w:r>
      <w:r w:rsidR="007947FA" w:rsidRPr="00A145AA">
        <w:rPr>
          <w:rFonts w:ascii="Times New Roman" w:eastAsiaTheme="minorHAnsi" w:hAnsi="Times New Roman"/>
        </w:rPr>
        <w:t>Revista de Psicologia: Teoria e Prática. Vol. 7, n.1.2005. pp 13-20</w:t>
      </w:r>
      <w:r w:rsidR="007947FA" w:rsidRPr="00A145AA">
        <w:rPr>
          <w:rFonts w:ascii="Times New Roman" w:hAnsi="Times New Roman"/>
        </w:rPr>
        <w:t xml:space="preserve">. </w:t>
      </w:r>
      <w:r w:rsidR="007947FA" w:rsidRPr="00A145AA">
        <w:rPr>
          <w:rFonts w:ascii="Times New Roman" w:eastAsiaTheme="minorHAnsi" w:hAnsi="Times New Roman"/>
        </w:rPr>
        <w:t>ISSN: 1516-3687</w:t>
      </w:r>
    </w:p>
  </w:footnote>
  <w:footnote w:id="232">
    <w:p w14:paraId="0DEED43E" w14:textId="0568D795" w:rsidR="00CB3CC9" w:rsidRPr="003D489E" w:rsidRDefault="00CB3CC9" w:rsidP="00A145AA">
      <w:pPr>
        <w:pStyle w:val="Textodenotaderodap"/>
        <w:jc w:val="both"/>
        <w:rPr>
          <w:rFonts w:ascii="Times New Roman" w:hAnsi="Times New Roman"/>
          <w:lang w:val="en-US"/>
        </w:rPr>
      </w:pPr>
      <w:r w:rsidRPr="00A145AA">
        <w:rPr>
          <w:rStyle w:val="Refdenotaderodap"/>
          <w:rFonts w:ascii="Times New Roman" w:hAnsi="Times New Roman"/>
        </w:rPr>
        <w:footnoteRef/>
      </w:r>
      <w:r w:rsidRPr="00A145AA">
        <w:rPr>
          <w:rFonts w:ascii="Times New Roman" w:hAnsi="Times New Roman"/>
        </w:rPr>
        <w:t xml:space="preserve"> </w:t>
      </w:r>
      <w:r w:rsidR="00C33C7D" w:rsidRPr="00A145AA">
        <w:rPr>
          <w:rFonts w:ascii="Times New Roman" w:hAnsi="Times New Roman"/>
          <w:lang w:val="pt-PT"/>
        </w:rPr>
        <w:t>LUCENA, Cristiana Alvares de Oliveira.</w:t>
      </w:r>
      <w:r w:rsidR="006253A7">
        <w:rPr>
          <w:rFonts w:ascii="Times New Roman" w:hAnsi="Times New Roman"/>
          <w:lang w:val="pt-PT"/>
        </w:rPr>
        <w:t xml:space="preserve"> </w:t>
      </w:r>
      <w:r w:rsidR="006253A7" w:rsidRPr="003D489E">
        <w:rPr>
          <w:rFonts w:ascii="Times New Roman" w:hAnsi="Times New Roman"/>
          <w:i/>
          <w:iCs/>
          <w:lang w:val="en-US"/>
        </w:rPr>
        <w:t>Op. Cit.</w:t>
      </w:r>
    </w:p>
  </w:footnote>
  <w:footnote w:id="233">
    <w:p w14:paraId="64BC88EB" w14:textId="120F8655" w:rsidR="002A212A" w:rsidRPr="003D489E" w:rsidRDefault="00A17B72" w:rsidP="00A145AA">
      <w:pPr>
        <w:pStyle w:val="Textodenotaderodap"/>
        <w:jc w:val="both"/>
        <w:rPr>
          <w:rFonts w:ascii="Times New Roman" w:hAnsi="Times New Roman"/>
          <w:i/>
          <w:iCs/>
          <w:lang w:val="en-US"/>
        </w:rPr>
      </w:pPr>
      <w:r w:rsidRPr="00A145AA">
        <w:rPr>
          <w:rStyle w:val="Refdenotaderodap"/>
          <w:rFonts w:ascii="Times New Roman" w:hAnsi="Times New Roman"/>
        </w:rPr>
        <w:footnoteRef/>
      </w:r>
      <w:r w:rsidRPr="003D489E">
        <w:rPr>
          <w:rFonts w:ascii="Times New Roman" w:hAnsi="Times New Roman"/>
          <w:lang w:val="en-US"/>
        </w:rPr>
        <w:t xml:space="preserve"> </w:t>
      </w:r>
      <w:r w:rsidR="002A212A" w:rsidRPr="003D489E">
        <w:rPr>
          <w:rFonts w:ascii="Times New Roman" w:hAnsi="Times New Roman"/>
          <w:caps/>
          <w:lang w:val="en-US"/>
        </w:rPr>
        <w:t>Weizenmann</w:t>
      </w:r>
      <w:r w:rsidR="002A212A" w:rsidRPr="003D489E">
        <w:rPr>
          <w:rFonts w:ascii="Times New Roman" w:hAnsi="Times New Roman"/>
          <w:lang w:val="en-US"/>
        </w:rPr>
        <w:t xml:space="preserve">, Cristina. </w:t>
      </w:r>
      <w:r w:rsidR="009E75E8" w:rsidRPr="003D489E">
        <w:rPr>
          <w:rFonts w:ascii="Times New Roman" w:hAnsi="Times New Roman"/>
          <w:i/>
          <w:iCs/>
          <w:lang w:val="en-US"/>
        </w:rPr>
        <w:t>Op. Cit.</w:t>
      </w:r>
    </w:p>
    <w:p w14:paraId="2F7D4306" w14:textId="77777777" w:rsidR="009E75E8" w:rsidRPr="003D489E" w:rsidRDefault="009E75E8" w:rsidP="00A145AA">
      <w:pPr>
        <w:pStyle w:val="Textodenotaderodap"/>
        <w:jc w:val="both"/>
        <w:rPr>
          <w:rFonts w:ascii="Times New Roman" w:hAnsi="Times New Roman"/>
          <w:lang w:val="en-US"/>
        </w:rPr>
      </w:pPr>
    </w:p>
  </w:footnote>
  <w:footnote w:id="234">
    <w:p w14:paraId="797B784E" w14:textId="3A03013B" w:rsidR="007A4613" w:rsidRPr="003D489E" w:rsidRDefault="007A4613" w:rsidP="00A145AA">
      <w:pPr>
        <w:pStyle w:val="Textodenotaderodap"/>
        <w:jc w:val="both"/>
        <w:rPr>
          <w:rFonts w:ascii="Times New Roman" w:hAnsi="Times New Roman"/>
          <w:lang w:val="en-US"/>
        </w:rPr>
      </w:pPr>
      <w:r w:rsidRPr="00A145AA">
        <w:rPr>
          <w:rStyle w:val="Refdenotaderodap"/>
          <w:rFonts w:ascii="Times New Roman" w:hAnsi="Times New Roman"/>
        </w:rPr>
        <w:footnoteRef/>
      </w:r>
      <w:r w:rsidRPr="00A145AA">
        <w:rPr>
          <w:rFonts w:ascii="Times New Roman" w:hAnsi="Times New Roman"/>
        </w:rPr>
        <w:t xml:space="preserve"> </w:t>
      </w:r>
      <w:r w:rsidR="00C33C7D" w:rsidRPr="00A145AA">
        <w:rPr>
          <w:rFonts w:ascii="Times New Roman" w:hAnsi="Times New Roman"/>
          <w:lang w:val="pt-PT"/>
        </w:rPr>
        <w:t>LUCENA, Cristiana Alvares de Oliveira.</w:t>
      </w:r>
      <w:r w:rsidR="00BA4D53">
        <w:rPr>
          <w:rFonts w:ascii="Times New Roman" w:hAnsi="Times New Roman"/>
          <w:lang w:val="pt-PT"/>
        </w:rPr>
        <w:t xml:space="preserve"> </w:t>
      </w:r>
      <w:r w:rsidR="00BA4D53" w:rsidRPr="003D489E">
        <w:rPr>
          <w:rFonts w:ascii="Times New Roman" w:hAnsi="Times New Roman"/>
          <w:i/>
          <w:iCs/>
          <w:lang w:val="en-US"/>
        </w:rPr>
        <w:t>Op. Cit</w:t>
      </w:r>
      <w:r w:rsidR="00C33C7D" w:rsidRPr="003D489E">
        <w:rPr>
          <w:rFonts w:ascii="Times New Roman" w:hAnsi="Times New Roman"/>
          <w:i/>
          <w:iCs/>
          <w:lang w:val="en-US"/>
        </w:rPr>
        <w:t>.</w:t>
      </w:r>
    </w:p>
  </w:footnote>
  <w:footnote w:id="235">
    <w:p w14:paraId="6250D472" w14:textId="456581FC" w:rsidR="005B4D39" w:rsidRPr="0050704B" w:rsidRDefault="005B4D39" w:rsidP="00A145AA">
      <w:pPr>
        <w:pStyle w:val="Textodenotaderodap"/>
        <w:jc w:val="both"/>
        <w:rPr>
          <w:rFonts w:ascii="Times New Roman" w:hAnsi="Times New Roman"/>
          <w:lang w:val="en-US"/>
        </w:rPr>
      </w:pPr>
      <w:r w:rsidRPr="00A145AA">
        <w:rPr>
          <w:rStyle w:val="Refdenotaderodap"/>
          <w:rFonts w:ascii="Times New Roman" w:hAnsi="Times New Roman"/>
        </w:rPr>
        <w:footnoteRef/>
      </w:r>
      <w:r w:rsidRPr="003D489E">
        <w:rPr>
          <w:rFonts w:ascii="Times New Roman" w:hAnsi="Times New Roman"/>
          <w:lang w:val="en-US"/>
        </w:rPr>
        <w:t xml:space="preserve"> SPENGLER, Fabiana Marion. </w:t>
      </w:r>
      <w:r w:rsidRPr="0050704B">
        <w:rPr>
          <w:rFonts w:ascii="Times New Roman" w:hAnsi="Times New Roman"/>
          <w:b/>
          <w:bCs/>
        </w:rPr>
        <w:t>Mediação de conflitos da teoria à prática</w:t>
      </w:r>
      <w:r w:rsidRPr="00A145AA">
        <w:rPr>
          <w:rFonts w:ascii="Times New Roman" w:hAnsi="Times New Roman"/>
        </w:rPr>
        <w:t xml:space="preserve">. </w:t>
      </w:r>
      <w:r w:rsidR="0050704B" w:rsidRPr="003D489E">
        <w:rPr>
          <w:rFonts w:ascii="Times New Roman" w:hAnsi="Times New Roman"/>
          <w:i/>
          <w:iCs/>
          <w:lang w:val="en-US"/>
        </w:rPr>
        <w:t>Op. Cit.</w:t>
      </w:r>
    </w:p>
  </w:footnote>
  <w:footnote w:id="236">
    <w:p w14:paraId="2CCF1699" w14:textId="6BF769DC" w:rsidR="00AD2823" w:rsidRPr="00A145AA" w:rsidRDefault="00AD2823"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66" w:name="_Hlk94982541"/>
      <w:r w:rsidRPr="00A145AA">
        <w:rPr>
          <w:rFonts w:ascii="Times New Roman" w:hAnsi="Times New Roman"/>
        </w:rPr>
        <w:t>MOLINARI,</w:t>
      </w:r>
      <w:r w:rsidR="00962D89" w:rsidRPr="00A145AA">
        <w:rPr>
          <w:rFonts w:ascii="Times New Roman" w:hAnsi="Times New Roman"/>
        </w:rPr>
        <w:t xml:space="preserve"> Fernanda. A Participação dos Filhos em Mediação Familiar: Novos olhares e paradigmas para a Prática. [Relatório de Pós Doutorado]. Universidade Fernando Pessoa. Porto. 2017.</w:t>
      </w:r>
    </w:p>
    <w:bookmarkEnd w:id="66"/>
  </w:footnote>
  <w:footnote w:id="237">
    <w:p w14:paraId="6295E45A" w14:textId="2FEF8AE0" w:rsidR="0050704B" w:rsidRPr="0050704B" w:rsidRDefault="0050704B">
      <w:pPr>
        <w:pStyle w:val="Textodenotaderodap"/>
        <w:rPr>
          <w:i/>
          <w:iCs/>
        </w:rPr>
      </w:pPr>
      <w:r>
        <w:rPr>
          <w:rStyle w:val="Refdenotaderodap"/>
        </w:rPr>
        <w:footnoteRef/>
      </w:r>
      <w:r>
        <w:t xml:space="preserve"> </w:t>
      </w:r>
      <w:r w:rsidRPr="00A145AA">
        <w:rPr>
          <w:rFonts w:ascii="Times New Roman" w:hAnsi="Times New Roman"/>
        </w:rPr>
        <w:t>MOLINARI, Fernanda.</w:t>
      </w:r>
      <w:r>
        <w:rPr>
          <w:rFonts w:ascii="Times New Roman" w:hAnsi="Times New Roman"/>
        </w:rPr>
        <w:t xml:space="preserve"> </w:t>
      </w:r>
      <w:r w:rsidRPr="0050704B">
        <w:rPr>
          <w:rFonts w:ascii="Times New Roman" w:hAnsi="Times New Roman"/>
          <w:i/>
          <w:iCs/>
        </w:rPr>
        <w:t>Op. Cit.</w:t>
      </w:r>
    </w:p>
  </w:footnote>
  <w:footnote w:id="238">
    <w:p w14:paraId="22DFA5C0" w14:textId="558E91FE" w:rsidR="008A34A3" w:rsidRPr="00D44E85" w:rsidRDefault="008A34A3" w:rsidP="00A145AA">
      <w:pPr>
        <w:pStyle w:val="Textodenotaderodap"/>
        <w:jc w:val="both"/>
        <w:rPr>
          <w:rFonts w:ascii="Times New Roman" w:hAnsi="Times New Roman"/>
          <w:sz w:val="18"/>
          <w:szCs w:val="18"/>
        </w:rPr>
      </w:pPr>
      <w:r w:rsidRPr="00A145AA">
        <w:rPr>
          <w:rStyle w:val="Refdenotaderodap"/>
          <w:rFonts w:ascii="Times New Roman" w:hAnsi="Times New Roman"/>
        </w:rPr>
        <w:footnoteRef/>
      </w:r>
      <w:r w:rsidRPr="00A145AA">
        <w:rPr>
          <w:rFonts w:ascii="Times New Roman" w:hAnsi="Times New Roman"/>
        </w:rPr>
        <w:t xml:space="preserve"> VALE, Teresinha de Fátima Marques. </w:t>
      </w:r>
      <w:r w:rsidRPr="00D44E85">
        <w:rPr>
          <w:rFonts w:ascii="Times New Roman" w:hAnsi="Times New Roman"/>
          <w:b/>
          <w:bCs/>
        </w:rPr>
        <w:t>A Guarda compartilhada como medida de prevenção à alienação parental</w:t>
      </w:r>
      <w:r w:rsidRPr="00A145AA">
        <w:rPr>
          <w:rFonts w:ascii="Times New Roman" w:hAnsi="Times New Roman"/>
        </w:rPr>
        <w:t>.</w:t>
      </w:r>
      <w:r w:rsidR="00D44E85" w:rsidRPr="00D44E85">
        <w:rPr>
          <w:rFonts w:ascii="Times New Roman" w:hAnsi="Times New Roman"/>
          <w:i/>
          <w:sz w:val="18"/>
          <w:szCs w:val="18"/>
        </w:rPr>
        <w:t xml:space="preserve"> </w:t>
      </w:r>
      <w:r w:rsidR="00D44E85" w:rsidRPr="00A145AA">
        <w:rPr>
          <w:rFonts w:ascii="Times New Roman" w:hAnsi="Times New Roman"/>
          <w:i/>
          <w:sz w:val="18"/>
          <w:szCs w:val="18"/>
        </w:rPr>
        <w:t>Op. Cit</w:t>
      </w:r>
      <w:r w:rsidRPr="00A145AA">
        <w:rPr>
          <w:rFonts w:ascii="Times New Roman" w:hAnsi="Times New Roman"/>
        </w:rPr>
        <w:t>.</w:t>
      </w:r>
    </w:p>
  </w:footnote>
  <w:footnote w:id="239">
    <w:p w14:paraId="77293F9E" w14:textId="77777777" w:rsidR="00D6329A" w:rsidRPr="00A145AA" w:rsidRDefault="00D6329A" w:rsidP="00A145AA">
      <w:pPr>
        <w:pStyle w:val="Textodenotaderodap"/>
        <w:jc w:val="both"/>
        <w:rPr>
          <w:rFonts w:ascii="Times New Roman" w:hAnsi="Times New Roman"/>
        </w:rPr>
      </w:pPr>
      <w:r w:rsidRPr="00A145AA">
        <w:rPr>
          <w:rStyle w:val="Refdenotaderodap"/>
          <w:rFonts w:ascii="Times New Roman" w:hAnsi="Times New Roman"/>
        </w:rPr>
        <w:footnoteRef/>
      </w:r>
      <w:r w:rsidRPr="00A145AA">
        <w:rPr>
          <w:rFonts w:ascii="Times New Roman" w:hAnsi="Times New Roman"/>
        </w:rPr>
        <w:t xml:space="preserve"> </w:t>
      </w:r>
      <w:bookmarkStart w:id="67" w:name="_Hlk94982644"/>
      <w:bookmarkStart w:id="68" w:name="_Hlk94982645"/>
      <w:r w:rsidRPr="00A145AA">
        <w:rPr>
          <w:rFonts w:ascii="Times New Roman" w:hAnsi="Times New Roman"/>
        </w:rPr>
        <w:t xml:space="preserve">SILVA, Silvio Erasmo Souza da; PEIXOTO, Rafaela Matos. Mediação familiar: uma análise das ações de divórcio e seus efeitos no grupo familiar. </w:t>
      </w:r>
      <w:r w:rsidRPr="00A145AA">
        <w:rPr>
          <w:rFonts w:ascii="Times New Roman" w:hAnsi="Times New Roman"/>
          <w:color w:val="222222"/>
          <w:shd w:val="clear" w:color="auto" w:fill="FFFFFF"/>
        </w:rPr>
        <w:t>Seminário Internacional Demandas Sociais e Políticas Públicas na</w:t>
      </w:r>
      <w:r w:rsidRPr="008A34A3">
        <w:rPr>
          <w:rFonts w:ascii="Arial" w:hAnsi="Arial" w:cs="Arial"/>
          <w:color w:val="222222"/>
          <w:shd w:val="clear" w:color="auto" w:fill="FFFFFF"/>
        </w:rPr>
        <w:t xml:space="preserve"> </w:t>
      </w:r>
      <w:r w:rsidRPr="00A145AA">
        <w:rPr>
          <w:rFonts w:ascii="Times New Roman" w:hAnsi="Times New Roman"/>
          <w:color w:val="222222"/>
          <w:shd w:val="clear" w:color="auto" w:fill="FFFFFF"/>
        </w:rPr>
        <w:t>Sociedade Contemporânea, 2019.</w:t>
      </w:r>
      <w:bookmarkEnd w:id="67"/>
      <w:bookmarkEnd w:id="6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037D" w14:textId="77777777" w:rsidR="00224029" w:rsidRDefault="00224029">
    <w:pPr>
      <w:pStyle w:val="Cabealho"/>
      <w:jc w:val="right"/>
    </w:pPr>
  </w:p>
  <w:p w14:paraId="48958C7B" w14:textId="77777777" w:rsidR="00224029" w:rsidRDefault="002240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CE8"/>
    <w:multiLevelType w:val="hybridMultilevel"/>
    <w:tmpl w:val="6B3098B6"/>
    <w:lvl w:ilvl="0" w:tplc="04160001">
      <w:start w:val="1"/>
      <w:numFmt w:val="bullet"/>
      <w:lvlText w:val=""/>
      <w:lvlJc w:val="left"/>
      <w:pPr>
        <w:ind w:left="1564" w:hanging="360"/>
      </w:pPr>
      <w:rPr>
        <w:rFonts w:ascii="Symbol" w:hAnsi="Symbol" w:hint="default"/>
      </w:rPr>
    </w:lvl>
    <w:lvl w:ilvl="1" w:tplc="04160003">
      <w:start w:val="1"/>
      <w:numFmt w:val="bullet"/>
      <w:lvlText w:val="o"/>
      <w:lvlJc w:val="left"/>
      <w:pPr>
        <w:ind w:left="2284" w:hanging="360"/>
      </w:pPr>
      <w:rPr>
        <w:rFonts w:ascii="Courier New" w:hAnsi="Courier New" w:cs="Courier New" w:hint="default"/>
      </w:rPr>
    </w:lvl>
    <w:lvl w:ilvl="2" w:tplc="04160005" w:tentative="1">
      <w:start w:val="1"/>
      <w:numFmt w:val="bullet"/>
      <w:lvlText w:val=""/>
      <w:lvlJc w:val="left"/>
      <w:pPr>
        <w:ind w:left="3004" w:hanging="360"/>
      </w:pPr>
      <w:rPr>
        <w:rFonts w:ascii="Wingdings" w:hAnsi="Wingdings" w:hint="default"/>
      </w:rPr>
    </w:lvl>
    <w:lvl w:ilvl="3" w:tplc="04160001" w:tentative="1">
      <w:start w:val="1"/>
      <w:numFmt w:val="bullet"/>
      <w:lvlText w:val=""/>
      <w:lvlJc w:val="left"/>
      <w:pPr>
        <w:ind w:left="3724" w:hanging="360"/>
      </w:pPr>
      <w:rPr>
        <w:rFonts w:ascii="Symbol" w:hAnsi="Symbol" w:hint="default"/>
      </w:rPr>
    </w:lvl>
    <w:lvl w:ilvl="4" w:tplc="04160003" w:tentative="1">
      <w:start w:val="1"/>
      <w:numFmt w:val="bullet"/>
      <w:lvlText w:val="o"/>
      <w:lvlJc w:val="left"/>
      <w:pPr>
        <w:ind w:left="4444" w:hanging="360"/>
      </w:pPr>
      <w:rPr>
        <w:rFonts w:ascii="Courier New" w:hAnsi="Courier New" w:cs="Courier New" w:hint="default"/>
      </w:rPr>
    </w:lvl>
    <w:lvl w:ilvl="5" w:tplc="04160005" w:tentative="1">
      <w:start w:val="1"/>
      <w:numFmt w:val="bullet"/>
      <w:lvlText w:val=""/>
      <w:lvlJc w:val="left"/>
      <w:pPr>
        <w:ind w:left="5164" w:hanging="360"/>
      </w:pPr>
      <w:rPr>
        <w:rFonts w:ascii="Wingdings" w:hAnsi="Wingdings" w:hint="default"/>
      </w:rPr>
    </w:lvl>
    <w:lvl w:ilvl="6" w:tplc="04160001" w:tentative="1">
      <w:start w:val="1"/>
      <w:numFmt w:val="bullet"/>
      <w:lvlText w:val=""/>
      <w:lvlJc w:val="left"/>
      <w:pPr>
        <w:ind w:left="5884" w:hanging="360"/>
      </w:pPr>
      <w:rPr>
        <w:rFonts w:ascii="Symbol" w:hAnsi="Symbol" w:hint="default"/>
      </w:rPr>
    </w:lvl>
    <w:lvl w:ilvl="7" w:tplc="04160003" w:tentative="1">
      <w:start w:val="1"/>
      <w:numFmt w:val="bullet"/>
      <w:lvlText w:val="o"/>
      <w:lvlJc w:val="left"/>
      <w:pPr>
        <w:ind w:left="6604" w:hanging="360"/>
      </w:pPr>
      <w:rPr>
        <w:rFonts w:ascii="Courier New" w:hAnsi="Courier New" w:cs="Courier New" w:hint="default"/>
      </w:rPr>
    </w:lvl>
    <w:lvl w:ilvl="8" w:tplc="04160005" w:tentative="1">
      <w:start w:val="1"/>
      <w:numFmt w:val="bullet"/>
      <w:lvlText w:val=""/>
      <w:lvlJc w:val="left"/>
      <w:pPr>
        <w:ind w:left="7324" w:hanging="360"/>
      </w:pPr>
      <w:rPr>
        <w:rFonts w:ascii="Wingdings" w:hAnsi="Wingdings" w:hint="default"/>
      </w:rPr>
    </w:lvl>
  </w:abstractNum>
  <w:abstractNum w:abstractNumId="1" w15:restartNumberingAfterBreak="0">
    <w:nsid w:val="0DD66E16"/>
    <w:multiLevelType w:val="multilevel"/>
    <w:tmpl w:val="4886D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1928"/>
    <w:multiLevelType w:val="hybridMultilevel"/>
    <w:tmpl w:val="95381FC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1B0423D9"/>
    <w:multiLevelType w:val="hybridMultilevel"/>
    <w:tmpl w:val="E3E67616"/>
    <w:lvl w:ilvl="0" w:tplc="04160001">
      <w:start w:val="1"/>
      <w:numFmt w:val="bullet"/>
      <w:lvlText w:val=""/>
      <w:lvlJc w:val="left"/>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E566F6"/>
    <w:multiLevelType w:val="hybridMultilevel"/>
    <w:tmpl w:val="96E8E95E"/>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EA2269C"/>
    <w:multiLevelType w:val="hybridMultilevel"/>
    <w:tmpl w:val="E4F65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A16AEE"/>
    <w:multiLevelType w:val="hybridMultilevel"/>
    <w:tmpl w:val="F32C8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D557D9"/>
    <w:multiLevelType w:val="multilevel"/>
    <w:tmpl w:val="BC302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E09CA"/>
    <w:multiLevelType w:val="hybridMultilevel"/>
    <w:tmpl w:val="30A0E8EE"/>
    <w:lvl w:ilvl="0" w:tplc="83DCF2B2">
      <w:start w:val="1"/>
      <w:numFmt w:val="lowerLetter"/>
      <w:lvlText w:val="%1)"/>
      <w:lvlJc w:val="left"/>
      <w:pPr>
        <w:ind w:left="720" w:hanging="360"/>
      </w:pPr>
      <w:rPr>
        <w:rFonts w:ascii="TimesNewRomanPS-ItalicMT" w:hAnsi="TimesNewRomanPS-ItalicMT" w:cs="TimesNewRomanPS-ItalicMT"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615837"/>
    <w:multiLevelType w:val="multilevel"/>
    <w:tmpl w:val="F6E06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738E1"/>
    <w:multiLevelType w:val="multilevel"/>
    <w:tmpl w:val="A3162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57888"/>
    <w:multiLevelType w:val="hybridMultilevel"/>
    <w:tmpl w:val="71EA7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333B3E"/>
    <w:multiLevelType w:val="multilevel"/>
    <w:tmpl w:val="108C1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83849"/>
    <w:multiLevelType w:val="hybridMultilevel"/>
    <w:tmpl w:val="32FEB9E2"/>
    <w:lvl w:ilvl="0" w:tplc="04160001">
      <w:start w:val="1"/>
      <w:numFmt w:val="bullet"/>
      <w:lvlText w:val=""/>
      <w:lvlJc w:val="left"/>
      <w:pPr>
        <w:ind w:left="1630" w:hanging="360"/>
      </w:pPr>
      <w:rPr>
        <w:rFonts w:ascii="Symbol" w:hAnsi="Symbol" w:hint="default"/>
      </w:rPr>
    </w:lvl>
    <w:lvl w:ilvl="1" w:tplc="04160003" w:tentative="1">
      <w:start w:val="1"/>
      <w:numFmt w:val="bullet"/>
      <w:lvlText w:val="o"/>
      <w:lvlJc w:val="left"/>
      <w:pPr>
        <w:ind w:left="2350" w:hanging="360"/>
      </w:pPr>
      <w:rPr>
        <w:rFonts w:ascii="Courier New" w:hAnsi="Courier New" w:cs="Courier New" w:hint="default"/>
      </w:rPr>
    </w:lvl>
    <w:lvl w:ilvl="2" w:tplc="04160005" w:tentative="1">
      <w:start w:val="1"/>
      <w:numFmt w:val="bullet"/>
      <w:lvlText w:val=""/>
      <w:lvlJc w:val="left"/>
      <w:pPr>
        <w:ind w:left="3070" w:hanging="360"/>
      </w:pPr>
      <w:rPr>
        <w:rFonts w:ascii="Wingdings" w:hAnsi="Wingdings" w:hint="default"/>
      </w:rPr>
    </w:lvl>
    <w:lvl w:ilvl="3" w:tplc="04160001" w:tentative="1">
      <w:start w:val="1"/>
      <w:numFmt w:val="bullet"/>
      <w:lvlText w:val=""/>
      <w:lvlJc w:val="left"/>
      <w:pPr>
        <w:ind w:left="3790" w:hanging="360"/>
      </w:pPr>
      <w:rPr>
        <w:rFonts w:ascii="Symbol" w:hAnsi="Symbol" w:hint="default"/>
      </w:rPr>
    </w:lvl>
    <w:lvl w:ilvl="4" w:tplc="04160003" w:tentative="1">
      <w:start w:val="1"/>
      <w:numFmt w:val="bullet"/>
      <w:lvlText w:val="o"/>
      <w:lvlJc w:val="left"/>
      <w:pPr>
        <w:ind w:left="4510" w:hanging="360"/>
      </w:pPr>
      <w:rPr>
        <w:rFonts w:ascii="Courier New" w:hAnsi="Courier New" w:cs="Courier New" w:hint="default"/>
      </w:rPr>
    </w:lvl>
    <w:lvl w:ilvl="5" w:tplc="04160005" w:tentative="1">
      <w:start w:val="1"/>
      <w:numFmt w:val="bullet"/>
      <w:lvlText w:val=""/>
      <w:lvlJc w:val="left"/>
      <w:pPr>
        <w:ind w:left="5230" w:hanging="360"/>
      </w:pPr>
      <w:rPr>
        <w:rFonts w:ascii="Wingdings" w:hAnsi="Wingdings" w:hint="default"/>
      </w:rPr>
    </w:lvl>
    <w:lvl w:ilvl="6" w:tplc="04160001" w:tentative="1">
      <w:start w:val="1"/>
      <w:numFmt w:val="bullet"/>
      <w:lvlText w:val=""/>
      <w:lvlJc w:val="left"/>
      <w:pPr>
        <w:ind w:left="5950" w:hanging="360"/>
      </w:pPr>
      <w:rPr>
        <w:rFonts w:ascii="Symbol" w:hAnsi="Symbol" w:hint="default"/>
      </w:rPr>
    </w:lvl>
    <w:lvl w:ilvl="7" w:tplc="04160003" w:tentative="1">
      <w:start w:val="1"/>
      <w:numFmt w:val="bullet"/>
      <w:lvlText w:val="o"/>
      <w:lvlJc w:val="left"/>
      <w:pPr>
        <w:ind w:left="6670" w:hanging="360"/>
      </w:pPr>
      <w:rPr>
        <w:rFonts w:ascii="Courier New" w:hAnsi="Courier New" w:cs="Courier New" w:hint="default"/>
      </w:rPr>
    </w:lvl>
    <w:lvl w:ilvl="8" w:tplc="04160005" w:tentative="1">
      <w:start w:val="1"/>
      <w:numFmt w:val="bullet"/>
      <w:lvlText w:val=""/>
      <w:lvlJc w:val="left"/>
      <w:pPr>
        <w:ind w:left="7390" w:hanging="360"/>
      </w:pPr>
      <w:rPr>
        <w:rFonts w:ascii="Wingdings" w:hAnsi="Wingdings" w:hint="default"/>
      </w:rPr>
    </w:lvl>
  </w:abstractNum>
  <w:abstractNum w:abstractNumId="14" w15:restartNumberingAfterBreak="0">
    <w:nsid w:val="5F5F11B9"/>
    <w:multiLevelType w:val="hybridMultilevel"/>
    <w:tmpl w:val="8E583A10"/>
    <w:lvl w:ilvl="0" w:tplc="52060C76">
      <w:start w:val="1"/>
      <w:numFmt w:val="decimal"/>
      <w:lvlText w:val="%1."/>
      <w:lvlJc w:val="left"/>
      <w:pPr>
        <w:ind w:left="780" w:hanging="360"/>
      </w:pPr>
      <w:rPr>
        <w:rFonts w:cs="Times New Roman" w:hint="default"/>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15" w15:restartNumberingAfterBreak="0">
    <w:nsid w:val="61D458B7"/>
    <w:multiLevelType w:val="multilevel"/>
    <w:tmpl w:val="4C1E7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0187C"/>
    <w:multiLevelType w:val="multilevel"/>
    <w:tmpl w:val="1D76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D29DB"/>
    <w:multiLevelType w:val="hybridMultilevel"/>
    <w:tmpl w:val="C87603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6A2D7F42"/>
    <w:multiLevelType w:val="multilevel"/>
    <w:tmpl w:val="A762F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72873"/>
    <w:multiLevelType w:val="hybridMultilevel"/>
    <w:tmpl w:val="0CD478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6D935DE9"/>
    <w:multiLevelType w:val="multilevel"/>
    <w:tmpl w:val="0B2C031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DB339BD"/>
    <w:multiLevelType w:val="hybridMultilevel"/>
    <w:tmpl w:val="8432132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727423BD"/>
    <w:multiLevelType w:val="multilevel"/>
    <w:tmpl w:val="79309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B6A54"/>
    <w:multiLevelType w:val="multilevel"/>
    <w:tmpl w:val="E1FAD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D527D"/>
    <w:multiLevelType w:val="hybridMultilevel"/>
    <w:tmpl w:val="08F4CE82"/>
    <w:lvl w:ilvl="0" w:tplc="DA44F3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6DB1145"/>
    <w:multiLevelType w:val="hybridMultilevel"/>
    <w:tmpl w:val="0DA8677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15:restartNumberingAfterBreak="0">
    <w:nsid w:val="79DB2845"/>
    <w:multiLevelType w:val="hybridMultilevel"/>
    <w:tmpl w:val="311C6C1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79FA46F2"/>
    <w:multiLevelType w:val="hybridMultilevel"/>
    <w:tmpl w:val="EA9C0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A11423A"/>
    <w:multiLevelType w:val="hybridMultilevel"/>
    <w:tmpl w:val="FA4E0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0375474">
    <w:abstractNumId w:val="20"/>
  </w:num>
  <w:num w:numId="2" w16cid:durableId="860582639">
    <w:abstractNumId w:val="14"/>
  </w:num>
  <w:num w:numId="3" w16cid:durableId="491608539">
    <w:abstractNumId w:val="6"/>
  </w:num>
  <w:num w:numId="4" w16cid:durableId="1893729527">
    <w:abstractNumId w:val="28"/>
  </w:num>
  <w:num w:numId="5" w16cid:durableId="1413429286">
    <w:abstractNumId w:val="8"/>
  </w:num>
  <w:num w:numId="6" w16cid:durableId="312417106">
    <w:abstractNumId w:val="11"/>
  </w:num>
  <w:num w:numId="7" w16cid:durableId="1778866823">
    <w:abstractNumId w:val="25"/>
  </w:num>
  <w:num w:numId="8" w16cid:durableId="424812732">
    <w:abstractNumId w:val="3"/>
  </w:num>
  <w:num w:numId="9" w16cid:durableId="1408651663">
    <w:abstractNumId w:val="19"/>
  </w:num>
  <w:num w:numId="10" w16cid:durableId="1261137573">
    <w:abstractNumId w:val="22"/>
  </w:num>
  <w:num w:numId="11" w16cid:durableId="1950046841">
    <w:abstractNumId w:val="10"/>
  </w:num>
  <w:num w:numId="12" w16cid:durableId="1323965810">
    <w:abstractNumId w:val="12"/>
  </w:num>
  <w:num w:numId="13" w16cid:durableId="1351839584">
    <w:abstractNumId w:val="23"/>
  </w:num>
  <w:num w:numId="14" w16cid:durableId="960497345">
    <w:abstractNumId w:val="18"/>
  </w:num>
  <w:num w:numId="15" w16cid:durableId="1492522434">
    <w:abstractNumId w:val="1"/>
  </w:num>
  <w:num w:numId="16" w16cid:durableId="986202438">
    <w:abstractNumId w:val="7"/>
  </w:num>
  <w:num w:numId="17" w16cid:durableId="305934269">
    <w:abstractNumId w:val="9"/>
  </w:num>
  <w:num w:numId="18" w16cid:durableId="111822408">
    <w:abstractNumId w:val="15"/>
  </w:num>
  <w:num w:numId="19" w16cid:durableId="1054280160">
    <w:abstractNumId w:val="0"/>
  </w:num>
  <w:num w:numId="20" w16cid:durableId="1162626694">
    <w:abstractNumId w:val="17"/>
  </w:num>
  <w:num w:numId="21" w16cid:durableId="479619968">
    <w:abstractNumId w:val="27"/>
  </w:num>
  <w:num w:numId="22" w16cid:durableId="479999272">
    <w:abstractNumId w:val="16"/>
  </w:num>
  <w:num w:numId="23" w16cid:durableId="8071386">
    <w:abstractNumId w:val="13"/>
  </w:num>
  <w:num w:numId="24" w16cid:durableId="1724139212">
    <w:abstractNumId w:val="2"/>
  </w:num>
  <w:num w:numId="25" w16cid:durableId="1581792448">
    <w:abstractNumId w:val="5"/>
  </w:num>
  <w:num w:numId="26" w16cid:durableId="267978846">
    <w:abstractNumId w:val="24"/>
  </w:num>
  <w:num w:numId="27" w16cid:durableId="1564952172">
    <w:abstractNumId w:val="21"/>
  </w:num>
  <w:num w:numId="28" w16cid:durableId="227345216">
    <w:abstractNumId w:val="4"/>
  </w:num>
  <w:num w:numId="29" w16cid:durableId="250507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22"/>
    <w:rsid w:val="00002A9F"/>
    <w:rsid w:val="0000610A"/>
    <w:rsid w:val="0000637F"/>
    <w:rsid w:val="00011DA5"/>
    <w:rsid w:val="00013F18"/>
    <w:rsid w:val="00014FE1"/>
    <w:rsid w:val="00017188"/>
    <w:rsid w:val="00020752"/>
    <w:rsid w:val="00026235"/>
    <w:rsid w:val="00027521"/>
    <w:rsid w:val="000277C9"/>
    <w:rsid w:val="00031584"/>
    <w:rsid w:val="0003215C"/>
    <w:rsid w:val="00033E1E"/>
    <w:rsid w:val="00034F46"/>
    <w:rsid w:val="000363C7"/>
    <w:rsid w:val="000416C0"/>
    <w:rsid w:val="00041D02"/>
    <w:rsid w:val="00042C7D"/>
    <w:rsid w:val="0005280A"/>
    <w:rsid w:val="000538F5"/>
    <w:rsid w:val="0006002C"/>
    <w:rsid w:val="00060603"/>
    <w:rsid w:val="000612D2"/>
    <w:rsid w:val="00062764"/>
    <w:rsid w:val="00065A5F"/>
    <w:rsid w:val="00070BBE"/>
    <w:rsid w:val="00071829"/>
    <w:rsid w:val="00072A41"/>
    <w:rsid w:val="00073378"/>
    <w:rsid w:val="00074C0B"/>
    <w:rsid w:val="00084E01"/>
    <w:rsid w:val="00085952"/>
    <w:rsid w:val="00090A88"/>
    <w:rsid w:val="00090D43"/>
    <w:rsid w:val="00093CAB"/>
    <w:rsid w:val="00095431"/>
    <w:rsid w:val="00095D81"/>
    <w:rsid w:val="00096A21"/>
    <w:rsid w:val="00097062"/>
    <w:rsid w:val="000A0DF6"/>
    <w:rsid w:val="000A39F1"/>
    <w:rsid w:val="000A3C60"/>
    <w:rsid w:val="000A6D86"/>
    <w:rsid w:val="000A7695"/>
    <w:rsid w:val="000A7F0A"/>
    <w:rsid w:val="000B0313"/>
    <w:rsid w:val="000B1B1E"/>
    <w:rsid w:val="000B1E06"/>
    <w:rsid w:val="000B5803"/>
    <w:rsid w:val="000B7EF2"/>
    <w:rsid w:val="000C0A00"/>
    <w:rsid w:val="000C39B0"/>
    <w:rsid w:val="000C4026"/>
    <w:rsid w:val="000C440F"/>
    <w:rsid w:val="000C492D"/>
    <w:rsid w:val="000C4B4D"/>
    <w:rsid w:val="000C4BD2"/>
    <w:rsid w:val="000C52F2"/>
    <w:rsid w:val="000C6DBD"/>
    <w:rsid w:val="000C7B4F"/>
    <w:rsid w:val="000D05B3"/>
    <w:rsid w:val="000D0AE9"/>
    <w:rsid w:val="000D1A4A"/>
    <w:rsid w:val="000D2005"/>
    <w:rsid w:val="000D237E"/>
    <w:rsid w:val="000D245B"/>
    <w:rsid w:val="000D47E8"/>
    <w:rsid w:val="000D678B"/>
    <w:rsid w:val="000D6C83"/>
    <w:rsid w:val="000D72A3"/>
    <w:rsid w:val="000E1C2B"/>
    <w:rsid w:val="000E1E70"/>
    <w:rsid w:val="000E49BE"/>
    <w:rsid w:val="000E5FED"/>
    <w:rsid w:val="000E7BCE"/>
    <w:rsid w:val="000F1B60"/>
    <w:rsid w:val="000F1CAD"/>
    <w:rsid w:val="000F3995"/>
    <w:rsid w:val="000F4735"/>
    <w:rsid w:val="000F5552"/>
    <w:rsid w:val="000F611F"/>
    <w:rsid w:val="00102C1D"/>
    <w:rsid w:val="00102DD1"/>
    <w:rsid w:val="00102E19"/>
    <w:rsid w:val="00104AB2"/>
    <w:rsid w:val="00106A89"/>
    <w:rsid w:val="001074E1"/>
    <w:rsid w:val="00107823"/>
    <w:rsid w:val="00107B4D"/>
    <w:rsid w:val="001131DD"/>
    <w:rsid w:val="00121300"/>
    <w:rsid w:val="001250FE"/>
    <w:rsid w:val="0012519A"/>
    <w:rsid w:val="001263A9"/>
    <w:rsid w:val="00127E47"/>
    <w:rsid w:val="00130E57"/>
    <w:rsid w:val="00130F69"/>
    <w:rsid w:val="00130F6C"/>
    <w:rsid w:val="00131698"/>
    <w:rsid w:val="00132F61"/>
    <w:rsid w:val="00133AB8"/>
    <w:rsid w:val="00133D2E"/>
    <w:rsid w:val="00134649"/>
    <w:rsid w:val="00134B25"/>
    <w:rsid w:val="00136B04"/>
    <w:rsid w:val="00136F47"/>
    <w:rsid w:val="001377ED"/>
    <w:rsid w:val="00137DCE"/>
    <w:rsid w:val="001404B7"/>
    <w:rsid w:val="001422B1"/>
    <w:rsid w:val="00143601"/>
    <w:rsid w:val="00146253"/>
    <w:rsid w:val="00147D07"/>
    <w:rsid w:val="00150908"/>
    <w:rsid w:val="00151268"/>
    <w:rsid w:val="00154F1C"/>
    <w:rsid w:val="00156621"/>
    <w:rsid w:val="001570B8"/>
    <w:rsid w:val="00157AB8"/>
    <w:rsid w:val="00157F1B"/>
    <w:rsid w:val="00160AD3"/>
    <w:rsid w:val="00161748"/>
    <w:rsid w:val="00161E3D"/>
    <w:rsid w:val="00162380"/>
    <w:rsid w:val="001630E0"/>
    <w:rsid w:val="00164655"/>
    <w:rsid w:val="00164EAF"/>
    <w:rsid w:val="00167D73"/>
    <w:rsid w:val="00173782"/>
    <w:rsid w:val="00181027"/>
    <w:rsid w:val="00181EEC"/>
    <w:rsid w:val="00182647"/>
    <w:rsid w:val="0018349E"/>
    <w:rsid w:val="0018549F"/>
    <w:rsid w:val="0018577B"/>
    <w:rsid w:val="001873D8"/>
    <w:rsid w:val="0018789F"/>
    <w:rsid w:val="00190EEE"/>
    <w:rsid w:val="0019358C"/>
    <w:rsid w:val="001938EF"/>
    <w:rsid w:val="00193944"/>
    <w:rsid w:val="00196684"/>
    <w:rsid w:val="001966BD"/>
    <w:rsid w:val="001A3B45"/>
    <w:rsid w:val="001A3E53"/>
    <w:rsid w:val="001A400D"/>
    <w:rsid w:val="001B07CF"/>
    <w:rsid w:val="001B1181"/>
    <w:rsid w:val="001B2D03"/>
    <w:rsid w:val="001B460E"/>
    <w:rsid w:val="001B5A85"/>
    <w:rsid w:val="001B6577"/>
    <w:rsid w:val="001B6814"/>
    <w:rsid w:val="001B75EB"/>
    <w:rsid w:val="001C0E3D"/>
    <w:rsid w:val="001C2511"/>
    <w:rsid w:val="001C2E1B"/>
    <w:rsid w:val="001C6708"/>
    <w:rsid w:val="001D043F"/>
    <w:rsid w:val="001D0D6F"/>
    <w:rsid w:val="001D1F99"/>
    <w:rsid w:val="001D2006"/>
    <w:rsid w:val="001D2557"/>
    <w:rsid w:val="001E08F6"/>
    <w:rsid w:val="001E093C"/>
    <w:rsid w:val="001E10D2"/>
    <w:rsid w:val="001E4390"/>
    <w:rsid w:val="001E465E"/>
    <w:rsid w:val="001E5368"/>
    <w:rsid w:val="001E5EBE"/>
    <w:rsid w:val="001E6018"/>
    <w:rsid w:val="001E673C"/>
    <w:rsid w:val="001E71B3"/>
    <w:rsid w:val="001E7EBD"/>
    <w:rsid w:val="001F0245"/>
    <w:rsid w:val="001F1AAF"/>
    <w:rsid w:val="001F1F69"/>
    <w:rsid w:val="001F2AFF"/>
    <w:rsid w:val="001F3A3F"/>
    <w:rsid w:val="001F3B64"/>
    <w:rsid w:val="001F61C1"/>
    <w:rsid w:val="00203553"/>
    <w:rsid w:val="002038F7"/>
    <w:rsid w:val="00203CB8"/>
    <w:rsid w:val="002040C4"/>
    <w:rsid w:val="00204310"/>
    <w:rsid w:val="002110E0"/>
    <w:rsid w:val="0021134A"/>
    <w:rsid w:val="002127E6"/>
    <w:rsid w:val="002132CE"/>
    <w:rsid w:val="00216932"/>
    <w:rsid w:val="002174C7"/>
    <w:rsid w:val="00217A3A"/>
    <w:rsid w:val="0022089B"/>
    <w:rsid w:val="00221D22"/>
    <w:rsid w:val="00222AAA"/>
    <w:rsid w:val="00223ADD"/>
    <w:rsid w:val="00224029"/>
    <w:rsid w:val="0022440F"/>
    <w:rsid w:val="00230AE9"/>
    <w:rsid w:val="00235462"/>
    <w:rsid w:val="00235A3A"/>
    <w:rsid w:val="002379FA"/>
    <w:rsid w:val="00245401"/>
    <w:rsid w:val="00250B16"/>
    <w:rsid w:val="00251C96"/>
    <w:rsid w:val="00253334"/>
    <w:rsid w:val="00253787"/>
    <w:rsid w:val="00255D38"/>
    <w:rsid w:val="002607F0"/>
    <w:rsid w:val="00261142"/>
    <w:rsid w:val="002620DC"/>
    <w:rsid w:val="00262207"/>
    <w:rsid w:val="00263E56"/>
    <w:rsid w:val="00270166"/>
    <w:rsid w:val="00270AB9"/>
    <w:rsid w:val="0027195D"/>
    <w:rsid w:val="002741BF"/>
    <w:rsid w:val="002750FA"/>
    <w:rsid w:val="00276053"/>
    <w:rsid w:val="00276E03"/>
    <w:rsid w:val="002807CF"/>
    <w:rsid w:val="0028212D"/>
    <w:rsid w:val="002821D9"/>
    <w:rsid w:val="00282490"/>
    <w:rsid w:val="00283C64"/>
    <w:rsid w:val="00284DE5"/>
    <w:rsid w:val="00285CBD"/>
    <w:rsid w:val="0028751F"/>
    <w:rsid w:val="00287BE5"/>
    <w:rsid w:val="00287D7E"/>
    <w:rsid w:val="00290192"/>
    <w:rsid w:val="002910DA"/>
    <w:rsid w:val="00291168"/>
    <w:rsid w:val="002921DA"/>
    <w:rsid w:val="00292EBD"/>
    <w:rsid w:val="00293419"/>
    <w:rsid w:val="002938AC"/>
    <w:rsid w:val="00293F5E"/>
    <w:rsid w:val="00294503"/>
    <w:rsid w:val="00295C90"/>
    <w:rsid w:val="002963EA"/>
    <w:rsid w:val="0029648A"/>
    <w:rsid w:val="002A1B3A"/>
    <w:rsid w:val="002A212A"/>
    <w:rsid w:val="002A3B36"/>
    <w:rsid w:val="002A470D"/>
    <w:rsid w:val="002A5C87"/>
    <w:rsid w:val="002A7B12"/>
    <w:rsid w:val="002B4206"/>
    <w:rsid w:val="002B4FC1"/>
    <w:rsid w:val="002B51EC"/>
    <w:rsid w:val="002B5229"/>
    <w:rsid w:val="002B58F2"/>
    <w:rsid w:val="002B744F"/>
    <w:rsid w:val="002C1A1F"/>
    <w:rsid w:val="002C25A4"/>
    <w:rsid w:val="002C3DDB"/>
    <w:rsid w:val="002C4E48"/>
    <w:rsid w:val="002C76A5"/>
    <w:rsid w:val="002C7709"/>
    <w:rsid w:val="002C7B06"/>
    <w:rsid w:val="002D3163"/>
    <w:rsid w:val="002D3BCA"/>
    <w:rsid w:val="002D4EC4"/>
    <w:rsid w:val="002D56B3"/>
    <w:rsid w:val="002D6CCB"/>
    <w:rsid w:val="002E055E"/>
    <w:rsid w:val="002E2828"/>
    <w:rsid w:val="002E2A5D"/>
    <w:rsid w:val="002F046D"/>
    <w:rsid w:val="002F0EDB"/>
    <w:rsid w:val="002F2CA5"/>
    <w:rsid w:val="002F3A14"/>
    <w:rsid w:val="002F5591"/>
    <w:rsid w:val="002F6140"/>
    <w:rsid w:val="002F6670"/>
    <w:rsid w:val="002F6AC1"/>
    <w:rsid w:val="002F79DD"/>
    <w:rsid w:val="00302647"/>
    <w:rsid w:val="00302F51"/>
    <w:rsid w:val="003048A8"/>
    <w:rsid w:val="003103B3"/>
    <w:rsid w:val="00312DE5"/>
    <w:rsid w:val="00314B08"/>
    <w:rsid w:val="0032025B"/>
    <w:rsid w:val="0032030D"/>
    <w:rsid w:val="00320333"/>
    <w:rsid w:val="0032259E"/>
    <w:rsid w:val="0032575C"/>
    <w:rsid w:val="00326811"/>
    <w:rsid w:val="00326B00"/>
    <w:rsid w:val="00330864"/>
    <w:rsid w:val="003312F7"/>
    <w:rsid w:val="0033206F"/>
    <w:rsid w:val="00334121"/>
    <w:rsid w:val="00341552"/>
    <w:rsid w:val="00344784"/>
    <w:rsid w:val="00344970"/>
    <w:rsid w:val="00345B90"/>
    <w:rsid w:val="00345D80"/>
    <w:rsid w:val="00346249"/>
    <w:rsid w:val="003463F3"/>
    <w:rsid w:val="003545E3"/>
    <w:rsid w:val="003551BA"/>
    <w:rsid w:val="00361385"/>
    <w:rsid w:val="0036155C"/>
    <w:rsid w:val="00361E0D"/>
    <w:rsid w:val="00362DDA"/>
    <w:rsid w:val="00363412"/>
    <w:rsid w:val="00364B38"/>
    <w:rsid w:val="00365A96"/>
    <w:rsid w:val="00366551"/>
    <w:rsid w:val="00371154"/>
    <w:rsid w:val="00373F22"/>
    <w:rsid w:val="003747F6"/>
    <w:rsid w:val="003749D7"/>
    <w:rsid w:val="0037547A"/>
    <w:rsid w:val="003762FC"/>
    <w:rsid w:val="00381D75"/>
    <w:rsid w:val="0038427E"/>
    <w:rsid w:val="00384508"/>
    <w:rsid w:val="003912BA"/>
    <w:rsid w:val="00392EC0"/>
    <w:rsid w:val="00394958"/>
    <w:rsid w:val="00396A70"/>
    <w:rsid w:val="0039710E"/>
    <w:rsid w:val="003971FD"/>
    <w:rsid w:val="003A3A96"/>
    <w:rsid w:val="003A3CD9"/>
    <w:rsid w:val="003A5744"/>
    <w:rsid w:val="003A5848"/>
    <w:rsid w:val="003A615D"/>
    <w:rsid w:val="003A74E3"/>
    <w:rsid w:val="003A74EB"/>
    <w:rsid w:val="003B048F"/>
    <w:rsid w:val="003B24D7"/>
    <w:rsid w:val="003B2A63"/>
    <w:rsid w:val="003B2B55"/>
    <w:rsid w:val="003B3329"/>
    <w:rsid w:val="003B3B63"/>
    <w:rsid w:val="003B562C"/>
    <w:rsid w:val="003B7C06"/>
    <w:rsid w:val="003C06FD"/>
    <w:rsid w:val="003C0B14"/>
    <w:rsid w:val="003C2504"/>
    <w:rsid w:val="003C352A"/>
    <w:rsid w:val="003C3589"/>
    <w:rsid w:val="003C3864"/>
    <w:rsid w:val="003C3A71"/>
    <w:rsid w:val="003C3DE5"/>
    <w:rsid w:val="003C4427"/>
    <w:rsid w:val="003C4C0F"/>
    <w:rsid w:val="003C4FCC"/>
    <w:rsid w:val="003C55F9"/>
    <w:rsid w:val="003C676E"/>
    <w:rsid w:val="003C6C30"/>
    <w:rsid w:val="003D0D75"/>
    <w:rsid w:val="003D0DFA"/>
    <w:rsid w:val="003D1537"/>
    <w:rsid w:val="003D25B2"/>
    <w:rsid w:val="003D42F1"/>
    <w:rsid w:val="003D489E"/>
    <w:rsid w:val="003D4C45"/>
    <w:rsid w:val="003D745D"/>
    <w:rsid w:val="003D76D9"/>
    <w:rsid w:val="003E4180"/>
    <w:rsid w:val="003E5241"/>
    <w:rsid w:val="003E74FE"/>
    <w:rsid w:val="003E7C2A"/>
    <w:rsid w:val="003F217B"/>
    <w:rsid w:val="003F3932"/>
    <w:rsid w:val="003F7511"/>
    <w:rsid w:val="0040007F"/>
    <w:rsid w:val="00401335"/>
    <w:rsid w:val="00404D54"/>
    <w:rsid w:val="00405463"/>
    <w:rsid w:val="0041044B"/>
    <w:rsid w:val="004111F0"/>
    <w:rsid w:val="00411771"/>
    <w:rsid w:val="0041686C"/>
    <w:rsid w:val="00417402"/>
    <w:rsid w:val="00420C59"/>
    <w:rsid w:val="004212B8"/>
    <w:rsid w:val="004232B3"/>
    <w:rsid w:val="00433351"/>
    <w:rsid w:val="004334C6"/>
    <w:rsid w:val="0043359A"/>
    <w:rsid w:val="00433FF6"/>
    <w:rsid w:val="00437078"/>
    <w:rsid w:val="00437327"/>
    <w:rsid w:val="00437463"/>
    <w:rsid w:val="00441B5D"/>
    <w:rsid w:val="00443F17"/>
    <w:rsid w:val="00444418"/>
    <w:rsid w:val="0044490F"/>
    <w:rsid w:val="00445612"/>
    <w:rsid w:val="004470E0"/>
    <w:rsid w:val="004474E4"/>
    <w:rsid w:val="00450097"/>
    <w:rsid w:val="00453BD3"/>
    <w:rsid w:val="0045413B"/>
    <w:rsid w:val="004607D4"/>
    <w:rsid w:val="00463DFF"/>
    <w:rsid w:val="00463F21"/>
    <w:rsid w:val="0046453F"/>
    <w:rsid w:val="00465B4B"/>
    <w:rsid w:val="004677B4"/>
    <w:rsid w:val="00472E69"/>
    <w:rsid w:val="00473219"/>
    <w:rsid w:val="004776F3"/>
    <w:rsid w:val="00480848"/>
    <w:rsid w:val="00482D83"/>
    <w:rsid w:val="004836A7"/>
    <w:rsid w:val="00485677"/>
    <w:rsid w:val="00486C18"/>
    <w:rsid w:val="00486D57"/>
    <w:rsid w:val="00487C6D"/>
    <w:rsid w:val="00490ED0"/>
    <w:rsid w:val="0049372D"/>
    <w:rsid w:val="00494F31"/>
    <w:rsid w:val="0049710E"/>
    <w:rsid w:val="004976CA"/>
    <w:rsid w:val="00497DEA"/>
    <w:rsid w:val="004A2525"/>
    <w:rsid w:val="004A29BE"/>
    <w:rsid w:val="004A2FB3"/>
    <w:rsid w:val="004A4518"/>
    <w:rsid w:val="004A4521"/>
    <w:rsid w:val="004A6B41"/>
    <w:rsid w:val="004A789A"/>
    <w:rsid w:val="004B0849"/>
    <w:rsid w:val="004B0C9C"/>
    <w:rsid w:val="004B221E"/>
    <w:rsid w:val="004B24CB"/>
    <w:rsid w:val="004B457B"/>
    <w:rsid w:val="004B64AD"/>
    <w:rsid w:val="004B7BBA"/>
    <w:rsid w:val="004C3E3A"/>
    <w:rsid w:val="004C406E"/>
    <w:rsid w:val="004C7785"/>
    <w:rsid w:val="004D1FF7"/>
    <w:rsid w:val="004D2143"/>
    <w:rsid w:val="004D55C2"/>
    <w:rsid w:val="004D58CF"/>
    <w:rsid w:val="004E042E"/>
    <w:rsid w:val="004E58B2"/>
    <w:rsid w:val="004E5FE7"/>
    <w:rsid w:val="004E605E"/>
    <w:rsid w:val="004F0166"/>
    <w:rsid w:val="004F05C0"/>
    <w:rsid w:val="004F62EB"/>
    <w:rsid w:val="00502392"/>
    <w:rsid w:val="005023D7"/>
    <w:rsid w:val="0050293E"/>
    <w:rsid w:val="00503F17"/>
    <w:rsid w:val="00505DFD"/>
    <w:rsid w:val="00506581"/>
    <w:rsid w:val="0050704B"/>
    <w:rsid w:val="00510564"/>
    <w:rsid w:val="00511D10"/>
    <w:rsid w:val="00512055"/>
    <w:rsid w:val="0051399D"/>
    <w:rsid w:val="005147E3"/>
    <w:rsid w:val="00517BED"/>
    <w:rsid w:val="00517EB2"/>
    <w:rsid w:val="00521FF8"/>
    <w:rsid w:val="0052219D"/>
    <w:rsid w:val="00522681"/>
    <w:rsid w:val="00523668"/>
    <w:rsid w:val="005241F8"/>
    <w:rsid w:val="0052435D"/>
    <w:rsid w:val="005246CF"/>
    <w:rsid w:val="00525784"/>
    <w:rsid w:val="00525D73"/>
    <w:rsid w:val="00525F29"/>
    <w:rsid w:val="00527C4B"/>
    <w:rsid w:val="005324A0"/>
    <w:rsid w:val="0053302C"/>
    <w:rsid w:val="00535646"/>
    <w:rsid w:val="00540F3D"/>
    <w:rsid w:val="00544445"/>
    <w:rsid w:val="00544F39"/>
    <w:rsid w:val="005454E2"/>
    <w:rsid w:val="00545599"/>
    <w:rsid w:val="00545E76"/>
    <w:rsid w:val="00546A11"/>
    <w:rsid w:val="00550BEF"/>
    <w:rsid w:val="00551763"/>
    <w:rsid w:val="00553D0E"/>
    <w:rsid w:val="0055544D"/>
    <w:rsid w:val="00560604"/>
    <w:rsid w:val="0056179A"/>
    <w:rsid w:val="005617E9"/>
    <w:rsid w:val="005650BC"/>
    <w:rsid w:val="005665C7"/>
    <w:rsid w:val="00574C38"/>
    <w:rsid w:val="005751A6"/>
    <w:rsid w:val="00575F8C"/>
    <w:rsid w:val="0057748C"/>
    <w:rsid w:val="00585810"/>
    <w:rsid w:val="00585FCF"/>
    <w:rsid w:val="00586053"/>
    <w:rsid w:val="00591499"/>
    <w:rsid w:val="00591709"/>
    <w:rsid w:val="00593842"/>
    <w:rsid w:val="00593F6B"/>
    <w:rsid w:val="0059534B"/>
    <w:rsid w:val="005957ED"/>
    <w:rsid w:val="005960F6"/>
    <w:rsid w:val="005963F4"/>
    <w:rsid w:val="0059697B"/>
    <w:rsid w:val="00596B5D"/>
    <w:rsid w:val="0059750C"/>
    <w:rsid w:val="005A1191"/>
    <w:rsid w:val="005A1DD7"/>
    <w:rsid w:val="005A2071"/>
    <w:rsid w:val="005A2A86"/>
    <w:rsid w:val="005A2D6C"/>
    <w:rsid w:val="005A5228"/>
    <w:rsid w:val="005B4C12"/>
    <w:rsid w:val="005B4D39"/>
    <w:rsid w:val="005B53FA"/>
    <w:rsid w:val="005B5456"/>
    <w:rsid w:val="005C147C"/>
    <w:rsid w:val="005C3902"/>
    <w:rsid w:val="005C4481"/>
    <w:rsid w:val="005C456F"/>
    <w:rsid w:val="005C5334"/>
    <w:rsid w:val="005D06C0"/>
    <w:rsid w:val="005D2785"/>
    <w:rsid w:val="005D3261"/>
    <w:rsid w:val="005D5A50"/>
    <w:rsid w:val="005D775B"/>
    <w:rsid w:val="005E65EA"/>
    <w:rsid w:val="005F05AD"/>
    <w:rsid w:val="005F1411"/>
    <w:rsid w:val="005F17F1"/>
    <w:rsid w:val="005F30B4"/>
    <w:rsid w:val="005F344D"/>
    <w:rsid w:val="005F3464"/>
    <w:rsid w:val="005F4072"/>
    <w:rsid w:val="005F590F"/>
    <w:rsid w:val="005F60CF"/>
    <w:rsid w:val="005F73E7"/>
    <w:rsid w:val="00600AE8"/>
    <w:rsid w:val="00601B1C"/>
    <w:rsid w:val="00601C79"/>
    <w:rsid w:val="00601DA1"/>
    <w:rsid w:val="00603262"/>
    <w:rsid w:val="006054A9"/>
    <w:rsid w:val="00605E24"/>
    <w:rsid w:val="0060650D"/>
    <w:rsid w:val="00607FEA"/>
    <w:rsid w:val="006108BE"/>
    <w:rsid w:val="00616EBF"/>
    <w:rsid w:val="0062045F"/>
    <w:rsid w:val="00621AC4"/>
    <w:rsid w:val="006232F4"/>
    <w:rsid w:val="00624D16"/>
    <w:rsid w:val="006253A7"/>
    <w:rsid w:val="00626673"/>
    <w:rsid w:val="00631F46"/>
    <w:rsid w:val="00633E3D"/>
    <w:rsid w:val="00633F55"/>
    <w:rsid w:val="00634F26"/>
    <w:rsid w:val="00635479"/>
    <w:rsid w:val="00636755"/>
    <w:rsid w:val="00637309"/>
    <w:rsid w:val="00637318"/>
    <w:rsid w:val="00637BB8"/>
    <w:rsid w:val="006412F4"/>
    <w:rsid w:val="006427AE"/>
    <w:rsid w:val="00646382"/>
    <w:rsid w:val="00647B34"/>
    <w:rsid w:val="00650877"/>
    <w:rsid w:val="006512EC"/>
    <w:rsid w:val="00652F39"/>
    <w:rsid w:val="006542C9"/>
    <w:rsid w:val="00655E7C"/>
    <w:rsid w:val="00657F42"/>
    <w:rsid w:val="00661AF7"/>
    <w:rsid w:val="006623E3"/>
    <w:rsid w:val="00664036"/>
    <w:rsid w:val="006654FA"/>
    <w:rsid w:val="00666329"/>
    <w:rsid w:val="0066721D"/>
    <w:rsid w:val="00671BC3"/>
    <w:rsid w:val="00674E4E"/>
    <w:rsid w:val="006754E1"/>
    <w:rsid w:val="006755E4"/>
    <w:rsid w:val="00676157"/>
    <w:rsid w:val="00676D71"/>
    <w:rsid w:val="00682DEF"/>
    <w:rsid w:val="006846AE"/>
    <w:rsid w:val="00684EA9"/>
    <w:rsid w:val="006872BF"/>
    <w:rsid w:val="00693DB2"/>
    <w:rsid w:val="0069568C"/>
    <w:rsid w:val="006A06D0"/>
    <w:rsid w:val="006A1A9C"/>
    <w:rsid w:val="006A2481"/>
    <w:rsid w:val="006A40B1"/>
    <w:rsid w:val="006A55AB"/>
    <w:rsid w:val="006B30C7"/>
    <w:rsid w:val="006B4AD1"/>
    <w:rsid w:val="006B79C6"/>
    <w:rsid w:val="006C4CD9"/>
    <w:rsid w:val="006D3D06"/>
    <w:rsid w:val="006D3E7F"/>
    <w:rsid w:val="006D4012"/>
    <w:rsid w:val="006D5B9F"/>
    <w:rsid w:val="006D6092"/>
    <w:rsid w:val="006D67B1"/>
    <w:rsid w:val="006D7EF9"/>
    <w:rsid w:val="006E1107"/>
    <w:rsid w:val="006E1317"/>
    <w:rsid w:val="006E15AD"/>
    <w:rsid w:val="006E3803"/>
    <w:rsid w:val="006E6CC3"/>
    <w:rsid w:val="006E6DF9"/>
    <w:rsid w:val="006E7706"/>
    <w:rsid w:val="006F0E51"/>
    <w:rsid w:val="006F38DE"/>
    <w:rsid w:val="006F3B9C"/>
    <w:rsid w:val="006F4462"/>
    <w:rsid w:val="006F44A0"/>
    <w:rsid w:val="006F4DF4"/>
    <w:rsid w:val="006F53C3"/>
    <w:rsid w:val="006F5FB3"/>
    <w:rsid w:val="007015EA"/>
    <w:rsid w:val="007029BE"/>
    <w:rsid w:val="007058CA"/>
    <w:rsid w:val="00707382"/>
    <w:rsid w:val="00710CAE"/>
    <w:rsid w:val="00712138"/>
    <w:rsid w:val="00713670"/>
    <w:rsid w:val="007157D7"/>
    <w:rsid w:val="00716524"/>
    <w:rsid w:val="00720849"/>
    <w:rsid w:val="00720E0C"/>
    <w:rsid w:val="00722D70"/>
    <w:rsid w:val="0072688F"/>
    <w:rsid w:val="00727CD9"/>
    <w:rsid w:val="00730B24"/>
    <w:rsid w:val="00732E1B"/>
    <w:rsid w:val="00733727"/>
    <w:rsid w:val="007337EA"/>
    <w:rsid w:val="00734EFB"/>
    <w:rsid w:val="00735769"/>
    <w:rsid w:val="0073652D"/>
    <w:rsid w:val="0073676C"/>
    <w:rsid w:val="00736F46"/>
    <w:rsid w:val="00737D39"/>
    <w:rsid w:val="0074304D"/>
    <w:rsid w:val="007435F2"/>
    <w:rsid w:val="00743BFA"/>
    <w:rsid w:val="007458DB"/>
    <w:rsid w:val="00747875"/>
    <w:rsid w:val="0075106F"/>
    <w:rsid w:val="007519DB"/>
    <w:rsid w:val="00751BB8"/>
    <w:rsid w:val="00752FBE"/>
    <w:rsid w:val="00753A64"/>
    <w:rsid w:val="00754637"/>
    <w:rsid w:val="0075481A"/>
    <w:rsid w:val="00755121"/>
    <w:rsid w:val="00756A2E"/>
    <w:rsid w:val="0075704A"/>
    <w:rsid w:val="00757ABD"/>
    <w:rsid w:val="00761DD7"/>
    <w:rsid w:val="00762030"/>
    <w:rsid w:val="00762B0F"/>
    <w:rsid w:val="00762C91"/>
    <w:rsid w:val="00762EBD"/>
    <w:rsid w:val="00763C57"/>
    <w:rsid w:val="00765177"/>
    <w:rsid w:val="00766419"/>
    <w:rsid w:val="00766C4F"/>
    <w:rsid w:val="00770B18"/>
    <w:rsid w:val="0077232D"/>
    <w:rsid w:val="00773785"/>
    <w:rsid w:val="00774555"/>
    <w:rsid w:val="007746D7"/>
    <w:rsid w:val="00776918"/>
    <w:rsid w:val="00777A6D"/>
    <w:rsid w:val="00780510"/>
    <w:rsid w:val="007816E3"/>
    <w:rsid w:val="007823BC"/>
    <w:rsid w:val="00782FC4"/>
    <w:rsid w:val="00783709"/>
    <w:rsid w:val="00783BEB"/>
    <w:rsid w:val="007843A5"/>
    <w:rsid w:val="00786712"/>
    <w:rsid w:val="00786B46"/>
    <w:rsid w:val="00786BB4"/>
    <w:rsid w:val="007878F0"/>
    <w:rsid w:val="007918A4"/>
    <w:rsid w:val="00793BA2"/>
    <w:rsid w:val="007947FA"/>
    <w:rsid w:val="0079493F"/>
    <w:rsid w:val="00796937"/>
    <w:rsid w:val="007969E5"/>
    <w:rsid w:val="007A195A"/>
    <w:rsid w:val="007A4613"/>
    <w:rsid w:val="007A6A8B"/>
    <w:rsid w:val="007A6ABA"/>
    <w:rsid w:val="007A6CB7"/>
    <w:rsid w:val="007A72BB"/>
    <w:rsid w:val="007B0EA9"/>
    <w:rsid w:val="007B1777"/>
    <w:rsid w:val="007B6498"/>
    <w:rsid w:val="007B7591"/>
    <w:rsid w:val="007B7C20"/>
    <w:rsid w:val="007C1BC5"/>
    <w:rsid w:val="007C2361"/>
    <w:rsid w:val="007C422C"/>
    <w:rsid w:val="007C4834"/>
    <w:rsid w:val="007C6DED"/>
    <w:rsid w:val="007D22A3"/>
    <w:rsid w:val="007D32AB"/>
    <w:rsid w:val="007D387B"/>
    <w:rsid w:val="007D3E0A"/>
    <w:rsid w:val="007D424B"/>
    <w:rsid w:val="007D6A18"/>
    <w:rsid w:val="007E0159"/>
    <w:rsid w:val="007E0D50"/>
    <w:rsid w:val="007E120F"/>
    <w:rsid w:val="007E3172"/>
    <w:rsid w:val="007E51C1"/>
    <w:rsid w:val="007E5F33"/>
    <w:rsid w:val="007F0C3B"/>
    <w:rsid w:val="007F236B"/>
    <w:rsid w:val="007F635B"/>
    <w:rsid w:val="007F6A85"/>
    <w:rsid w:val="007F7F29"/>
    <w:rsid w:val="0080235D"/>
    <w:rsid w:val="00803BA4"/>
    <w:rsid w:val="00805A3F"/>
    <w:rsid w:val="00807E1D"/>
    <w:rsid w:val="00807FDA"/>
    <w:rsid w:val="0081113B"/>
    <w:rsid w:val="0081137E"/>
    <w:rsid w:val="00812002"/>
    <w:rsid w:val="00813E58"/>
    <w:rsid w:val="008145FC"/>
    <w:rsid w:val="00814EB9"/>
    <w:rsid w:val="00816EA2"/>
    <w:rsid w:val="0081795A"/>
    <w:rsid w:val="00820805"/>
    <w:rsid w:val="00821721"/>
    <w:rsid w:val="00822DDE"/>
    <w:rsid w:val="00823C56"/>
    <w:rsid w:val="008243AE"/>
    <w:rsid w:val="00824618"/>
    <w:rsid w:val="0083022D"/>
    <w:rsid w:val="008323F5"/>
    <w:rsid w:val="00832FF6"/>
    <w:rsid w:val="00836155"/>
    <w:rsid w:val="008364EE"/>
    <w:rsid w:val="00836FDA"/>
    <w:rsid w:val="00842270"/>
    <w:rsid w:val="00843A00"/>
    <w:rsid w:val="00844038"/>
    <w:rsid w:val="00844520"/>
    <w:rsid w:val="00844A93"/>
    <w:rsid w:val="008455B5"/>
    <w:rsid w:val="00847D70"/>
    <w:rsid w:val="008538CB"/>
    <w:rsid w:val="00855E80"/>
    <w:rsid w:val="00856131"/>
    <w:rsid w:val="00857C74"/>
    <w:rsid w:val="00862EE9"/>
    <w:rsid w:val="00863466"/>
    <w:rsid w:val="00863F53"/>
    <w:rsid w:val="008645F1"/>
    <w:rsid w:val="00864EF0"/>
    <w:rsid w:val="00870D36"/>
    <w:rsid w:val="00870F9A"/>
    <w:rsid w:val="00871133"/>
    <w:rsid w:val="0087122F"/>
    <w:rsid w:val="00871705"/>
    <w:rsid w:val="008746EA"/>
    <w:rsid w:val="00875D35"/>
    <w:rsid w:val="00880878"/>
    <w:rsid w:val="00880BBB"/>
    <w:rsid w:val="00880D54"/>
    <w:rsid w:val="00884B9B"/>
    <w:rsid w:val="00886269"/>
    <w:rsid w:val="008879E6"/>
    <w:rsid w:val="00890854"/>
    <w:rsid w:val="00893079"/>
    <w:rsid w:val="008942C0"/>
    <w:rsid w:val="00894F64"/>
    <w:rsid w:val="00895B55"/>
    <w:rsid w:val="00895DA0"/>
    <w:rsid w:val="00896FD5"/>
    <w:rsid w:val="00897CCC"/>
    <w:rsid w:val="00897FDF"/>
    <w:rsid w:val="008A12DC"/>
    <w:rsid w:val="008A19E0"/>
    <w:rsid w:val="008A31D5"/>
    <w:rsid w:val="008A34A3"/>
    <w:rsid w:val="008A3A2B"/>
    <w:rsid w:val="008A4BC3"/>
    <w:rsid w:val="008A4BE7"/>
    <w:rsid w:val="008A608B"/>
    <w:rsid w:val="008B00E8"/>
    <w:rsid w:val="008B3D2D"/>
    <w:rsid w:val="008B43A4"/>
    <w:rsid w:val="008B63A2"/>
    <w:rsid w:val="008B65DA"/>
    <w:rsid w:val="008B6886"/>
    <w:rsid w:val="008B69F9"/>
    <w:rsid w:val="008B6A61"/>
    <w:rsid w:val="008C2D65"/>
    <w:rsid w:val="008C3B2D"/>
    <w:rsid w:val="008C554C"/>
    <w:rsid w:val="008C6510"/>
    <w:rsid w:val="008C66D0"/>
    <w:rsid w:val="008D0242"/>
    <w:rsid w:val="008D0C36"/>
    <w:rsid w:val="008D4B0B"/>
    <w:rsid w:val="008D62D4"/>
    <w:rsid w:val="008D7650"/>
    <w:rsid w:val="008E18A6"/>
    <w:rsid w:val="008E1F7B"/>
    <w:rsid w:val="008E23F5"/>
    <w:rsid w:val="008E3D76"/>
    <w:rsid w:val="008E4EC5"/>
    <w:rsid w:val="008F1757"/>
    <w:rsid w:val="008F327D"/>
    <w:rsid w:val="008F4C57"/>
    <w:rsid w:val="008F69AF"/>
    <w:rsid w:val="008F6F9F"/>
    <w:rsid w:val="008F7080"/>
    <w:rsid w:val="008F7491"/>
    <w:rsid w:val="008F7A29"/>
    <w:rsid w:val="0090077D"/>
    <w:rsid w:val="009008E9"/>
    <w:rsid w:val="009027B7"/>
    <w:rsid w:val="00906D16"/>
    <w:rsid w:val="00910F85"/>
    <w:rsid w:val="0091244B"/>
    <w:rsid w:val="0091553D"/>
    <w:rsid w:val="00920778"/>
    <w:rsid w:val="00923150"/>
    <w:rsid w:val="00925671"/>
    <w:rsid w:val="009261EA"/>
    <w:rsid w:val="00933B43"/>
    <w:rsid w:val="009344F8"/>
    <w:rsid w:val="00936D05"/>
    <w:rsid w:val="00936E5B"/>
    <w:rsid w:val="00937B8C"/>
    <w:rsid w:val="00937C43"/>
    <w:rsid w:val="00937D64"/>
    <w:rsid w:val="00941DCC"/>
    <w:rsid w:val="00943684"/>
    <w:rsid w:val="00951A55"/>
    <w:rsid w:val="00951F9F"/>
    <w:rsid w:val="00955E5C"/>
    <w:rsid w:val="00956174"/>
    <w:rsid w:val="00956D73"/>
    <w:rsid w:val="00957AA1"/>
    <w:rsid w:val="00960458"/>
    <w:rsid w:val="00960C57"/>
    <w:rsid w:val="00961DCB"/>
    <w:rsid w:val="0096220C"/>
    <w:rsid w:val="00962465"/>
    <w:rsid w:val="00962D89"/>
    <w:rsid w:val="00962FED"/>
    <w:rsid w:val="00963025"/>
    <w:rsid w:val="009664AE"/>
    <w:rsid w:val="0097427E"/>
    <w:rsid w:val="009779ED"/>
    <w:rsid w:val="00980795"/>
    <w:rsid w:val="00980ABC"/>
    <w:rsid w:val="00981DA3"/>
    <w:rsid w:val="00982CED"/>
    <w:rsid w:val="00982E57"/>
    <w:rsid w:val="00983248"/>
    <w:rsid w:val="00983752"/>
    <w:rsid w:val="00987D1C"/>
    <w:rsid w:val="00987E0C"/>
    <w:rsid w:val="0099009E"/>
    <w:rsid w:val="00992243"/>
    <w:rsid w:val="00992697"/>
    <w:rsid w:val="00992CCA"/>
    <w:rsid w:val="009948B0"/>
    <w:rsid w:val="009953B9"/>
    <w:rsid w:val="00996073"/>
    <w:rsid w:val="00996749"/>
    <w:rsid w:val="00996C99"/>
    <w:rsid w:val="00996E20"/>
    <w:rsid w:val="00997764"/>
    <w:rsid w:val="009A1FAE"/>
    <w:rsid w:val="009A23E2"/>
    <w:rsid w:val="009A52EA"/>
    <w:rsid w:val="009A5506"/>
    <w:rsid w:val="009A5B28"/>
    <w:rsid w:val="009A6F2E"/>
    <w:rsid w:val="009A7D8F"/>
    <w:rsid w:val="009B1559"/>
    <w:rsid w:val="009B1A38"/>
    <w:rsid w:val="009B2296"/>
    <w:rsid w:val="009B2F92"/>
    <w:rsid w:val="009B34E5"/>
    <w:rsid w:val="009B4B3F"/>
    <w:rsid w:val="009B69EF"/>
    <w:rsid w:val="009B7D74"/>
    <w:rsid w:val="009C0B98"/>
    <w:rsid w:val="009C32AA"/>
    <w:rsid w:val="009C3A64"/>
    <w:rsid w:val="009C3FE7"/>
    <w:rsid w:val="009C4072"/>
    <w:rsid w:val="009C5573"/>
    <w:rsid w:val="009C614C"/>
    <w:rsid w:val="009C623E"/>
    <w:rsid w:val="009C64FF"/>
    <w:rsid w:val="009D06FC"/>
    <w:rsid w:val="009D1B89"/>
    <w:rsid w:val="009D1C07"/>
    <w:rsid w:val="009D2164"/>
    <w:rsid w:val="009D284F"/>
    <w:rsid w:val="009D29CF"/>
    <w:rsid w:val="009D3132"/>
    <w:rsid w:val="009D36DE"/>
    <w:rsid w:val="009D3AB9"/>
    <w:rsid w:val="009D52B1"/>
    <w:rsid w:val="009D6900"/>
    <w:rsid w:val="009E320B"/>
    <w:rsid w:val="009E3792"/>
    <w:rsid w:val="009E3910"/>
    <w:rsid w:val="009E4471"/>
    <w:rsid w:val="009E5E57"/>
    <w:rsid w:val="009E6D1A"/>
    <w:rsid w:val="009E75E8"/>
    <w:rsid w:val="009F1CD2"/>
    <w:rsid w:val="009F1EC4"/>
    <w:rsid w:val="009F21F2"/>
    <w:rsid w:val="009F21F8"/>
    <w:rsid w:val="009F2AB7"/>
    <w:rsid w:val="009F2B6F"/>
    <w:rsid w:val="009F698B"/>
    <w:rsid w:val="00A0060B"/>
    <w:rsid w:val="00A00F06"/>
    <w:rsid w:val="00A012F5"/>
    <w:rsid w:val="00A0195E"/>
    <w:rsid w:val="00A02851"/>
    <w:rsid w:val="00A04598"/>
    <w:rsid w:val="00A0468F"/>
    <w:rsid w:val="00A04D60"/>
    <w:rsid w:val="00A0587E"/>
    <w:rsid w:val="00A05938"/>
    <w:rsid w:val="00A1162A"/>
    <w:rsid w:val="00A11818"/>
    <w:rsid w:val="00A12DC4"/>
    <w:rsid w:val="00A145AA"/>
    <w:rsid w:val="00A145D0"/>
    <w:rsid w:val="00A158AE"/>
    <w:rsid w:val="00A16156"/>
    <w:rsid w:val="00A17B72"/>
    <w:rsid w:val="00A26A27"/>
    <w:rsid w:val="00A27C23"/>
    <w:rsid w:val="00A30E37"/>
    <w:rsid w:val="00A35EDD"/>
    <w:rsid w:val="00A36A23"/>
    <w:rsid w:val="00A42BD4"/>
    <w:rsid w:val="00A44469"/>
    <w:rsid w:val="00A46D87"/>
    <w:rsid w:val="00A476D3"/>
    <w:rsid w:val="00A51026"/>
    <w:rsid w:val="00A51CBF"/>
    <w:rsid w:val="00A52436"/>
    <w:rsid w:val="00A530D9"/>
    <w:rsid w:val="00A57E64"/>
    <w:rsid w:val="00A60A7A"/>
    <w:rsid w:val="00A62814"/>
    <w:rsid w:val="00A63DBE"/>
    <w:rsid w:val="00A64435"/>
    <w:rsid w:val="00A64A59"/>
    <w:rsid w:val="00A71314"/>
    <w:rsid w:val="00A71B06"/>
    <w:rsid w:val="00A74E33"/>
    <w:rsid w:val="00A75487"/>
    <w:rsid w:val="00A762ED"/>
    <w:rsid w:val="00A77586"/>
    <w:rsid w:val="00A810F7"/>
    <w:rsid w:val="00A811F4"/>
    <w:rsid w:val="00A817B4"/>
    <w:rsid w:val="00A857D5"/>
    <w:rsid w:val="00A85CEC"/>
    <w:rsid w:val="00A865B8"/>
    <w:rsid w:val="00A86E95"/>
    <w:rsid w:val="00A86F54"/>
    <w:rsid w:val="00A901FE"/>
    <w:rsid w:val="00A9034B"/>
    <w:rsid w:val="00A90682"/>
    <w:rsid w:val="00A90E18"/>
    <w:rsid w:val="00A95E4D"/>
    <w:rsid w:val="00A9626A"/>
    <w:rsid w:val="00A97182"/>
    <w:rsid w:val="00A97AB3"/>
    <w:rsid w:val="00AA11D6"/>
    <w:rsid w:val="00AA1771"/>
    <w:rsid w:val="00AA4B6F"/>
    <w:rsid w:val="00AA5C82"/>
    <w:rsid w:val="00AB1B8F"/>
    <w:rsid w:val="00AB3428"/>
    <w:rsid w:val="00AB49CA"/>
    <w:rsid w:val="00AB5178"/>
    <w:rsid w:val="00AB639A"/>
    <w:rsid w:val="00AC1849"/>
    <w:rsid w:val="00AC3C03"/>
    <w:rsid w:val="00AC3E59"/>
    <w:rsid w:val="00AC459B"/>
    <w:rsid w:val="00AC5828"/>
    <w:rsid w:val="00AC5A7F"/>
    <w:rsid w:val="00AC6522"/>
    <w:rsid w:val="00AD04B0"/>
    <w:rsid w:val="00AD2823"/>
    <w:rsid w:val="00AD2DDD"/>
    <w:rsid w:val="00AD4A4C"/>
    <w:rsid w:val="00AE0C96"/>
    <w:rsid w:val="00AE427A"/>
    <w:rsid w:val="00AE4EF8"/>
    <w:rsid w:val="00AE69BA"/>
    <w:rsid w:val="00AE69FC"/>
    <w:rsid w:val="00AF00BD"/>
    <w:rsid w:val="00AF12B5"/>
    <w:rsid w:val="00AF1841"/>
    <w:rsid w:val="00AF309C"/>
    <w:rsid w:val="00AF58BD"/>
    <w:rsid w:val="00B018F1"/>
    <w:rsid w:val="00B01AD8"/>
    <w:rsid w:val="00B036CF"/>
    <w:rsid w:val="00B070D8"/>
    <w:rsid w:val="00B07247"/>
    <w:rsid w:val="00B11CCB"/>
    <w:rsid w:val="00B1274D"/>
    <w:rsid w:val="00B1369A"/>
    <w:rsid w:val="00B14374"/>
    <w:rsid w:val="00B143CC"/>
    <w:rsid w:val="00B15AE1"/>
    <w:rsid w:val="00B15F20"/>
    <w:rsid w:val="00B20240"/>
    <w:rsid w:val="00B22625"/>
    <w:rsid w:val="00B23F85"/>
    <w:rsid w:val="00B2438B"/>
    <w:rsid w:val="00B25381"/>
    <w:rsid w:val="00B26337"/>
    <w:rsid w:val="00B2730B"/>
    <w:rsid w:val="00B321DF"/>
    <w:rsid w:val="00B33C77"/>
    <w:rsid w:val="00B34891"/>
    <w:rsid w:val="00B35F05"/>
    <w:rsid w:val="00B36513"/>
    <w:rsid w:val="00B3703C"/>
    <w:rsid w:val="00B37B80"/>
    <w:rsid w:val="00B41B05"/>
    <w:rsid w:val="00B43CF3"/>
    <w:rsid w:val="00B455B8"/>
    <w:rsid w:val="00B45BC2"/>
    <w:rsid w:val="00B50BFD"/>
    <w:rsid w:val="00B51EDA"/>
    <w:rsid w:val="00B52099"/>
    <w:rsid w:val="00B523A9"/>
    <w:rsid w:val="00B52A69"/>
    <w:rsid w:val="00B55260"/>
    <w:rsid w:val="00B5773E"/>
    <w:rsid w:val="00B57F30"/>
    <w:rsid w:val="00B613B7"/>
    <w:rsid w:val="00B613D4"/>
    <w:rsid w:val="00B62314"/>
    <w:rsid w:val="00B63390"/>
    <w:rsid w:val="00B65AC4"/>
    <w:rsid w:val="00B66B00"/>
    <w:rsid w:val="00B74774"/>
    <w:rsid w:val="00B74B85"/>
    <w:rsid w:val="00B760BD"/>
    <w:rsid w:val="00B815C7"/>
    <w:rsid w:val="00B8199B"/>
    <w:rsid w:val="00B82D66"/>
    <w:rsid w:val="00B839C0"/>
    <w:rsid w:val="00B854F0"/>
    <w:rsid w:val="00B85C3D"/>
    <w:rsid w:val="00B85C47"/>
    <w:rsid w:val="00B85D3D"/>
    <w:rsid w:val="00B85E5A"/>
    <w:rsid w:val="00B86146"/>
    <w:rsid w:val="00B87D2F"/>
    <w:rsid w:val="00B901A0"/>
    <w:rsid w:val="00B90BCF"/>
    <w:rsid w:val="00B929FC"/>
    <w:rsid w:val="00B937D2"/>
    <w:rsid w:val="00B94F20"/>
    <w:rsid w:val="00B95D50"/>
    <w:rsid w:val="00BA1288"/>
    <w:rsid w:val="00BA1867"/>
    <w:rsid w:val="00BA1D83"/>
    <w:rsid w:val="00BA39BC"/>
    <w:rsid w:val="00BA4CB9"/>
    <w:rsid w:val="00BA4D53"/>
    <w:rsid w:val="00BA5ECD"/>
    <w:rsid w:val="00BA61DD"/>
    <w:rsid w:val="00BA68B0"/>
    <w:rsid w:val="00BA71D5"/>
    <w:rsid w:val="00BA754E"/>
    <w:rsid w:val="00BA7F2A"/>
    <w:rsid w:val="00BB343F"/>
    <w:rsid w:val="00BB346F"/>
    <w:rsid w:val="00BB4E13"/>
    <w:rsid w:val="00BB557C"/>
    <w:rsid w:val="00BC0B78"/>
    <w:rsid w:val="00BC1A6A"/>
    <w:rsid w:val="00BC3FB8"/>
    <w:rsid w:val="00BC7A90"/>
    <w:rsid w:val="00BD0905"/>
    <w:rsid w:val="00BD0FAB"/>
    <w:rsid w:val="00BD1337"/>
    <w:rsid w:val="00BD20BA"/>
    <w:rsid w:val="00BD2EB6"/>
    <w:rsid w:val="00BD4C75"/>
    <w:rsid w:val="00BD555E"/>
    <w:rsid w:val="00BD628C"/>
    <w:rsid w:val="00BD7903"/>
    <w:rsid w:val="00BE01EB"/>
    <w:rsid w:val="00BE0FBC"/>
    <w:rsid w:val="00BE137F"/>
    <w:rsid w:val="00BE4547"/>
    <w:rsid w:val="00BE5FBB"/>
    <w:rsid w:val="00BE7017"/>
    <w:rsid w:val="00BF36AF"/>
    <w:rsid w:val="00BF484E"/>
    <w:rsid w:val="00BF5992"/>
    <w:rsid w:val="00BF6A36"/>
    <w:rsid w:val="00C00BCB"/>
    <w:rsid w:val="00C00C0C"/>
    <w:rsid w:val="00C00C0E"/>
    <w:rsid w:val="00C014BB"/>
    <w:rsid w:val="00C01670"/>
    <w:rsid w:val="00C01BB0"/>
    <w:rsid w:val="00C01C14"/>
    <w:rsid w:val="00C03E85"/>
    <w:rsid w:val="00C06B35"/>
    <w:rsid w:val="00C07DD6"/>
    <w:rsid w:val="00C114CB"/>
    <w:rsid w:val="00C11554"/>
    <w:rsid w:val="00C1222A"/>
    <w:rsid w:val="00C12685"/>
    <w:rsid w:val="00C12BB6"/>
    <w:rsid w:val="00C1650D"/>
    <w:rsid w:val="00C1752F"/>
    <w:rsid w:val="00C214E9"/>
    <w:rsid w:val="00C24EE9"/>
    <w:rsid w:val="00C25335"/>
    <w:rsid w:val="00C3394C"/>
    <w:rsid w:val="00C33C7D"/>
    <w:rsid w:val="00C35ED7"/>
    <w:rsid w:val="00C375C6"/>
    <w:rsid w:val="00C3772D"/>
    <w:rsid w:val="00C40EE0"/>
    <w:rsid w:val="00C41C73"/>
    <w:rsid w:val="00C41FCA"/>
    <w:rsid w:val="00C431C6"/>
    <w:rsid w:val="00C43859"/>
    <w:rsid w:val="00C442FC"/>
    <w:rsid w:val="00C45314"/>
    <w:rsid w:val="00C47346"/>
    <w:rsid w:val="00C50B6B"/>
    <w:rsid w:val="00C533C9"/>
    <w:rsid w:val="00C53965"/>
    <w:rsid w:val="00C54264"/>
    <w:rsid w:val="00C55B20"/>
    <w:rsid w:val="00C5765F"/>
    <w:rsid w:val="00C65308"/>
    <w:rsid w:val="00C65FE1"/>
    <w:rsid w:val="00C6704C"/>
    <w:rsid w:val="00C67F6D"/>
    <w:rsid w:val="00C70523"/>
    <w:rsid w:val="00C735F3"/>
    <w:rsid w:val="00C73DFB"/>
    <w:rsid w:val="00C762E5"/>
    <w:rsid w:val="00C77D7B"/>
    <w:rsid w:val="00C80A55"/>
    <w:rsid w:val="00C82014"/>
    <w:rsid w:val="00C82A01"/>
    <w:rsid w:val="00C83696"/>
    <w:rsid w:val="00C877BF"/>
    <w:rsid w:val="00C87E55"/>
    <w:rsid w:val="00C967F1"/>
    <w:rsid w:val="00C96BDF"/>
    <w:rsid w:val="00CA1434"/>
    <w:rsid w:val="00CA29F3"/>
    <w:rsid w:val="00CA4E94"/>
    <w:rsid w:val="00CA50C0"/>
    <w:rsid w:val="00CA7ED5"/>
    <w:rsid w:val="00CB0940"/>
    <w:rsid w:val="00CB0FDF"/>
    <w:rsid w:val="00CB1BAC"/>
    <w:rsid w:val="00CB1F77"/>
    <w:rsid w:val="00CB28D5"/>
    <w:rsid w:val="00CB3CC9"/>
    <w:rsid w:val="00CB4DD9"/>
    <w:rsid w:val="00CB5D9F"/>
    <w:rsid w:val="00CB6796"/>
    <w:rsid w:val="00CB6B90"/>
    <w:rsid w:val="00CB7C3E"/>
    <w:rsid w:val="00CC0D17"/>
    <w:rsid w:val="00CC16C4"/>
    <w:rsid w:val="00CC1E7C"/>
    <w:rsid w:val="00CC1FEF"/>
    <w:rsid w:val="00CC2C88"/>
    <w:rsid w:val="00CC3325"/>
    <w:rsid w:val="00CC3921"/>
    <w:rsid w:val="00CC3FD9"/>
    <w:rsid w:val="00CC420A"/>
    <w:rsid w:val="00CC43DE"/>
    <w:rsid w:val="00CC516F"/>
    <w:rsid w:val="00CC5642"/>
    <w:rsid w:val="00CC6ECB"/>
    <w:rsid w:val="00CD1579"/>
    <w:rsid w:val="00CD4587"/>
    <w:rsid w:val="00CD510D"/>
    <w:rsid w:val="00CD5467"/>
    <w:rsid w:val="00CD63CE"/>
    <w:rsid w:val="00CD66C5"/>
    <w:rsid w:val="00CD69A0"/>
    <w:rsid w:val="00CE02E7"/>
    <w:rsid w:val="00CE4B2F"/>
    <w:rsid w:val="00CE4BCE"/>
    <w:rsid w:val="00CF05A3"/>
    <w:rsid w:val="00CF276F"/>
    <w:rsid w:val="00CF27BA"/>
    <w:rsid w:val="00D0055F"/>
    <w:rsid w:val="00D0080D"/>
    <w:rsid w:val="00D018C4"/>
    <w:rsid w:val="00D01A0B"/>
    <w:rsid w:val="00D02425"/>
    <w:rsid w:val="00D026C5"/>
    <w:rsid w:val="00D05B9F"/>
    <w:rsid w:val="00D062B2"/>
    <w:rsid w:val="00D06AE0"/>
    <w:rsid w:val="00D06CD8"/>
    <w:rsid w:val="00D10E02"/>
    <w:rsid w:val="00D12273"/>
    <w:rsid w:val="00D129F6"/>
    <w:rsid w:val="00D137F2"/>
    <w:rsid w:val="00D15AC0"/>
    <w:rsid w:val="00D20896"/>
    <w:rsid w:val="00D20B3D"/>
    <w:rsid w:val="00D20D79"/>
    <w:rsid w:val="00D21CAC"/>
    <w:rsid w:val="00D23125"/>
    <w:rsid w:val="00D302FA"/>
    <w:rsid w:val="00D309ED"/>
    <w:rsid w:val="00D3150B"/>
    <w:rsid w:val="00D31CC0"/>
    <w:rsid w:val="00D3248A"/>
    <w:rsid w:val="00D324CB"/>
    <w:rsid w:val="00D33BF7"/>
    <w:rsid w:val="00D3585A"/>
    <w:rsid w:val="00D358D3"/>
    <w:rsid w:val="00D35C0F"/>
    <w:rsid w:val="00D37561"/>
    <w:rsid w:val="00D403AC"/>
    <w:rsid w:val="00D4126B"/>
    <w:rsid w:val="00D41914"/>
    <w:rsid w:val="00D41CF0"/>
    <w:rsid w:val="00D43133"/>
    <w:rsid w:val="00D43278"/>
    <w:rsid w:val="00D4347D"/>
    <w:rsid w:val="00D43E1C"/>
    <w:rsid w:val="00D44B5B"/>
    <w:rsid w:val="00D44E85"/>
    <w:rsid w:val="00D47CB1"/>
    <w:rsid w:val="00D511CB"/>
    <w:rsid w:val="00D53C92"/>
    <w:rsid w:val="00D53FA5"/>
    <w:rsid w:val="00D55AD8"/>
    <w:rsid w:val="00D55E24"/>
    <w:rsid w:val="00D62117"/>
    <w:rsid w:val="00D6232A"/>
    <w:rsid w:val="00D6238B"/>
    <w:rsid w:val="00D6329A"/>
    <w:rsid w:val="00D64AB4"/>
    <w:rsid w:val="00D65231"/>
    <w:rsid w:val="00D704BB"/>
    <w:rsid w:val="00D70749"/>
    <w:rsid w:val="00D71A6F"/>
    <w:rsid w:val="00D72AD8"/>
    <w:rsid w:val="00D73919"/>
    <w:rsid w:val="00D73D58"/>
    <w:rsid w:val="00D754C6"/>
    <w:rsid w:val="00D777F1"/>
    <w:rsid w:val="00D827EF"/>
    <w:rsid w:val="00D8318E"/>
    <w:rsid w:val="00D8417F"/>
    <w:rsid w:val="00D85CD9"/>
    <w:rsid w:val="00D85FFD"/>
    <w:rsid w:val="00D86096"/>
    <w:rsid w:val="00D8709D"/>
    <w:rsid w:val="00D87DF9"/>
    <w:rsid w:val="00D9253F"/>
    <w:rsid w:val="00D95449"/>
    <w:rsid w:val="00D96478"/>
    <w:rsid w:val="00DA1256"/>
    <w:rsid w:val="00DA226B"/>
    <w:rsid w:val="00DA26FC"/>
    <w:rsid w:val="00DA31C6"/>
    <w:rsid w:val="00DA38B4"/>
    <w:rsid w:val="00DA3AFB"/>
    <w:rsid w:val="00DA6E74"/>
    <w:rsid w:val="00DB0451"/>
    <w:rsid w:val="00DB0D42"/>
    <w:rsid w:val="00DB1012"/>
    <w:rsid w:val="00DB149C"/>
    <w:rsid w:val="00DB1FA0"/>
    <w:rsid w:val="00DB2E1A"/>
    <w:rsid w:val="00DB6007"/>
    <w:rsid w:val="00DB6A02"/>
    <w:rsid w:val="00DB6AA9"/>
    <w:rsid w:val="00DC069A"/>
    <w:rsid w:val="00DC099B"/>
    <w:rsid w:val="00DC18C7"/>
    <w:rsid w:val="00DC236A"/>
    <w:rsid w:val="00DC24B3"/>
    <w:rsid w:val="00DC2AAF"/>
    <w:rsid w:val="00DC3267"/>
    <w:rsid w:val="00DC399B"/>
    <w:rsid w:val="00DC3EC1"/>
    <w:rsid w:val="00DC5D3B"/>
    <w:rsid w:val="00DC667C"/>
    <w:rsid w:val="00DC66EB"/>
    <w:rsid w:val="00DD11A5"/>
    <w:rsid w:val="00DD2254"/>
    <w:rsid w:val="00DD2891"/>
    <w:rsid w:val="00DD307E"/>
    <w:rsid w:val="00DD3AE1"/>
    <w:rsid w:val="00DD5693"/>
    <w:rsid w:val="00DD630A"/>
    <w:rsid w:val="00DD6474"/>
    <w:rsid w:val="00DD6718"/>
    <w:rsid w:val="00DD7FB2"/>
    <w:rsid w:val="00DE0F55"/>
    <w:rsid w:val="00DE3086"/>
    <w:rsid w:val="00DE351B"/>
    <w:rsid w:val="00DE38A4"/>
    <w:rsid w:val="00DE3A58"/>
    <w:rsid w:val="00DE3E8E"/>
    <w:rsid w:val="00DE4685"/>
    <w:rsid w:val="00DE4D6D"/>
    <w:rsid w:val="00DE539B"/>
    <w:rsid w:val="00DE662A"/>
    <w:rsid w:val="00DE7195"/>
    <w:rsid w:val="00DE743B"/>
    <w:rsid w:val="00DF04AE"/>
    <w:rsid w:val="00DF2CD1"/>
    <w:rsid w:val="00DF5253"/>
    <w:rsid w:val="00E0099A"/>
    <w:rsid w:val="00E025E8"/>
    <w:rsid w:val="00E03061"/>
    <w:rsid w:val="00E034FE"/>
    <w:rsid w:val="00E04FF0"/>
    <w:rsid w:val="00E05140"/>
    <w:rsid w:val="00E07D60"/>
    <w:rsid w:val="00E115C9"/>
    <w:rsid w:val="00E11D2B"/>
    <w:rsid w:val="00E11F87"/>
    <w:rsid w:val="00E14499"/>
    <w:rsid w:val="00E15786"/>
    <w:rsid w:val="00E16EF3"/>
    <w:rsid w:val="00E17333"/>
    <w:rsid w:val="00E20357"/>
    <w:rsid w:val="00E21462"/>
    <w:rsid w:val="00E21611"/>
    <w:rsid w:val="00E2226E"/>
    <w:rsid w:val="00E23338"/>
    <w:rsid w:val="00E240CC"/>
    <w:rsid w:val="00E3130E"/>
    <w:rsid w:val="00E32416"/>
    <w:rsid w:val="00E33F17"/>
    <w:rsid w:val="00E34025"/>
    <w:rsid w:val="00E35652"/>
    <w:rsid w:val="00E36EEA"/>
    <w:rsid w:val="00E41D9E"/>
    <w:rsid w:val="00E43AF6"/>
    <w:rsid w:val="00E458EB"/>
    <w:rsid w:val="00E45DF6"/>
    <w:rsid w:val="00E47A23"/>
    <w:rsid w:val="00E47A55"/>
    <w:rsid w:val="00E511AD"/>
    <w:rsid w:val="00E521BF"/>
    <w:rsid w:val="00E55024"/>
    <w:rsid w:val="00E5512F"/>
    <w:rsid w:val="00E553C9"/>
    <w:rsid w:val="00E555D6"/>
    <w:rsid w:val="00E57DF7"/>
    <w:rsid w:val="00E602A3"/>
    <w:rsid w:val="00E61B8A"/>
    <w:rsid w:val="00E62CAE"/>
    <w:rsid w:val="00E65DD1"/>
    <w:rsid w:val="00E66286"/>
    <w:rsid w:val="00E66C44"/>
    <w:rsid w:val="00E70141"/>
    <w:rsid w:val="00E71FEB"/>
    <w:rsid w:val="00E739C2"/>
    <w:rsid w:val="00E76495"/>
    <w:rsid w:val="00E77FA1"/>
    <w:rsid w:val="00E824A0"/>
    <w:rsid w:val="00E85534"/>
    <w:rsid w:val="00E85DAD"/>
    <w:rsid w:val="00E87B2B"/>
    <w:rsid w:val="00E90994"/>
    <w:rsid w:val="00E913FC"/>
    <w:rsid w:val="00E92764"/>
    <w:rsid w:val="00E94BE5"/>
    <w:rsid w:val="00E95B5F"/>
    <w:rsid w:val="00E95BA8"/>
    <w:rsid w:val="00E97505"/>
    <w:rsid w:val="00EA1299"/>
    <w:rsid w:val="00EA439C"/>
    <w:rsid w:val="00EA50AF"/>
    <w:rsid w:val="00EA5AE4"/>
    <w:rsid w:val="00EB0CCE"/>
    <w:rsid w:val="00EB3ACF"/>
    <w:rsid w:val="00EB655F"/>
    <w:rsid w:val="00EC001D"/>
    <w:rsid w:val="00EC1C32"/>
    <w:rsid w:val="00EC25CD"/>
    <w:rsid w:val="00EC27F7"/>
    <w:rsid w:val="00EC440C"/>
    <w:rsid w:val="00EC52C8"/>
    <w:rsid w:val="00EC7BAC"/>
    <w:rsid w:val="00ED0915"/>
    <w:rsid w:val="00ED1425"/>
    <w:rsid w:val="00ED1E6F"/>
    <w:rsid w:val="00ED25A2"/>
    <w:rsid w:val="00ED4579"/>
    <w:rsid w:val="00ED4888"/>
    <w:rsid w:val="00ED48A2"/>
    <w:rsid w:val="00ED5405"/>
    <w:rsid w:val="00ED5A6F"/>
    <w:rsid w:val="00ED5E59"/>
    <w:rsid w:val="00ED6208"/>
    <w:rsid w:val="00ED7482"/>
    <w:rsid w:val="00EE04A3"/>
    <w:rsid w:val="00EE059F"/>
    <w:rsid w:val="00EE24A4"/>
    <w:rsid w:val="00EE33FD"/>
    <w:rsid w:val="00EE345F"/>
    <w:rsid w:val="00EE42F8"/>
    <w:rsid w:val="00EE6157"/>
    <w:rsid w:val="00EE6758"/>
    <w:rsid w:val="00EE6D66"/>
    <w:rsid w:val="00EE77EB"/>
    <w:rsid w:val="00EF0275"/>
    <w:rsid w:val="00EF1CFF"/>
    <w:rsid w:val="00EF2871"/>
    <w:rsid w:val="00EF37CA"/>
    <w:rsid w:val="00EF39C1"/>
    <w:rsid w:val="00EF5318"/>
    <w:rsid w:val="00EF5B4D"/>
    <w:rsid w:val="00EF6A8D"/>
    <w:rsid w:val="00F001E5"/>
    <w:rsid w:val="00F00EA5"/>
    <w:rsid w:val="00F01A5A"/>
    <w:rsid w:val="00F02693"/>
    <w:rsid w:val="00F046C2"/>
    <w:rsid w:val="00F0476F"/>
    <w:rsid w:val="00F05CCA"/>
    <w:rsid w:val="00F069B6"/>
    <w:rsid w:val="00F0711C"/>
    <w:rsid w:val="00F11BE5"/>
    <w:rsid w:val="00F121CC"/>
    <w:rsid w:val="00F170D9"/>
    <w:rsid w:val="00F17BCE"/>
    <w:rsid w:val="00F17CED"/>
    <w:rsid w:val="00F211A4"/>
    <w:rsid w:val="00F21893"/>
    <w:rsid w:val="00F2313E"/>
    <w:rsid w:val="00F2346C"/>
    <w:rsid w:val="00F235DC"/>
    <w:rsid w:val="00F26C2C"/>
    <w:rsid w:val="00F2737F"/>
    <w:rsid w:val="00F30A80"/>
    <w:rsid w:val="00F31B39"/>
    <w:rsid w:val="00F32B92"/>
    <w:rsid w:val="00F33F2A"/>
    <w:rsid w:val="00F3718A"/>
    <w:rsid w:val="00F3721C"/>
    <w:rsid w:val="00F40B09"/>
    <w:rsid w:val="00F43E35"/>
    <w:rsid w:val="00F4773D"/>
    <w:rsid w:val="00F47B94"/>
    <w:rsid w:val="00F50542"/>
    <w:rsid w:val="00F54342"/>
    <w:rsid w:val="00F5504A"/>
    <w:rsid w:val="00F56AEF"/>
    <w:rsid w:val="00F57DF8"/>
    <w:rsid w:val="00F63CEF"/>
    <w:rsid w:val="00F6730B"/>
    <w:rsid w:val="00F67CFF"/>
    <w:rsid w:val="00F74C22"/>
    <w:rsid w:val="00F74D52"/>
    <w:rsid w:val="00F7662F"/>
    <w:rsid w:val="00F76D05"/>
    <w:rsid w:val="00F76E2E"/>
    <w:rsid w:val="00F771B4"/>
    <w:rsid w:val="00F77BEE"/>
    <w:rsid w:val="00F80C12"/>
    <w:rsid w:val="00F85012"/>
    <w:rsid w:val="00F857FD"/>
    <w:rsid w:val="00F92E49"/>
    <w:rsid w:val="00F94E0D"/>
    <w:rsid w:val="00F96759"/>
    <w:rsid w:val="00F97549"/>
    <w:rsid w:val="00FA08DC"/>
    <w:rsid w:val="00FA145C"/>
    <w:rsid w:val="00FA217D"/>
    <w:rsid w:val="00FA29D4"/>
    <w:rsid w:val="00FA2B2D"/>
    <w:rsid w:val="00FA5F95"/>
    <w:rsid w:val="00FB0EF9"/>
    <w:rsid w:val="00FB12A4"/>
    <w:rsid w:val="00FB1ED4"/>
    <w:rsid w:val="00FB7FEF"/>
    <w:rsid w:val="00FC1589"/>
    <w:rsid w:val="00FC19AC"/>
    <w:rsid w:val="00FC261C"/>
    <w:rsid w:val="00FC39A6"/>
    <w:rsid w:val="00FC428A"/>
    <w:rsid w:val="00FC4F19"/>
    <w:rsid w:val="00FC5E2F"/>
    <w:rsid w:val="00FC7239"/>
    <w:rsid w:val="00FD182C"/>
    <w:rsid w:val="00FD2562"/>
    <w:rsid w:val="00FD25CD"/>
    <w:rsid w:val="00FD3DFD"/>
    <w:rsid w:val="00FD3F8F"/>
    <w:rsid w:val="00FD5506"/>
    <w:rsid w:val="00FD6E24"/>
    <w:rsid w:val="00FD75CE"/>
    <w:rsid w:val="00FE0082"/>
    <w:rsid w:val="00FE112E"/>
    <w:rsid w:val="00FE1D52"/>
    <w:rsid w:val="00FE1DE2"/>
    <w:rsid w:val="00FE1EF9"/>
    <w:rsid w:val="00FE329D"/>
    <w:rsid w:val="00FE34FD"/>
    <w:rsid w:val="00FE50B6"/>
    <w:rsid w:val="00FE51DA"/>
    <w:rsid w:val="00FE597F"/>
    <w:rsid w:val="00FE7CFB"/>
    <w:rsid w:val="00FE7DD0"/>
    <w:rsid w:val="00FF159B"/>
    <w:rsid w:val="00FF203C"/>
    <w:rsid w:val="00FF4B05"/>
    <w:rsid w:val="00FF6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DE70D"/>
  <w15:chartTrackingRefBased/>
  <w15:docId w15:val="{3E59D913-8C80-42F2-ADF9-29576A99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22"/>
    <w:rPr>
      <w:rFonts w:ascii="Calibri" w:eastAsia="Calibri" w:hAnsi="Calibri" w:cs="Times New Roman"/>
    </w:rPr>
  </w:style>
  <w:style w:type="paragraph" w:styleId="Ttulo1">
    <w:name w:val="heading 1"/>
    <w:basedOn w:val="Normal"/>
    <w:link w:val="Ttulo1Char"/>
    <w:uiPriority w:val="9"/>
    <w:qFormat/>
    <w:rsid w:val="00D15AC0"/>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unhideWhenUsed/>
    <w:qFormat/>
    <w:rsid w:val="009231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21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813E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3F22"/>
    <w:pPr>
      <w:ind w:left="720"/>
      <w:contextualSpacing/>
    </w:pPr>
  </w:style>
  <w:style w:type="table" w:styleId="Tabelacomgrade">
    <w:name w:val="Table Grid"/>
    <w:basedOn w:val="Tabelanormal"/>
    <w:uiPriority w:val="99"/>
    <w:rsid w:val="00373F22"/>
    <w:pPr>
      <w:spacing w:after="0" w:line="240" w:lineRule="auto"/>
    </w:pPr>
    <w:rPr>
      <w:rFonts w:ascii="Calibri" w:eastAsia="Calibri"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3F22"/>
    <w:rPr>
      <w:rFonts w:cs="Times New Roman"/>
      <w:color w:val="0000FF"/>
      <w:u w:val="single"/>
    </w:rPr>
  </w:style>
  <w:style w:type="paragraph" w:styleId="Textodenotaderodap">
    <w:name w:val="footnote text"/>
    <w:aliases w:val="ESC-Rodapé,Char Char Char Char,bela,Car,fn,Footnote ak,Char Char Char,Char Char,Char, Car,Char Char Char Char Char Char"/>
    <w:basedOn w:val="Normal"/>
    <w:link w:val="TextodenotaderodapChar"/>
    <w:uiPriority w:val="99"/>
    <w:qFormat/>
    <w:rsid w:val="00373F22"/>
    <w:pPr>
      <w:spacing w:after="0" w:line="240" w:lineRule="auto"/>
    </w:pPr>
    <w:rPr>
      <w:sz w:val="20"/>
      <w:szCs w:val="20"/>
    </w:rPr>
  </w:style>
  <w:style w:type="character" w:customStyle="1" w:styleId="TextodenotaderodapChar">
    <w:name w:val="Texto de nota de rodapé Char"/>
    <w:aliases w:val="ESC-Rodapé Char,Char Char Char Char Char,bela Char,Car Char,fn Char,Footnote ak Char,Char Char Char Char1,Char Char Char1,Char Char1, Car Char,Char Char Char Char Char Char Char"/>
    <w:basedOn w:val="Fontepargpadro"/>
    <w:link w:val="Textodenotaderodap"/>
    <w:uiPriority w:val="99"/>
    <w:qFormat/>
    <w:rsid w:val="00373F22"/>
    <w:rPr>
      <w:rFonts w:ascii="Calibri" w:eastAsia="Calibri" w:hAnsi="Calibri" w:cs="Times New Roman"/>
      <w:sz w:val="20"/>
      <w:szCs w:val="20"/>
    </w:rPr>
  </w:style>
  <w:style w:type="character" w:styleId="Refdenotaderodap">
    <w:name w:val="footnote reference"/>
    <w:qFormat/>
    <w:rsid w:val="00373F22"/>
    <w:rPr>
      <w:rFonts w:cs="Times New Roman"/>
      <w:vertAlign w:val="superscript"/>
    </w:rPr>
  </w:style>
  <w:style w:type="paragraph" w:styleId="NormalWeb">
    <w:name w:val="Normal (Web)"/>
    <w:basedOn w:val="Normal"/>
    <w:uiPriority w:val="99"/>
    <w:unhideWhenUsed/>
    <w:qFormat/>
    <w:rsid w:val="00373F2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qFormat/>
    <w:rsid w:val="004A452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abealho">
    <w:name w:val="header"/>
    <w:basedOn w:val="Normal"/>
    <w:link w:val="CabealhoChar"/>
    <w:uiPriority w:val="99"/>
    <w:unhideWhenUsed/>
    <w:rsid w:val="00D704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04BB"/>
    <w:rPr>
      <w:rFonts w:ascii="Calibri" w:eastAsia="Calibri" w:hAnsi="Calibri" w:cs="Times New Roman"/>
    </w:rPr>
  </w:style>
  <w:style w:type="paragraph" w:styleId="Rodap">
    <w:name w:val="footer"/>
    <w:basedOn w:val="Normal"/>
    <w:link w:val="RodapChar"/>
    <w:uiPriority w:val="99"/>
    <w:unhideWhenUsed/>
    <w:rsid w:val="00D704BB"/>
    <w:pPr>
      <w:tabs>
        <w:tab w:val="center" w:pos="4252"/>
        <w:tab w:val="right" w:pos="8504"/>
      </w:tabs>
      <w:spacing w:after="0" w:line="240" w:lineRule="auto"/>
    </w:pPr>
  </w:style>
  <w:style w:type="character" w:customStyle="1" w:styleId="RodapChar">
    <w:name w:val="Rodapé Char"/>
    <w:basedOn w:val="Fontepargpadro"/>
    <w:link w:val="Rodap"/>
    <w:uiPriority w:val="99"/>
    <w:rsid w:val="00D704BB"/>
    <w:rPr>
      <w:rFonts w:ascii="Calibri" w:eastAsia="Calibri" w:hAnsi="Calibri" w:cs="Times New Roman"/>
    </w:rPr>
  </w:style>
  <w:style w:type="character" w:styleId="Refdecomentrio">
    <w:name w:val="annotation reference"/>
    <w:basedOn w:val="Fontepargpadro"/>
    <w:uiPriority w:val="99"/>
    <w:semiHidden/>
    <w:unhideWhenUsed/>
    <w:rsid w:val="00747875"/>
    <w:rPr>
      <w:sz w:val="16"/>
      <w:szCs w:val="16"/>
    </w:rPr>
  </w:style>
  <w:style w:type="paragraph" w:styleId="Textodecomentrio">
    <w:name w:val="annotation text"/>
    <w:basedOn w:val="Normal"/>
    <w:link w:val="TextodecomentrioChar"/>
    <w:uiPriority w:val="99"/>
    <w:semiHidden/>
    <w:unhideWhenUsed/>
    <w:rsid w:val="007478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787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47875"/>
    <w:rPr>
      <w:b/>
      <w:bCs/>
    </w:rPr>
  </w:style>
  <w:style w:type="character" w:customStyle="1" w:styleId="AssuntodocomentrioChar">
    <w:name w:val="Assunto do comentário Char"/>
    <w:basedOn w:val="TextodecomentrioChar"/>
    <w:link w:val="Assuntodocomentrio"/>
    <w:uiPriority w:val="99"/>
    <w:semiHidden/>
    <w:rsid w:val="00747875"/>
    <w:rPr>
      <w:rFonts w:ascii="Calibri" w:eastAsia="Calibri" w:hAnsi="Calibri" w:cs="Times New Roman"/>
      <w:b/>
      <w:bCs/>
      <w:sz w:val="20"/>
      <w:szCs w:val="20"/>
    </w:rPr>
  </w:style>
  <w:style w:type="character" w:styleId="HiperlinkVisitado">
    <w:name w:val="FollowedHyperlink"/>
    <w:basedOn w:val="Fontepargpadro"/>
    <w:uiPriority w:val="99"/>
    <w:semiHidden/>
    <w:unhideWhenUsed/>
    <w:rsid w:val="00D43E1C"/>
    <w:rPr>
      <w:color w:val="954F72" w:themeColor="followedHyperlink"/>
      <w:u w:val="single"/>
    </w:rPr>
  </w:style>
  <w:style w:type="character" w:styleId="MenoPendente">
    <w:name w:val="Unresolved Mention"/>
    <w:basedOn w:val="Fontepargpadro"/>
    <w:uiPriority w:val="99"/>
    <w:semiHidden/>
    <w:unhideWhenUsed/>
    <w:rsid w:val="00710CAE"/>
    <w:rPr>
      <w:color w:val="605E5C"/>
      <w:shd w:val="clear" w:color="auto" w:fill="E1DFDD"/>
    </w:rPr>
  </w:style>
  <w:style w:type="character" w:customStyle="1" w:styleId="Ttulo1Char">
    <w:name w:val="Título 1 Char"/>
    <w:basedOn w:val="Fontepargpadro"/>
    <w:link w:val="Ttulo1"/>
    <w:uiPriority w:val="9"/>
    <w:rsid w:val="00D15AC0"/>
    <w:rPr>
      <w:rFonts w:ascii="Times New Roman" w:eastAsia="Times New Roman" w:hAnsi="Times New Roman" w:cs="Times New Roman"/>
      <w:b/>
      <w:bCs/>
      <w:kern w:val="36"/>
      <w:sz w:val="48"/>
      <w:szCs w:val="48"/>
      <w:lang w:eastAsia="pt-BR"/>
    </w:rPr>
  </w:style>
  <w:style w:type="character" w:customStyle="1" w:styleId="style13">
    <w:name w:val="style13"/>
    <w:basedOn w:val="Fontepargpadro"/>
    <w:rsid w:val="00D15AC0"/>
  </w:style>
  <w:style w:type="paragraph" w:customStyle="1" w:styleId="texte">
    <w:name w:val="texte"/>
    <w:basedOn w:val="Normal"/>
    <w:rsid w:val="0037115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anumber">
    <w:name w:val="paranumber"/>
    <w:basedOn w:val="Fontepargpadro"/>
    <w:rsid w:val="00371154"/>
  </w:style>
  <w:style w:type="character" w:customStyle="1" w:styleId="text">
    <w:name w:val="text"/>
    <w:basedOn w:val="Fontepargpadro"/>
    <w:rsid w:val="00EE6758"/>
  </w:style>
  <w:style w:type="character" w:styleId="nfase">
    <w:name w:val="Emphasis"/>
    <w:basedOn w:val="Fontepargpadro"/>
    <w:uiPriority w:val="20"/>
    <w:qFormat/>
    <w:rsid w:val="00365A96"/>
    <w:rPr>
      <w:i/>
      <w:iCs/>
    </w:rPr>
  </w:style>
  <w:style w:type="character" w:customStyle="1" w:styleId="Ttulo2Char">
    <w:name w:val="Título 2 Char"/>
    <w:basedOn w:val="Fontepargpadro"/>
    <w:link w:val="Ttulo2"/>
    <w:uiPriority w:val="9"/>
    <w:rsid w:val="00923150"/>
    <w:rPr>
      <w:rFonts w:asciiTheme="majorHAnsi" w:eastAsiaTheme="majorEastAsia" w:hAnsiTheme="majorHAnsi" w:cstheme="majorBidi"/>
      <w:color w:val="2F5496" w:themeColor="accent1" w:themeShade="BF"/>
      <w:sz w:val="26"/>
      <w:szCs w:val="26"/>
    </w:rPr>
  </w:style>
  <w:style w:type="character" w:styleId="Forte">
    <w:name w:val="Strong"/>
    <w:basedOn w:val="Fontepargpadro"/>
    <w:uiPriority w:val="22"/>
    <w:qFormat/>
    <w:rsid w:val="00923150"/>
    <w:rPr>
      <w:b/>
      <w:bCs/>
    </w:rPr>
  </w:style>
  <w:style w:type="paragraph" w:customStyle="1" w:styleId="Pa21">
    <w:name w:val="Pa21"/>
    <w:basedOn w:val="Default"/>
    <w:next w:val="Default"/>
    <w:uiPriority w:val="99"/>
    <w:rsid w:val="00E95BA8"/>
    <w:pPr>
      <w:spacing w:line="231" w:lineRule="atLeast"/>
    </w:pPr>
    <w:rPr>
      <w:rFonts w:ascii="Adobe Garamond Pro" w:eastAsiaTheme="minorHAnsi" w:hAnsi="Adobe Garamond Pro" w:cstheme="minorBidi"/>
      <w:color w:val="auto"/>
      <w:lang w:eastAsia="en-US"/>
    </w:rPr>
  </w:style>
  <w:style w:type="paragraph" w:customStyle="1" w:styleId="Pa0">
    <w:name w:val="Pa0"/>
    <w:basedOn w:val="Default"/>
    <w:next w:val="Default"/>
    <w:uiPriority w:val="99"/>
    <w:rsid w:val="00E95BA8"/>
    <w:pPr>
      <w:spacing w:line="441" w:lineRule="atLeast"/>
    </w:pPr>
    <w:rPr>
      <w:rFonts w:ascii="Adobe Garamond Pro Bold" w:eastAsiaTheme="minorHAnsi" w:hAnsi="Adobe Garamond Pro Bold" w:cstheme="minorBidi"/>
      <w:color w:val="auto"/>
      <w:lang w:eastAsia="en-US"/>
    </w:rPr>
  </w:style>
  <w:style w:type="paragraph" w:customStyle="1" w:styleId="Pa3">
    <w:name w:val="Pa3"/>
    <w:basedOn w:val="Default"/>
    <w:next w:val="Default"/>
    <w:uiPriority w:val="99"/>
    <w:rsid w:val="00E95BA8"/>
    <w:pPr>
      <w:spacing w:line="241" w:lineRule="atLeast"/>
    </w:pPr>
    <w:rPr>
      <w:rFonts w:ascii="Adobe Garamond Pro Bold" w:eastAsiaTheme="minorHAnsi" w:hAnsi="Adobe Garamond Pro Bold" w:cstheme="minorBidi"/>
      <w:color w:val="auto"/>
      <w:lang w:eastAsia="en-US"/>
    </w:rPr>
  </w:style>
  <w:style w:type="paragraph" w:customStyle="1" w:styleId="Pa12">
    <w:name w:val="Pa12"/>
    <w:basedOn w:val="Default"/>
    <w:next w:val="Default"/>
    <w:uiPriority w:val="99"/>
    <w:rsid w:val="00E95BA8"/>
    <w:pPr>
      <w:spacing w:line="231" w:lineRule="atLeast"/>
    </w:pPr>
    <w:rPr>
      <w:rFonts w:ascii="Adobe Garamond Pro" w:eastAsiaTheme="minorHAnsi" w:hAnsi="Adobe Garamond Pro" w:cstheme="minorBidi"/>
      <w:color w:val="auto"/>
      <w:lang w:eastAsia="en-US"/>
    </w:rPr>
  </w:style>
  <w:style w:type="character" w:customStyle="1" w:styleId="A1">
    <w:name w:val="A1"/>
    <w:uiPriority w:val="99"/>
    <w:rsid w:val="00E95BA8"/>
    <w:rPr>
      <w:rFonts w:cs="Adobe Garamond Pro"/>
      <w:color w:val="211D1E"/>
      <w:sz w:val="18"/>
      <w:szCs w:val="18"/>
    </w:rPr>
  </w:style>
  <w:style w:type="character" w:customStyle="1" w:styleId="A2">
    <w:name w:val="A2"/>
    <w:uiPriority w:val="99"/>
    <w:rsid w:val="00DD3AE1"/>
    <w:rPr>
      <w:color w:val="000000"/>
      <w:sz w:val="20"/>
      <w:szCs w:val="20"/>
    </w:rPr>
  </w:style>
  <w:style w:type="character" w:customStyle="1" w:styleId="A8">
    <w:name w:val="A8"/>
    <w:uiPriority w:val="99"/>
    <w:rsid w:val="00DD3AE1"/>
    <w:rPr>
      <w:color w:val="000000"/>
      <w:sz w:val="16"/>
      <w:szCs w:val="16"/>
    </w:rPr>
  </w:style>
  <w:style w:type="character" w:customStyle="1" w:styleId="citetitle">
    <w:name w:val="cite_title"/>
    <w:basedOn w:val="Fontepargpadro"/>
    <w:rsid w:val="00A46D87"/>
  </w:style>
  <w:style w:type="paragraph" w:customStyle="1" w:styleId="Pa18">
    <w:name w:val="Pa18"/>
    <w:basedOn w:val="Default"/>
    <w:next w:val="Default"/>
    <w:uiPriority w:val="99"/>
    <w:rsid w:val="008364EE"/>
    <w:pPr>
      <w:spacing w:line="241" w:lineRule="atLeast"/>
    </w:pPr>
    <w:rPr>
      <w:rFonts w:eastAsiaTheme="minorHAnsi"/>
      <w:color w:val="auto"/>
      <w:lang w:eastAsia="en-US"/>
    </w:rPr>
  </w:style>
  <w:style w:type="character" w:customStyle="1" w:styleId="num">
    <w:name w:val="num"/>
    <w:basedOn w:val="Fontepargpadro"/>
    <w:rsid w:val="00B85C47"/>
  </w:style>
  <w:style w:type="character" w:customStyle="1" w:styleId="Ttulo3Char">
    <w:name w:val="Título 3 Char"/>
    <w:basedOn w:val="Fontepargpadro"/>
    <w:link w:val="Ttulo3"/>
    <w:uiPriority w:val="9"/>
    <w:semiHidden/>
    <w:rsid w:val="00E21462"/>
    <w:rPr>
      <w:rFonts w:asciiTheme="majorHAnsi" w:eastAsiaTheme="majorEastAsia" w:hAnsiTheme="majorHAnsi" w:cstheme="majorBidi"/>
      <w:color w:val="1F3763" w:themeColor="accent1" w:themeShade="7F"/>
      <w:sz w:val="24"/>
      <w:szCs w:val="24"/>
    </w:rPr>
  </w:style>
  <w:style w:type="paragraph" w:customStyle="1" w:styleId="texto2">
    <w:name w:val="texto2"/>
    <w:basedOn w:val="Normal"/>
    <w:rsid w:val="00FD182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RTCharChar">
    <w:name w:val="Normal RT Char Char"/>
    <w:basedOn w:val="Normal"/>
    <w:rsid w:val="00AF00BD"/>
    <w:pPr>
      <w:spacing w:after="0" w:line="360" w:lineRule="auto"/>
      <w:jc w:val="both"/>
    </w:pPr>
    <w:rPr>
      <w:rFonts w:ascii="Times New Roman" w:eastAsia="Times New Roman" w:hAnsi="Times New Roman"/>
      <w:sz w:val="24"/>
      <w:szCs w:val="20"/>
      <w:lang w:eastAsia="pt-BR"/>
    </w:rPr>
  </w:style>
  <w:style w:type="paragraph" w:customStyle="1" w:styleId="p9">
    <w:name w:val="p9"/>
    <w:basedOn w:val="Normal"/>
    <w:rsid w:val="007029B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basedOn w:val="Fontepargpadro"/>
    <w:link w:val="Ttulo4"/>
    <w:uiPriority w:val="9"/>
    <w:rsid w:val="00813E58"/>
    <w:rPr>
      <w:rFonts w:asciiTheme="majorHAnsi" w:eastAsiaTheme="majorEastAsia" w:hAnsiTheme="majorHAnsi" w:cstheme="majorBidi"/>
      <w:i/>
      <w:iCs/>
      <w:color w:val="2F5496" w:themeColor="accent1" w:themeShade="BF"/>
    </w:rPr>
  </w:style>
  <w:style w:type="paragraph" w:customStyle="1" w:styleId="Normal1">
    <w:name w:val="Normal1"/>
    <w:rsid w:val="005023D7"/>
    <w:pPr>
      <w:pBdr>
        <w:top w:val="nil"/>
        <w:left w:val="nil"/>
        <w:bottom w:val="nil"/>
        <w:right w:val="nil"/>
        <w:between w:val="nil"/>
      </w:pBdr>
      <w:spacing w:after="200" w:line="276" w:lineRule="auto"/>
      <w:ind w:firstLine="709"/>
      <w:jc w:val="both"/>
    </w:pPr>
    <w:rPr>
      <w:rFonts w:ascii="Calibri" w:eastAsia="Calibri" w:hAnsi="Calibri" w:cs="Calibri"/>
      <w:color w:val="00000A"/>
      <w:lang w:eastAsia="pt-BR"/>
    </w:rPr>
  </w:style>
  <w:style w:type="character" w:customStyle="1" w:styleId="post-title">
    <w:name w:val="post-title"/>
    <w:basedOn w:val="Fontepargpadro"/>
    <w:rsid w:val="00633E3D"/>
  </w:style>
  <w:style w:type="paragraph" w:customStyle="1" w:styleId="paragraph">
    <w:name w:val="paragraph"/>
    <w:basedOn w:val="Normal"/>
    <w:rsid w:val="00CB67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CB6796"/>
  </w:style>
  <w:style w:type="character" w:customStyle="1" w:styleId="eop">
    <w:name w:val="eop"/>
    <w:basedOn w:val="Fontepargpadro"/>
    <w:rsid w:val="00CB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227">
      <w:bodyDiv w:val="1"/>
      <w:marLeft w:val="0"/>
      <w:marRight w:val="0"/>
      <w:marTop w:val="0"/>
      <w:marBottom w:val="0"/>
      <w:divBdr>
        <w:top w:val="none" w:sz="0" w:space="0" w:color="auto"/>
        <w:left w:val="none" w:sz="0" w:space="0" w:color="auto"/>
        <w:bottom w:val="none" w:sz="0" w:space="0" w:color="auto"/>
        <w:right w:val="none" w:sz="0" w:space="0" w:color="auto"/>
      </w:divBdr>
    </w:div>
    <w:div w:id="63770869">
      <w:bodyDiv w:val="1"/>
      <w:marLeft w:val="0"/>
      <w:marRight w:val="0"/>
      <w:marTop w:val="0"/>
      <w:marBottom w:val="0"/>
      <w:divBdr>
        <w:top w:val="none" w:sz="0" w:space="0" w:color="auto"/>
        <w:left w:val="none" w:sz="0" w:space="0" w:color="auto"/>
        <w:bottom w:val="none" w:sz="0" w:space="0" w:color="auto"/>
        <w:right w:val="none" w:sz="0" w:space="0" w:color="auto"/>
      </w:divBdr>
    </w:div>
    <w:div w:id="132018703">
      <w:bodyDiv w:val="1"/>
      <w:marLeft w:val="0"/>
      <w:marRight w:val="0"/>
      <w:marTop w:val="0"/>
      <w:marBottom w:val="0"/>
      <w:divBdr>
        <w:top w:val="none" w:sz="0" w:space="0" w:color="auto"/>
        <w:left w:val="none" w:sz="0" w:space="0" w:color="auto"/>
        <w:bottom w:val="none" w:sz="0" w:space="0" w:color="auto"/>
        <w:right w:val="none" w:sz="0" w:space="0" w:color="auto"/>
      </w:divBdr>
    </w:div>
    <w:div w:id="168715399">
      <w:bodyDiv w:val="1"/>
      <w:marLeft w:val="0"/>
      <w:marRight w:val="0"/>
      <w:marTop w:val="0"/>
      <w:marBottom w:val="0"/>
      <w:divBdr>
        <w:top w:val="none" w:sz="0" w:space="0" w:color="auto"/>
        <w:left w:val="none" w:sz="0" w:space="0" w:color="auto"/>
        <w:bottom w:val="none" w:sz="0" w:space="0" w:color="auto"/>
        <w:right w:val="none" w:sz="0" w:space="0" w:color="auto"/>
      </w:divBdr>
      <w:divsChild>
        <w:div w:id="12154776">
          <w:marLeft w:val="0"/>
          <w:marRight w:val="0"/>
          <w:marTop w:val="15"/>
          <w:marBottom w:val="0"/>
          <w:divBdr>
            <w:top w:val="single" w:sz="48" w:space="0" w:color="auto"/>
            <w:left w:val="single" w:sz="48" w:space="0" w:color="auto"/>
            <w:bottom w:val="single" w:sz="48" w:space="0" w:color="auto"/>
            <w:right w:val="single" w:sz="48" w:space="0" w:color="auto"/>
          </w:divBdr>
          <w:divsChild>
            <w:div w:id="1997493627">
              <w:marLeft w:val="0"/>
              <w:marRight w:val="0"/>
              <w:marTop w:val="0"/>
              <w:marBottom w:val="0"/>
              <w:divBdr>
                <w:top w:val="none" w:sz="0" w:space="0" w:color="auto"/>
                <w:left w:val="none" w:sz="0" w:space="0" w:color="auto"/>
                <w:bottom w:val="none" w:sz="0" w:space="0" w:color="auto"/>
                <w:right w:val="none" w:sz="0" w:space="0" w:color="auto"/>
              </w:divBdr>
            </w:div>
          </w:divsChild>
        </w:div>
        <w:div w:id="1990673196">
          <w:marLeft w:val="0"/>
          <w:marRight w:val="0"/>
          <w:marTop w:val="15"/>
          <w:marBottom w:val="0"/>
          <w:divBdr>
            <w:top w:val="single" w:sz="48" w:space="0" w:color="auto"/>
            <w:left w:val="single" w:sz="48" w:space="0" w:color="auto"/>
            <w:bottom w:val="single" w:sz="48" w:space="0" w:color="auto"/>
            <w:right w:val="single" w:sz="48" w:space="0" w:color="auto"/>
          </w:divBdr>
          <w:divsChild>
            <w:div w:id="1067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1592">
      <w:bodyDiv w:val="1"/>
      <w:marLeft w:val="0"/>
      <w:marRight w:val="0"/>
      <w:marTop w:val="0"/>
      <w:marBottom w:val="0"/>
      <w:divBdr>
        <w:top w:val="none" w:sz="0" w:space="0" w:color="auto"/>
        <w:left w:val="none" w:sz="0" w:space="0" w:color="auto"/>
        <w:bottom w:val="none" w:sz="0" w:space="0" w:color="auto"/>
        <w:right w:val="none" w:sz="0" w:space="0" w:color="auto"/>
      </w:divBdr>
    </w:div>
    <w:div w:id="223414788">
      <w:bodyDiv w:val="1"/>
      <w:marLeft w:val="0"/>
      <w:marRight w:val="0"/>
      <w:marTop w:val="0"/>
      <w:marBottom w:val="0"/>
      <w:divBdr>
        <w:top w:val="none" w:sz="0" w:space="0" w:color="auto"/>
        <w:left w:val="none" w:sz="0" w:space="0" w:color="auto"/>
        <w:bottom w:val="none" w:sz="0" w:space="0" w:color="auto"/>
        <w:right w:val="none" w:sz="0" w:space="0" w:color="auto"/>
      </w:divBdr>
    </w:div>
    <w:div w:id="226957311">
      <w:bodyDiv w:val="1"/>
      <w:marLeft w:val="0"/>
      <w:marRight w:val="0"/>
      <w:marTop w:val="0"/>
      <w:marBottom w:val="0"/>
      <w:divBdr>
        <w:top w:val="none" w:sz="0" w:space="0" w:color="auto"/>
        <w:left w:val="none" w:sz="0" w:space="0" w:color="auto"/>
        <w:bottom w:val="none" w:sz="0" w:space="0" w:color="auto"/>
        <w:right w:val="none" w:sz="0" w:space="0" w:color="auto"/>
      </w:divBdr>
    </w:div>
    <w:div w:id="231890744">
      <w:bodyDiv w:val="1"/>
      <w:marLeft w:val="0"/>
      <w:marRight w:val="0"/>
      <w:marTop w:val="0"/>
      <w:marBottom w:val="0"/>
      <w:divBdr>
        <w:top w:val="none" w:sz="0" w:space="0" w:color="auto"/>
        <w:left w:val="none" w:sz="0" w:space="0" w:color="auto"/>
        <w:bottom w:val="none" w:sz="0" w:space="0" w:color="auto"/>
        <w:right w:val="none" w:sz="0" w:space="0" w:color="auto"/>
      </w:divBdr>
      <w:divsChild>
        <w:div w:id="71045873">
          <w:marLeft w:val="0"/>
          <w:marRight w:val="0"/>
          <w:marTop w:val="0"/>
          <w:marBottom w:val="0"/>
          <w:divBdr>
            <w:top w:val="none" w:sz="0" w:space="0" w:color="auto"/>
            <w:left w:val="none" w:sz="0" w:space="0" w:color="auto"/>
            <w:bottom w:val="none" w:sz="0" w:space="0" w:color="auto"/>
            <w:right w:val="none" w:sz="0" w:space="0" w:color="auto"/>
          </w:divBdr>
        </w:div>
        <w:div w:id="1068957749">
          <w:marLeft w:val="0"/>
          <w:marRight w:val="0"/>
          <w:marTop w:val="120"/>
          <w:marBottom w:val="0"/>
          <w:divBdr>
            <w:top w:val="none" w:sz="0" w:space="0" w:color="auto"/>
            <w:left w:val="none" w:sz="0" w:space="0" w:color="auto"/>
            <w:bottom w:val="none" w:sz="0" w:space="0" w:color="auto"/>
            <w:right w:val="none" w:sz="0" w:space="0" w:color="auto"/>
          </w:divBdr>
        </w:div>
        <w:div w:id="2127430867">
          <w:marLeft w:val="0"/>
          <w:marRight w:val="0"/>
          <w:marTop w:val="120"/>
          <w:marBottom w:val="240"/>
          <w:divBdr>
            <w:top w:val="none" w:sz="0" w:space="0" w:color="auto"/>
            <w:left w:val="none" w:sz="0" w:space="0" w:color="auto"/>
            <w:bottom w:val="none" w:sz="0" w:space="0" w:color="auto"/>
            <w:right w:val="none" w:sz="0" w:space="0" w:color="auto"/>
          </w:divBdr>
        </w:div>
        <w:div w:id="638801401">
          <w:marLeft w:val="0"/>
          <w:marRight w:val="0"/>
          <w:marTop w:val="120"/>
          <w:marBottom w:val="0"/>
          <w:divBdr>
            <w:top w:val="none" w:sz="0" w:space="0" w:color="auto"/>
            <w:left w:val="none" w:sz="0" w:space="0" w:color="auto"/>
            <w:bottom w:val="none" w:sz="0" w:space="0" w:color="auto"/>
            <w:right w:val="none" w:sz="0" w:space="0" w:color="auto"/>
          </w:divBdr>
        </w:div>
        <w:div w:id="1657418837">
          <w:marLeft w:val="480"/>
          <w:marRight w:val="0"/>
          <w:marTop w:val="120"/>
          <w:marBottom w:val="0"/>
          <w:divBdr>
            <w:top w:val="none" w:sz="0" w:space="0" w:color="auto"/>
            <w:left w:val="none" w:sz="0" w:space="0" w:color="auto"/>
            <w:bottom w:val="none" w:sz="0" w:space="0" w:color="auto"/>
            <w:right w:val="none" w:sz="0" w:space="0" w:color="auto"/>
          </w:divBdr>
        </w:div>
        <w:div w:id="799957336">
          <w:marLeft w:val="480"/>
          <w:marRight w:val="0"/>
          <w:marTop w:val="120"/>
          <w:marBottom w:val="0"/>
          <w:divBdr>
            <w:top w:val="none" w:sz="0" w:space="0" w:color="auto"/>
            <w:left w:val="none" w:sz="0" w:space="0" w:color="auto"/>
            <w:bottom w:val="none" w:sz="0" w:space="0" w:color="auto"/>
            <w:right w:val="none" w:sz="0" w:space="0" w:color="auto"/>
          </w:divBdr>
        </w:div>
        <w:div w:id="386028691">
          <w:marLeft w:val="480"/>
          <w:marRight w:val="0"/>
          <w:marTop w:val="120"/>
          <w:marBottom w:val="0"/>
          <w:divBdr>
            <w:top w:val="none" w:sz="0" w:space="0" w:color="auto"/>
            <w:left w:val="none" w:sz="0" w:space="0" w:color="auto"/>
            <w:bottom w:val="none" w:sz="0" w:space="0" w:color="auto"/>
            <w:right w:val="none" w:sz="0" w:space="0" w:color="auto"/>
          </w:divBdr>
        </w:div>
        <w:div w:id="914169824">
          <w:marLeft w:val="480"/>
          <w:marRight w:val="0"/>
          <w:marTop w:val="120"/>
          <w:marBottom w:val="0"/>
          <w:divBdr>
            <w:top w:val="none" w:sz="0" w:space="0" w:color="auto"/>
            <w:left w:val="none" w:sz="0" w:space="0" w:color="auto"/>
            <w:bottom w:val="none" w:sz="0" w:space="0" w:color="auto"/>
            <w:right w:val="none" w:sz="0" w:space="0" w:color="auto"/>
          </w:divBdr>
        </w:div>
        <w:div w:id="1514688479">
          <w:marLeft w:val="480"/>
          <w:marRight w:val="0"/>
          <w:marTop w:val="120"/>
          <w:marBottom w:val="0"/>
          <w:divBdr>
            <w:top w:val="none" w:sz="0" w:space="0" w:color="auto"/>
            <w:left w:val="none" w:sz="0" w:space="0" w:color="auto"/>
            <w:bottom w:val="none" w:sz="0" w:space="0" w:color="auto"/>
            <w:right w:val="none" w:sz="0" w:space="0" w:color="auto"/>
          </w:divBdr>
        </w:div>
        <w:div w:id="716776318">
          <w:marLeft w:val="480"/>
          <w:marRight w:val="0"/>
          <w:marTop w:val="120"/>
          <w:marBottom w:val="0"/>
          <w:divBdr>
            <w:top w:val="none" w:sz="0" w:space="0" w:color="auto"/>
            <w:left w:val="none" w:sz="0" w:space="0" w:color="auto"/>
            <w:bottom w:val="none" w:sz="0" w:space="0" w:color="auto"/>
            <w:right w:val="none" w:sz="0" w:space="0" w:color="auto"/>
          </w:divBdr>
        </w:div>
        <w:div w:id="641810587">
          <w:marLeft w:val="480"/>
          <w:marRight w:val="0"/>
          <w:marTop w:val="120"/>
          <w:marBottom w:val="0"/>
          <w:divBdr>
            <w:top w:val="none" w:sz="0" w:space="0" w:color="auto"/>
            <w:left w:val="none" w:sz="0" w:space="0" w:color="auto"/>
            <w:bottom w:val="none" w:sz="0" w:space="0" w:color="auto"/>
            <w:right w:val="none" w:sz="0" w:space="0" w:color="auto"/>
          </w:divBdr>
        </w:div>
      </w:divsChild>
    </w:div>
    <w:div w:id="372849192">
      <w:bodyDiv w:val="1"/>
      <w:marLeft w:val="0"/>
      <w:marRight w:val="0"/>
      <w:marTop w:val="0"/>
      <w:marBottom w:val="0"/>
      <w:divBdr>
        <w:top w:val="none" w:sz="0" w:space="0" w:color="auto"/>
        <w:left w:val="none" w:sz="0" w:space="0" w:color="auto"/>
        <w:bottom w:val="none" w:sz="0" w:space="0" w:color="auto"/>
        <w:right w:val="none" w:sz="0" w:space="0" w:color="auto"/>
      </w:divBdr>
    </w:div>
    <w:div w:id="381253351">
      <w:bodyDiv w:val="1"/>
      <w:marLeft w:val="0"/>
      <w:marRight w:val="0"/>
      <w:marTop w:val="0"/>
      <w:marBottom w:val="0"/>
      <w:divBdr>
        <w:top w:val="none" w:sz="0" w:space="0" w:color="auto"/>
        <w:left w:val="none" w:sz="0" w:space="0" w:color="auto"/>
        <w:bottom w:val="none" w:sz="0" w:space="0" w:color="auto"/>
        <w:right w:val="none" w:sz="0" w:space="0" w:color="auto"/>
      </w:divBdr>
      <w:divsChild>
        <w:div w:id="942149245">
          <w:marLeft w:val="0"/>
          <w:marRight w:val="0"/>
          <w:marTop w:val="15"/>
          <w:marBottom w:val="0"/>
          <w:divBdr>
            <w:top w:val="single" w:sz="48" w:space="0" w:color="auto"/>
            <w:left w:val="single" w:sz="48" w:space="0" w:color="auto"/>
            <w:bottom w:val="single" w:sz="48" w:space="0" w:color="auto"/>
            <w:right w:val="single" w:sz="48" w:space="0" w:color="auto"/>
          </w:divBdr>
          <w:divsChild>
            <w:div w:id="6512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068">
      <w:bodyDiv w:val="1"/>
      <w:marLeft w:val="0"/>
      <w:marRight w:val="0"/>
      <w:marTop w:val="0"/>
      <w:marBottom w:val="0"/>
      <w:divBdr>
        <w:top w:val="none" w:sz="0" w:space="0" w:color="auto"/>
        <w:left w:val="none" w:sz="0" w:space="0" w:color="auto"/>
        <w:bottom w:val="none" w:sz="0" w:space="0" w:color="auto"/>
        <w:right w:val="none" w:sz="0" w:space="0" w:color="auto"/>
      </w:divBdr>
    </w:div>
    <w:div w:id="660164051">
      <w:bodyDiv w:val="1"/>
      <w:marLeft w:val="0"/>
      <w:marRight w:val="0"/>
      <w:marTop w:val="0"/>
      <w:marBottom w:val="0"/>
      <w:divBdr>
        <w:top w:val="none" w:sz="0" w:space="0" w:color="auto"/>
        <w:left w:val="none" w:sz="0" w:space="0" w:color="auto"/>
        <w:bottom w:val="none" w:sz="0" w:space="0" w:color="auto"/>
        <w:right w:val="none" w:sz="0" w:space="0" w:color="auto"/>
      </w:divBdr>
    </w:div>
    <w:div w:id="826942766">
      <w:bodyDiv w:val="1"/>
      <w:marLeft w:val="0"/>
      <w:marRight w:val="0"/>
      <w:marTop w:val="0"/>
      <w:marBottom w:val="0"/>
      <w:divBdr>
        <w:top w:val="none" w:sz="0" w:space="0" w:color="auto"/>
        <w:left w:val="none" w:sz="0" w:space="0" w:color="auto"/>
        <w:bottom w:val="none" w:sz="0" w:space="0" w:color="auto"/>
        <w:right w:val="none" w:sz="0" w:space="0" w:color="auto"/>
      </w:divBdr>
    </w:div>
    <w:div w:id="836505047">
      <w:bodyDiv w:val="1"/>
      <w:marLeft w:val="0"/>
      <w:marRight w:val="0"/>
      <w:marTop w:val="0"/>
      <w:marBottom w:val="0"/>
      <w:divBdr>
        <w:top w:val="none" w:sz="0" w:space="0" w:color="auto"/>
        <w:left w:val="none" w:sz="0" w:space="0" w:color="auto"/>
        <w:bottom w:val="none" w:sz="0" w:space="0" w:color="auto"/>
        <w:right w:val="none" w:sz="0" w:space="0" w:color="auto"/>
      </w:divBdr>
    </w:div>
    <w:div w:id="928346689">
      <w:bodyDiv w:val="1"/>
      <w:marLeft w:val="0"/>
      <w:marRight w:val="0"/>
      <w:marTop w:val="0"/>
      <w:marBottom w:val="0"/>
      <w:divBdr>
        <w:top w:val="none" w:sz="0" w:space="0" w:color="auto"/>
        <w:left w:val="none" w:sz="0" w:space="0" w:color="auto"/>
        <w:bottom w:val="none" w:sz="0" w:space="0" w:color="auto"/>
        <w:right w:val="none" w:sz="0" w:space="0" w:color="auto"/>
      </w:divBdr>
    </w:div>
    <w:div w:id="1018585748">
      <w:bodyDiv w:val="1"/>
      <w:marLeft w:val="0"/>
      <w:marRight w:val="0"/>
      <w:marTop w:val="0"/>
      <w:marBottom w:val="0"/>
      <w:divBdr>
        <w:top w:val="none" w:sz="0" w:space="0" w:color="auto"/>
        <w:left w:val="none" w:sz="0" w:space="0" w:color="auto"/>
        <w:bottom w:val="none" w:sz="0" w:space="0" w:color="auto"/>
        <w:right w:val="none" w:sz="0" w:space="0" w:color="auto"/>
      </w:divBdr>
    </w:div>
    <w:div w:id="1069500134">
      <w:bodyDiv w:val="1"/>
      <w:marLeft w:val="0"/>
      <w:marRight w:val="0"/>
      <w:marTop w:val="0"/>
      <w:marBottom w:val="0"/>
      <w:divBdr>
        <w:top w:val="none" w:sz="0" w:space="0" w:color="auto"/>
        <w:left w:val="none" w:sz="0" w:space="0" w:color="auto"/>
        <w:bottom w:val="none" w:sz="0" w:space="0" w:color="auto"/>
        <w:right w:val="none" w:sz="0" w:space="0" w:color="auto"/>
      </w:divBdr>
    </w:div>
    <w:div w:id="1119224438">
      <w:bodyDiv w:val="1"/>
      <w:marLeft w:val="0"/>
      <w:marRight w:val="0"/>
      <w:marTop w:val="0"/>
      <w:marBottom w:val="0"/>
      <w:divBdr>
        <w:top w:val="none" w:sz="0" w:space="0" w:color="auto"/>
        <w:left w:val="none" w:sz="0" w:space="0" w:color="auto"/>
        <w:bottom w:val="none" w:sz="0" w:space="0" w:color="auto"/>
        <w:right w:val="none" w:sz="0" w:space="0" w:color="auto"/>
      </w:divBdr>
    </w:div>
    <w:div w:id="1170371852">
      <w:bodyDiv w:val="1"/>
      <w:marLeft w:val="0"/>
      <w:marRight w:val="0"/>
      <w:marTop w:val="0"/>
      <w:marBottom w:val="0"/>
      <w:divBdr>
        <w:top w:val="none" w:sz="0" w:space="0" w:color="auto"/>
        <w:left w:val="none" w:sz="0" w:space="0" w:color="auto"/>
        <w:bottom w:val="none" w:sz="0" w:space="0" w:color="auto"/>
        <w:right w:val="none" w:sz="0" w:space="0" w:color="auto"/>
      </w:divBdr>
    </w:div>
    <w:div w:id="1237476829">
      <w:bodyDiv w:val="1"/>
      <w:marLeft w:val="0"/>
      <w:marRight w:val="0"/>
      <w:marTop w:val="0"/>
      <w:marBottom w:val="0"/>
      <w:divBdr>
        <w:top w:val="none" w:sz="0" w:space="0" w:color="auto"/>
        <w:left w:val="none" w:sz="0" w:space="0" w:color="auto"/>
        <w:bottom w:val="none" w:sz="0" w:space="0" w:color="auto"/>
        <w:right w:val="none" w:sz="0" w:space="0" w:color="auto"/>
      </w:divBdr>
    </w:div>
    <w:div w:id="1239630559">
      <w:bodyDiv w:val="1"/>
      <w:marLeft w:val="0"/>
      <w:marRight w:val="0"/>
      <w:marTop w:val="0"/>
      <w:marBottom w:val="0"/>
      <w:divBdr>
        <w:top w:val="none" w:sz="0" w:space="0" w:color="auto"/>
        <w:left w:val="none" w:sz="0" w:space="0" w:color="auto"/>
        <w:bottom w:val="none" w:sz="0" w:space="0" w:color="auto"/>
        <w:right w:val="none" w:sz="0" w:space="0" w:color="auto"/>
      </w:divBdr>
      <w:divsChild>
        <w:div w:id="674845547">
          <w:marLeft w:val="0"/>
          <w:marRight w:val="0"/>
          <w:marTop w:val="15"/>
          <w:marBottom w:val="0"/>
          <w:divBdr>
            <w:top w:val="single" w:sz="48" w:space="0" w:color="auto"/>
            <w:left w:val="single" w:sz="48" w:space="0" w:color="auto"/>
            <w:bottom w:val="single" w:sz="48" w:space="0" w:color="auto"/>
            <w:right w:val="single" w:sz="48" w:space="0" w:color="auto"/>
          </w:divBdr>
          <w:divsChild>
            <w:div w:id="1087926835">
              <w:marLeft w:val="0"/>
              <w:marRight w:val="0"/>
              <w:marTop w:val="0"/>
              <w:marBottom w:val="0"/>
              <w:divBdr>
                <w:top w:val="none" w:sz="0" w:space="0" w:color="auto"/>
                <w:left w:val="none" w:sz="0" w:space="0" w:color="auto"/>
                <w:bottom w:val="none" w:sz="0" w:space="0" w:color="auto"/>
                <w:right w:val="none" w:sz="0" w:space="0" w:color="auto"/>
              </w:divBdr>
            </w:div>
          </w:divsChild>
        </w:div>
        <w:div w:id="832992459">
          <w:marLeft w:val="0"/>
          <w:marRight w:val="0"/>
          <w:marTop w:val="15"/>
          <w:marBottom w:val="0"/>
          <w:divBdr>
            <w:top w:val="single" w:sz="48" w:space="0" w:color="auto"/>
            <w:left w:val="single" w:sz="48" w:space="0" w:color="auto"/>
            <w:bottom w:val="single" w:sz="48" w:space="0" w:color="auto"/>
            <w:right w:val="single" w:sz="48" w:space="0" w:color="auto"/>
          </w:divBdr>
          <w:divsChild>
            <w:div w:id="12340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49">
      <w:bodyDiv w:val="1"/>
      <w:marLeft w:val="0"/>
      <w:marRight w:val="0"/>
      <w:marTop w:val="0"/>
      <w:marBottom w:val="0"/>
      <w:divBdr>
        <w:top w:val="none" w:sz="0" w:space="0" w:color="auto"/>
        <w:left w:val="none" w:sz="0" w:space="0" w:color="auto"/>
        <w:bottom w:val="none" w:sz="0" w:space="0" w:color="auto"/>
        <w:right w:val="none" w:sz="0" w:space="0" w:color="auto"/>
      </w:divBdr>
    </w:div>
    <w:div w:id="1274433774">
      <w:bodyDiv w:val="1"/>
      <w:marLeft w:val="0"/>
      <w:marRight w:val="0"/>
      <w:marTop w:val="0"/>
      <w:marBottom w:val="0"/>
      <w:divBdr>
        <w:top w:val="none" w:sz="0" w:space="0" w:color="auto"/>
        <w:left w:val="none" w:sz="0" w:space="0" w:color="auto"/>
        <w:bottom w:val="none" w:sz="0" w:space="0" w:color="auto"/>
        <w:right w:val="none" w:sz="0" w:space="0" w:color="auto"/>
      </w:divBdr>
    </w:div>
    <w:div w:id="1295136749">
      <w:bodyDiv w:val="1"/>
      <w:marLeft w:val="0"/>
      <w:marRight w:val="0"/>
      <w:marTop w:val="0"/>
      <w:marBottom w:val="0"/>
      <w:divBdr>
        <w:top w:val="none" w:sz="0" w:space="0" w:color="auto"/>
        <w:left w:val="none" w:sz="0" w:space="0" w:color="auto"/>
        <w:bottom w:val="none" w:sz="0" w:space="0" w:color="auto"/>
        <w:right w:val="none" w:sz="0" w:space="0" w:color="auto"/>
      </w:divBdr>
    </w:div>
    <w:div w:id="1298410985">
      <w:bodyDiv w:val="1"/>
      <w:marLeft w:val="0"/>
      <w:marRight w:val="0"/>
      <w:marTop w:val="0"/>
      <w:marBottom w:val="0"/>
      <w:divBdr>
        <w:top w:val="none" w:sz="0" w:space="0" w:color="auto"/>
        <w:left w:val="none" w:sz="0" w:space="0" w:color="auto"/>
        <w:bottom w:val="none" w:sz="0" w:space="0" w:color="auto"/>
        <w:right w:val="none" w:sz="0" w:space="0" w:color="auto"/>
      </w:divBdr>
    </w:div>
    <w:div w:id="1341273305">
      <w:bodyDiv w:val="1"/>
      <w:marLeft w:val="0"/>
      <w:marRight w:val="0"/>
      <w:marTop w:val="0"/>
      <w:marBottom w:val="0"/>
      <w:divBdr>
        <w:top w:val="none" w:sz="0" w:space="0" w:color="auto"/>
        <w:left w:val="none" w:sz="0" w:space="0" w:color="auto"/>
        <w:bottom w:val="none" w:sz="0" w:space="0" w:color="auto"/>
        <w:right w:val="none" w:sz="0" w:space="0" w:color="auto"/>
      </w:divBdr>
    </w:div>
    <w:div w:id="1341665773">
      <w:bodyDiv w:val="1"/>
      <w:marLeft w:val="0"/>
      <w:marRight w:val="0"/>
      <w:marTop w:val="0"/>
      <w:marBottom w:val="0"/>
      <w:divBdr>
        <w:top w:val="none" w:sz="0" w:space="0" w:color="auto"/>
        <w:left w:val="none" w:sz="0" w:space="0" w:color="auto"/>
        <w:bottom w:val="none" w:sz="0" w:space="0" w:color="auto"/>
        <w:right w:val="none" w:sz="0" w:space="0" w:color="auto"/>
      </w:divBdr>
      <w:divsChild>
        <w:div w:id="2027974888">
          <w:marLeft w:val="0"/>
          <w:marRight w:val="0"/>
          <w:marTop w:val="15"/>
          <w:marBottom w:val="0"/>
          <w:divBdr>
            <w:top w:val="single" w:sz="48" w:space="0" w:color="auto"/>
            <w:left w:val="single" w:sz="48" w:space="0" w:color="auto"/>
            <w:bottom w:val="single" w:sz="48" w:space="0" w:color="auto"/>
            <w:right w:val="single" w:sz="48" w:space="0" w:color="auto"/>
          </w:divBdr>
          <w:divsChild>
            <w:div w:id="673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475">
      <w:bodyDiv w:val="1"/>
      <w:marLeft w:val="0"/>
      <w:marRight w:val="0"/>
      <w:marTop w:val="0"/>
      <w:marBottom w:val="0"/>
      <w:divBdr>
        <w:top w:val="none" w:sz="0" w:space="0" w:color="auto"/>
        <w:left w:val="none" w:sz="0" w:space="0" w:color="auto"/>
        <w:bottom w:val="none" w:sz="0" w:space="0" w:color="auto"/>
        <w:right w:val="none" w:sz="0" w:space="0" w:color="auto"/>
      </w:divBdr>
    </w:div>
    <w:div w:id="1370958152">
      <w:bodyDiv w:val="1"/>
      <w:marLeft w:val="0"/>
      <w:marRight w:val="0"/>
      <w:marTop w:val="0"/>
      <w:marBottom w:val="0"/>
      <w:divBdr>
        <w:top w:val="none" w:sz="0" w:space="0" w:color="auto"/>
        <w:left w:val="none" w:sz="0" w:space="0" w:color="auto"/>
        <w:bottom w:val="none" w:sz="0" w:space="0" w:color="auto"/>
        <w:right w:val="none" w:sz="0" w:space="0" w:color="auto"/>
      </w:divBdr>
    </w:div>
    <w:div w:id="1427269197">
      <w:bodyDiv w:val="1"/>
      <w:marLeft w:val="0"/>
      <w:marRight w:val="0"/>
      <w:marTop w:val="0"/>
      <w:marBottom w:val="0"/>
      <w:divBdr>
        <w:top w:val="none" w:sz="0" w:space="0" w:color="auto"/>
        <w:left w:val="none" w:sz="0" w:space="0" w:color="auto"/>
        <w:bottom w:val="none" w:sz="0" w:space="0" w:color="auto"/>
        <w:right w:val="none" w:sz="0" w:space="0" w:color="auto"/>
      </w:divBdr>
    </w:div>
    <w:div w:id="1430614946">
      <w:bodyDiv w:val="1"/>
      <w:marLeft w:val="0"/>
      <w:marRight w:val="0"/>
      <w:marTop w:val="0"/>
      <w:marBottom w:val="0"/>
      <w:divBdr>
        <w:top w:val="none" w:sz="0" w:space="0" w:color="auto"/>
        <w:left w:val="none" w:sz="0" w:space="0" w:color="auto"/>
        <w:bottom w:val="none" w:sz="0" w:space="0" w:color="auto"/>
        <w:right w:val="none" w:sz="0" w:space="0" w:color="auto"/>
      </w:divBdr>
    </w:div>
    <w:div w:id="1553031737">
      <w:bodyDiv w:val="1"/>
      <w:marLeft w:val="0"/>
      <w:marRight w:val="0"/>
      <w:marTop w:val="0"/>
      <w:marBottom w:val="0"/>
      <w:divBdr>
        <w:top w:val="none" w:sz="0" w:space="0" w:color="auto"/>
        <w:left w:val="none" w:sz="0" w:space="0" w:color="auto"/>
        <w:bottom w:val="none" w:sz="0" w:space="0" w:color="auto"/>
        <w:right w:val="none" w:sz="0" w:space="0" w:color="auto"/>
      </w:divBdr>
    </w:div>
    <w:div w:id="1578708496">
      <w:bodyDiv w:val="1"/>
      <w:marLeft w:val="0"/>
      <w:marRight w:val="0"/>
      <w:marTop w:val="0"/>
      <w:marBottom w:val="0"/>
      <w:divBdr>
        <w:top w:val="none" w:sz="0" w:space="0" w:color="auto"/>
        <w:left w:val="none" w:sz="0" w:space="0" w:color="auto"/>
        <w:bottom w:val="none" w:sz="0" w:space="0" w:color="auto"/>
        <w:right w:val="none" w:sz="0" w:space="0" w:color="auto"/>
      </w:divBdr>
      <w:divsChild>
        <w:div w:id="114520527">
          <w:marLeft w:val="0"/>
          <w:marRight w:val="0"/>
          <w:marTop w:val="15"/>
          <w:marBottom w:val="0"/>
          <w:divBdr>
            <w:top w:val="single" w:sz="48" w:space="0" w:color="auto"/>
            <w:left w:val="single" w:sz="48" w:space="0" w:color="auto"/>
            <w:bottom w:val="single" w:sz="48" w:space="0" w:color="auto"/>
            <w:right w:val="single" w:sz="48" w:space="0" w:color="auto"/>
          </w:divBdr>
          <w:divsChild>
            <w:div w:id="4983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3568">
      <w:bodyDiv w:val="1"/>
      <w:marLeft w:val="0"/>
      <w:marRight w:val="0"/>
      <w:marTop w:val="0"/>
      <w:marBottom w:val="0"/>
      <w:divBdr>
        <w:top w:val="none" w:sz="0" w:space="0" w:color="auto"/>
        <w:left w:val="none" w:sz="0" w:space="0" w:color="auto"/>
        <w:bottom w:val="none" w:sz="0" w:space="0" w:color="auto"/>
        <w:right w:val="none" w:sz="0" w:space="0" w:color="auto"/>
      </w:divBdr>
    </w:div>
    <w:div w:id="1617833381">
      <w:bodyDiv w:val="1"/>
      <w:marLeft w:val="0"/>
      <w:marRight w:val="0"/>
      <w:marTop w:val="0"/>
      <w:marBottom w:val="0"/>
      <w:divBdr>
        <w:top w:val="none" w:sz="0" w:space="0" w:color="auto"/>
        <w:left w:val="none" w:sz="0" w:space="0" w:color="auto"/>
        <w:bottom w:val="none" w:sz="0" w:space="0" w:color="auto"/>
        <w:right w:val="none" w:sz="0" w:space="0" w:color="auto"/>
      </w:divBdr>
    </w:div>
    <w:div w:id="1636446200">
      <w:bodyDiv w:val="1"/>
      <w:marLeft w:val="0"/>
      <w:marRight w:val="0"/>
      <w:marTop w:val="0"/>
      <w:marBottom w:val="0"/>
      <w:divBdr>
        <w:top w:val="none" w:sz="0" w:space="0" w:color="auto"/>
        <w:left w:val="none" w:sz="0" w:space="0" w:color="auto"/>
        <w:bottom w:val="none" w:sz="0" w:space="0" w:color="auto"/>
        <w:right w:val="none" w:sz="0" w:space="0" w:color="auto"/>
      </w:divBdr>
    </w:div>
    <w:div w:id="1663266799">
      <w:bodyDiv w:val="1"/>
      <w:marLeft w:val="0"/>
      <w:marRight w:val="0"/>
      <w:marTop w:val="0"/>
      <w:marBottom w:val="0"/>
      <w:divBdr>
        <w:top w:val="none" w:sz="0" w:space="0" w:color="auto"/>
        <w:left w:val="none" w:sz="0" w:space="0" w:color="auto"/>
        <w:bottom w:val="none" w:sz="0" w:space="0" w:color="auto"/>
        <w:right w:val="none" w:sz="0" w:space="0" w:color="auto"/>
      </w:divBdr>
    </w:div>
    <w:div w:id="1685858210">
      <w:bodyDiv w:val="1"/>
      <w:marLeft w:val="0"/>
      <w:marRight w:val="0"/>
      <w:marTop w:val="0"/>
      <w:marBottom w:val="0"/>
      <w:divBdr>
        <w:top w:val="none" w:sz="0" w:space="0" w:color="auto"/>
        <w:left w:val="none" w:sz="0" w:space="0" w:color="auto"/>
        <w:bottom w:val="none" w:sz="0" w:space="0" w:color="auto"/>
        <w:right w:val="none" w:sz="0" w:space="0" w:color="auto"/>
      </w:divBdr>
    </w:div>
    <w:div w:id="1772508093">
      <w:bodyDiv w:val="1"/>
      <w:marLeft w:val="0"/>
      <w:marRight w:val="0"/>
      <w:marTop w:val="0"/>
      <w:marBottom w:val="0"/>
      <w:divBdr>
        <w:top w:val="none" w:sz="0" w:space="0" w:color="auto"/>
        <w:left w:val="none" w:sz="0" w:space="0" w:color="auto"/>
        <w:bottom w:val="none" w:sz="0" w:space="0" w:color="auto"/>
        <w:right w:val="none" w:sz="0" w:space="0" w:color="auto"/>
      </w:divBdr>
    </w:div>
    <w:div w:id="1819151103">
      <w:bodyDiv w:val="1"/>
      <w:marLeft w:val="0"/>
      <w:marRight w:val="0"/>
      <w:marTop w:val="0"/>
      <w:marBottom w:val="0"/>
      <w:divBdr>
        <w:top w:val="none" w:sz="0" w:space="0" w:color="auto"/>
        <w:left w:val="none" w:sz="0" w:space="0" w:color="auto"/>
        <w:bottom w:val="none" w:sz="0" w:space="0" w:color="auto"/>
        <w:right w:val="none" w:sz="0" w:space="0" w:color="auto"/>
      </w:divBdr>
      <w:divsChild>
        <w:div w:id="423916021">
          <w:marLeft w:val="0"/>
          <w:marRight w:val="0"/>
          <w:marTop w:val="15"/>
          <w:marBottom w:val="0"/>
          <w:divBdr>
            <w:top w:val="single" w:sz="48" w:space="0" w:color="auto"/>
            <w:left w:val="single" w:sz="48" w:space="0" w:color="auto"/>
            <w:bottom w:val="single" w:sz="48" w:space="0" w:color="auto"/>
            <w:right w:val="single" w:sz="48" w:space="0" w:color="auto"/>
          </w:divBdr>
          <w:divsChild>
            <w:div w:id="12081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392">
      <w:bodyDiv w:val="1"/>
      <w:marLeft w:val="0"/>
      <w:marRight w:val="0"/>
      <w:marTop w:val="0"/>
      <w:marBottom w:val="0"/>
      <w:divBdr>
        <w:top w:val="none" w:sz="0" w:space="0" w:color="auto"/>
        <w:left w:val="none" w:sz="0" w:space="0" w:color="auto"/>
        <w:bottom w:val="none" w:sz="0" w:space="0" w:color="auto"/>
        <w:right w:val="none" w:sz="0" w:space="0" w:color="auto"/>
      </w:divBdr>
    </w:div>
    <w:div w:id="1920211433">
      <w:bodyDiv w:val="1"/>
      <w:marLeft w:val="0"/>
      <w:marRight w:val="0"/>
      <w:marTop w:val="0"/>
      <w:marBottom w:val="0"/>
      <w:divBdr>
        <w:top w:val="none" w:sz="0" w:space="0" w:color="auto"/>
        <w:left w:val="none" w:sz="0" w:space="0" w:color="auto"/>
        <w:bottom w:val="none" w:sz="0" w:space="0" w:color="auto"/>
        <w:right w:val="none" w:sz="0" w:space="0" w:color="auto"/>
      </w:divBdr>
    </w:div>
    <w:div w:id="2085911460">
      <w:bodyDiv w:val="1"/>
      <w:marLeft w:val="0"/>
      <w:marRight w:val="0"/>
      <w:marTop w:val="0"/>
      <w:marBottom w:val="0"/>
      <w:divBdr>
        <w:top w:val="none" w:sz="0" w:space="0" w:color="auto"/>
        <w:left w:val="none" w:sz="0" w:space="0" w:color="auto"/>
        <w:bottom w:val="none" w:sz="0" w:space="0" w:color="auto"/>
        <w:right w:val="none" w:sz="0" w:space="0" w:color="auto"/>
      </w:divBdr>
      <w:divsChild>
        <w:div w:id="456293249">
          <w:marLeft w:val="0"/>
          <w:marRight w:val="0"/>
          <w:marTop w:val="15"/>
          <w:marBottom w:val="0"/>
          <w:divBdr>
            <w:top w:val="single" w:sz="48" w:space="0" w:color="auto"/>
            <w:left w:val="single" w:sz="48" w:space="0" w:color="auto"/>
            <w:bottom w:val="single" w:sz="48" w:space="0" w:color="auto"/>
            <w:right w:val="single" w:sz="48" w:space="0" w:color="auto"/>
          </w:divBdr>
          <w:divsChild>
            <w:div w:id="9357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brasil.com.br/legislacao/155571402/constitui%C3%A7%C3%A3o-federal-constitui%C3%A7%C3%A3o-da-republica-federativa-do-brasil-19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0645133/artigo-226-da-constitui%C3%A7%C3%A3o-federal-de-19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usbrasil.com.br/topicos/10644875/par%C3%A1grafo-6-artigo-226-da-constitui%C3%A7%C3%A3o-federal-de-1988" TargetMode="External"/><Relationship Id="rId4" Type="http://schemas.openxmlformats.org/officeDocument/2006/relationships/settings" Target="settings.xml"/><Relationship Id="rId9" Type="http://schemas.openxmlformats.org/officeDocument/2006/relationships/hyperlink" Target="http://www.jusbrasil.com.br/legislacao/155571402/constitui%C3%A7%C3%A3o-federal-constitui%C3%A7%C3%A3o-da-republica-federativa-do-brasil-1988" TargetMode="External"/><Relationship Id="rId14" Type="http://schemas.openxmlformats.org/officeDocument/2006/relationships/hyperlink" Target="https://dre.pt/web/guest/pesquisa/-/search/477358/details/normal?l=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fopedia.pt/$portugal?intlink=true" TargetMode="External"/><Relationship Id="rId2" Type="http://schemas.openxmlformats.org/officeDocument/2006/relationships/hyperlink" Target="https://www.infopedia.pt/$portugal?intlink=true" TargetMode="External"/><Relationship Id="rId1" Type="http://schemas.openxmlformats.org/officeDocument/2006/relationships/hyperlink" Target="https://www.infopedia.pt/$portugal?intlink=true" TargetMode="External"/><Relationship Id="rId5" Type="http://schemas.openxmlformats.org/officeDocument/2006/relationships/hyperlink" Target="https://www.infopedia.pt/$uniao-europeia?intlink=true" TargetMode="External"/><Relationship Id="rId4" Type="http://schemas.openxmlformats.org/officeDocument/2006/relationships/hyperlink" Target="https://www.infopedia.pt/$portugal?intlink=tru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E657-A23E-42AB-B5DC-6E23D43D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38951</Words>
  <Characters>210336</Characters>
  <Application>Microsoft Office Word</Application>
  <DocSecurity>0</DocSecurity>
  <Lines>1752</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Teresinha Marques</dc:creator>
  <cp:keywords/>
  <dc:description/>
  <cp:lastModifiedBy>Teresinha Marques</cp:lastModifiedBy>
  <cp:revision>2</cp:revision>
  <dcterms:created xsi:type="dcterms:W3CDTF">2023-05-30T04:50:00Z</dcterms:created>
  <dcterms:modified xsi:type="dcterms:W3CDTF">2023-05-30T04:50:00Z</dcterms:modified>
</cp:coreProperties>
</file>