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05D4" w14:textId="77777777" w:rsidR="00B3150C" w:rsidRPr="0040751C" w:rsidRDefault="00B3150C" w:rsidP="00B3150C">
      <w:pPr>
        <w:pStyle w:val="Heading1"/>
        <w:rPr>
          <w:lang w:val="en-GB"/>
        </w:rPr>
      </w:pPr>
      <w:bookmarkStart w:id="0" w:name="_Toc299569095"/>
      <w:r w:rsidRPr="0040751C">
        <w:rPr>
          <w:lang w:val="en-GB"/>
        </w:rPr>
        <w:t>Referências Bibliográficas</w:t>
      </w:r>
      <w:bookmarkEnd w:id="0"/>
    </w:p>
    <w:p w14:paraId="5F895BC6" w14:textId="77777777" w:rsidR="00B3150C" w:rsidRPr="0040751C" w:rsidRDefault="00B3150C" w:rsidP="00B3150C">
      <w:pPr>
        <w:rPr>
          <w:b/>
          <w:szCs w:val="24"/>
          <w:lang w:val="en-GB"/>
        </w:rPr>
      </w:pPr>
    </w:p>
    <w:p w14:paraId="339298E4" w14:textId="236A662F" w:rsidR="00B3150C" w:rsidRDefault="00B3150C" w:rsidP="00B3150C">
      <w:pPr>
        <w:pStyle w:val="NormalWeb"/>
        <w:spacing w:before="0" w:beforeAutospacing="0" w:after="0" w:afterAutospacing="0" w:line="480" w:lineRule="auto"/>
        <w:ind w:left="720" w:hanging="720"/>
        <w:jc w:val="both"/>
        <w:rPr>
          <w:rFonts w:eastAsia="AdvP4DF60E"/>
          <w:lang w:val="en-GB"/>
        </w:rPr>
      </w:pPr>
      <w:r w:rsidRPr="00C77401">
        <w:rPr>
          <w:rStyle w:val="Emphasis"/>
          <w:bCs/>
          <w:i w:val="0"/>
          <w:iCs w:val="0"/>
          <w:color w:val="000000"/>
          <w:lang w:val="en-GB"/>
        </w:rPr>
        <w:t>Baslet, G. (2011)</w:t>
      </w:r>
      <w:r>
        <w:rPr>
          <w:rStyle w:val="Emphasis"/>
          <w:bCs/>
          <w:i w:val="0"/>
          <w:iCs w:val="0"/>
          <w:color w:val="000000"/>
          <w:lang w:val="en-GB"/>
        </w:rPr>
        <w:t>.</w:t>
      </w:r>
      <w:r w:rsidRPr="00C77401">
        <w:rPr>
          <w:rStyle w:val="Emphasis"/>
          <w:bCs/>
          <w:i w:val="0"/>
          <w:iCs w:val="0"/>
          <w:color w:val="000000"/>
          <w:lang w:val="en-GB"/>
        </w:rPr>
        <w:t xml:space="preserve"> </w:t>
      </w:r>
      <w:r w:rsidRPr="00C77401">
        <w:rPr>
          <w:rFonts w:eastAsia="AdvP4DF60E"/>
          <w:lang w:val="en-GB"/>
        </w:rPr>
        <w:t xml:space="preserve">Psychogenic non-epileptic seizures: A model of their pathogenic mechanism. </w:t>
      </w:r>
      <w:r w:rsidRPr="00C77401">
        <w:rPr>
          <w:rFonts w:eastAsia="AdvP4DF60E"/>
          <w:i/>
          <w:lang w:val="en-GB"/>
        </w:rPr>
        <w:t>Seizure</w:t>
      </w:r>
      <w:r w:rsidR="007D3B96">
        <w:rPr>
          <w:rFonts w:eastAsia="AdvP4DF60E"/>
          <w:i/>
          <w:lang w:val="en-GB"/>
        </w:rPr>
        <w:t>,</w:t>
      </w:r>
      <w:r w:rsidRPr="00C77401">
        <w:rPr>
          <w:rFonts w:eastAsia="AdvP4DF60E"/>
          <w:i/>
          <w:lang w:val="en-GB"/>
        </w:rPr>
        <w:t xml:space="preserve"> 20</w:t>
      </w:r>
      <w:r w:rsidR="007D3B96">
        <w:rPr>
          <w:rFonts w:eastAsia="AdvP4DF60E"/>
          <w:lang w:val="en-GB"/>
        </w:rPr>
        <w:t>,</w:t>
      </w:r>
      <w:r w:rsidRPr="00C77401">
        <w:rPr>
          <w:rFonts w:eastAsia="AdvP4DF60E"/>
          <w:lang w:val="en-GB"/>
        </w:rPr>
        <w:t xml:space="preserve"> 1–13</w:t>
      </w:r>
      <w:r>
        <w:rPr>
          <w:rFonts w:eastAsia="AdvP4DF60E"/>
          <w:lang w:val="en-GB"/>
        </w:rPr>
        <w:t>.</w:t>
      </w:r>
    </w:p>
    <w:p w14:paraId="1A003421" w14:textId="56C43E99" w:rsidR="00B3150C" w:rsidRDefault="00B3150C" w:rsidP="00B3150C">
      <w:pPr>
        <w:ind w:left="720" w:hanging="720"/>
        <w:jc w:val="both"/>
        <w:rPr>
          <w:szCs w:val="24"/>
        </w:rPr>
      </w:pPr>
      <w:r w:rsidRPr="00725E34">
        <w:rPr>
          <w:szCs w:val="24"/>
        </w:rPr>
        <w:t xml:space="preserve">Bear, M. F., Connors, B. W., &amp; Paradisio, M. A. (2007). </w:t>
      </w:r>
      <w:r w:rsidRPr="00725E34">
        <w:rPr>
          <w:i/>
          <w:szCs w:val="24"/>
        </w:rPr>
        <w:t xml:space="preserve">Neurociências – Desvendando o Sistema Nervoso. </w:t>
      </w:r>
      <w:r w:rsidR="007D3B96">
        <w:rPr>
          <w:szCs w:val="24"/>
        </w:rPr>
        <w:t>(</w:t>
      </w:r>
      <w:r w:rsidRPr="00725E34">
        <w:rPr>
          <w:szCs w:val="24"/>
        </w:rPr>
        <w:t xml:space="preserve">3ª </w:t>
      </w:r>
      <w:r>
        <w:rPr>
          <w:szCs w:val="24"/>
        </w:rPr>
        <w:t>ed.). São Paulo: Artmed.</w:t>
      </w:r>
    </w:p>
    <w:p w14:paraId="14DC8C8A" w14:textId="77777777" w:rsidR="00B3150C" w:rsidRPr="00314508" w:rsidRDefault="00B3150C" w:rsidP="00B3150C">
      <w:pPr>
        <w:ind w:left="720" w:hanging="720"/>
        <w:jc w:val="both"/>
        <w:rPr>
          <w:szCs w:val="24"/>
          <w:lang w:val="en-GB"/>
        </w:rPr>
      </w:pPr>
      <w:r w:rsidRPr="00314508">
        <w:rPr>
          <w:szCs w:val="24"/>
          <w:lang w:val="en-GB"/>
        </w:rPr>
        <w:t xml:space="preserve">Bickle, J. (2009). </w:t>
      </w:r>
      <w:r w:rsidRPr="00314508">
        <w:rPr>
          <w:i/>
          <w:szCs w:val="24"/>
          <w:lang w:val="en-GB"/>
        </w:rPr>
        <w:t>The Oxford Handbook of Philosophy and Neuroscience.</w:t>
      </w:r>
      <w:r>
        <w:rPr>
          <w:szCs w:val="24"/>
          <w:lang w:val="en-GB"/>
        </w:rPr>
        <w:t xml:space="preserve"> New York: Oxford University Press.</w:t>
      </w:r>
    </w:p>
    <w:p w14:paraId="6C084699" w14:textId="798D9FBE" w:rsidR="00B3150C" w:rsidRPr="00EA3FDE" w:rsidRDefault="00B3150C" w:rsidP="00B3150C">
      <w:pPr>
        <w:ind w:left="720" w:hanging="720"/>
        <w:jc w:val="both"/>
        <w:rPr>
          <w:szCs w:val="24"/>
        </w:rPr>
      </w:pPr>
      <w:r w:rsidRPr="00EA3FDE">
        <w:rPr>
          <w:szCs w:val="24"/>
          <w:lang w:val="en-GB"/>
        </w:rPr>
        <w:t xml:space="preserve">Boone, D. R., &amp; Plante, E. (1994). </w:t>
      </w:r>
      <w:r w:rsidRPr="008B3951">
        <w:rPr>
          <w:i/>
          <w:szCs w:val="24"/>
        </w:rPr>
        <w:t>Comunicaç</w:t>
      </w:r>
      <w:r w:rsidR="007D3B96" w:rsidRPr="008B3951">
        <w:rPr>
          <w:i/>
          <w:szCs w:val="24"/>
        </w:rPr>
        <w:t>ão humana e seus distúrbios</w:t>
      </w:r>
      <w:r w:rsidR="007D3B96">
        <w:rPr>
          <w:szCs w:val="24"/>
        </w:rPr>
        <w:t xml:space="preserve">. (2ª </w:t>
      </w:r>
      <w:r w:rsidRPr="00EA3FDE">
        <w:rPr>
          <w:szCs w:val="24"/>
        </w:rPr>
        <w:t>ed.) Porto Alegre: Artes Médicas</w:t>
      </w:r>
      <w:r>
        <w:rPr>
          <w:szCs w:val="24"/>
        </w:rPr>
        <w:t>.</w:t>
      </w:r>
    </w:p>
    <w:p w14:paraId="14894BD4" w14:textId="77777777" w:rsidR="00B3150C" w:rsidRDefault="00B3150C" w:rsidP="00B3150C">
      <w:pPr>
        <w:ind w:left="720" w:hanging="720"/>
        <w:jc w:val="both"/>
        <w:rPr>
          <w:szCs w:val="24"/>
        </w:rPr>
      </w:pPr>
      <w:r w:rsidRPr="008807DD">
        <w:rPr>
          <w:szCs w:val="24"/>
        </w:rPr>
        <w:t xml:space="preserve">Bosa, C. A. (2001). As relações entre autismo, comportamento social e função executiva. </w:t>
      </w:r>
      <w:r w:rsidRPr="008807DD">
        <w:rPr>
          <w:i/>
          <w:szCs w:val="24"/>
        </w:rPr>
        <w:t>Psicologia: Reflexão e Crítica</w:t>
      </w:r>
      <w:r w:rsidRPr="008807DD">
        <w:rPr>
          <w:szCs w:val="24"/>
        </w:rPr>
        <w:t xml:space="preserve">, </w:t>
      </w:r>
      <w:r w:rsidRPr="00425FB0">
        <w:rPr>
          <w:i/>
          <w:szCs w:val="24"/>
        </w:rPr>
        <w:t>14</w:t>
      </w:r>
      <w:r w:rsidRPr="008807DD">
        <w:rPr>
          <w:szCs w:val="24"/>
        </w:rPr>
        <w:t>(2), 281-287.</w:t>
      </w:r>
    </w:p>
    <w:p w14:paraId="722EBB63" w14:textId="77777777" w:rsidR="00B3150C" w:rsidRDefault="00B3150C" w:rsidP="00B3150C">
      <w:pPr>
        <w:ind w:left="720" w:hanging="720"/>
        <w:jc w:val="both"/>
        <w:rPr>
          <w:szCs w:val="24"/>
          <w:lang w:val="en-GB"/>
        </w:rPr>
      </w:pPr>
      <w:r w:rsidRPr="00942CA5">
        <w:rPr>
          <w:szCs w:val="24"/>
          <w:lang w:val="en-GB"/>
        </w:rPr>
        <w:t xml:space="preserve">Brandt, T. (1990). </w:t>
      </w:r>
      <w:r w:rsidRPr="00942CA5">
        <w:rPr>
          <w:i/>
          <w:szCs w:val="24"/>
          <w:lang w:val="en-GB"/>
        </w:rPr>
        <w:t>Vertigo: Its Multisensory Syndromes</w:t>
      </w:r>
      <w:r w:rsidRPr="00942CA5">
        <w:rPr>
          <w:szCs w:val="24"/>
          <w:lang w:val="en-GB"/>
        </w:rPr>
        <w:t>. Londres: SpringerVerlag</w:t>
      </w:r>
      <w:r>
        <w:rPr>
          <w:szCs w:val="24"/>
          <w:lang w:val="en-GB"/>
        </w:rPr>
        <w:t>.</w:t>
      </w:r>
    </w:p>
    <w:p w14:paraId="05D7A7B9" w14:textId="5611D6A6" w:rsidR="00B3150C" w:rsidRDefault="00B3150C" w:rsidP="00B3150C">
      <w:pPr>
        <w:ind w:left="570" w:hanging="570"/>
        <w:jc w:val="both"/>
        <w:rPr>
          <w:bCs/>
          <w:iCs/>
          <w:szCs w:val="24"/>
        </w:rPr>
      </w:pPr>
      <w:r w:rsidRPr="00C77401">
        <w:rPr>
          <w:bCs/>
          <w:szCs w:val="24"/>
        </w:rPr>
        <w:t xml:space="preserve">Brodley, B. (1998). O conceito de tendência actualizante. </w:t>
      </w:r>
      <w:r w:rsidRPr="00C77401">
        <w:rPr>
          <w:bCs/>
          <w:i/>
          <w:iCs/>
          <w:szCs w:val="24"/>
        </w:rPr>
        <w:t>A Pessoa como centro - Revista de Estudos Rogeriano</w:t>
      </w:r>
      <w:r w:rsidRPr="00C77401">
        <w:rPr>
          <w:bCs/>
          <w:szCs w:val="24"/>
        </w:rPr>
        <w:t>s</w:t>
      </w:r>
      <w:r w:rsidR="007D3B96">
        <w:rPr>
          <w:bCs/>
          <w:i/>
          <w:iCs/>
          <w:szCs w:val="24"/>
        </w:rPr>
        <w:t>,</w:t>
      </w:r>
      <w:r w:rsidRPr="00C77401">
        <w:rPr>
          <w:bCs/>
          <w:i/>
          <w:iCs/>
          <w:szCs w:val="24"/>
        </w:rPr>
        <w:t xml:space="preserve"> 2</w:t>
      </w:r>
      <w:r w:rsidR="007D3B96">
        <w:rPr>
          <w:bCs/>
          <w:iCs/>
          <w:szCs w:val="24"/>
        </w:rPr>
        <w:t>,</w:t>
      </w:r>
      <w:r w:rsidRPr="009B7DBF">
        <w:rPr>
          <w:bCs/>
          <w:iCs/>
          <w:szCs w:val="24"/>
        </w:rPr>
        <w:t xml:space="preserve"> 37-49</w:t>
      </w:r>
      <w:r w:rsidRPr="00C77401">
        <w:rPr>
          <w:bCs/>
          <w:iCs/>
          <w:szCs w:val="24"/>
        </w:rPr>
        <w:t>.</w:t>
      </w:r>
    </w:p>
    <w:p w14:paraId="3D4A2745" w14:textId="0880117D" w:rsidR="00B3150C" w:rsidRDefault="00B3150C" w:rsidP="00B3150C">
      <w:pPr>
        <w:pStyle w:val="NormalWeb"/>
        <w:spacing w:before="0" w:beforeAutospacing="0" w:after="0" w:afterAutospacing="0" w:line="480" w:lineRule="auto"/>
        <w:ind w:left="720" w:hanging="720"/>
        <w:jc w:val="both"/>
      </w:pPr>
      <w:r w:rsidRPr="0040751C">
        <w:t>Caldas, A. (</w:t>
      </w:r>
      <w:r w:rsidRPr="00C77401">
        <w:t xml:space="preserve">2000). </w:t>
      </w:r>
      <w:r w:rsidRPr="008B3951">
        <w:rPr>
          <w:i/>
        </w:rPr>
        <w:t>A Herança de Franz Joseph Gall: O cérebro ao serviço do comportamento humano</w:t>
      </w:r>
      <w:r w:rsidRPr="00C77401">
        <w:t xml:space="preserve">. </w:t>
      </w:r>
      <w:r w:rsidR="007D3B96">
        <w:t>(3ª e</w:t>
      </w:r>
      <w:r w:rsidRPr="00C77401">
        <w:t>d.</w:t>
      </w:r>
      <w:r w:rsidR="007D3B96">
        <w:t>)</w:t>
      </w:r>
      <w:r w:rsidRPr="00C77401">
        <w:t xml:space="preserve"> Lisboa: McGraw-Hill</w:t>
      </w:r>
      <w:r>
        <w:t>.</w:t>
      </w:r>
    </w:p>
    <w:p w14:paraId="60D14B58" w14:textId="77777777" w:rsidR="00B3150C" w:rsidRDefault="00B3150C" w:rsidP="00B3150C">
      <w:pPr>
        <w:pStyle w:val="NormalWeb"/>
        <w:spacing w:before="0" w:beforeAutospacing="0" w:after="0" w:afterAutospacing="0" w:line="480" w:lineRule="auto"/>
        <w:ind w:left="720" w:hanging="720"/>
        <w:jc w:val="both"/>
      </w:pPr>
      <w:r>
        <w:t>Carvalho, A. S. (1949).</w:t>
      </w:r>
      <w:r>
        <w:rPr>
          <w:i/>
        </w:rPr>
        <w:t xml:space="preserve"> Crónica do hospital de todos-os-santos.</w:t>
      </w:r>
      <w:r>
        <w:t xml:space="preserve"> Lisboa: Câmara Municipal de Lisboa V Centenário da Fundação do Hospital Real de todos-os-santos 1942-1992.</w:t>
      </w:r>
    </w:p>
    <w:p w14:paraId="58446188" w14:textId="77777777" w:rsidR="00B3150C" w:rsidRPr="00882722" w:rsidRDefault="00B3150C" w:rsidP="00B3150C">
      <w:pPr>
        <w:pStyle w:val="NormalWeb"/>
        <w:spacing w:before="0" w:beforeAutospacing="0" w:after="0" w:afterAutospacing="0" w:line="480" w:lineRule="auto"/>
        <w:ind w:left="720" w:hanging="720"/>
        <w:jc w:val="both"/>
        <w:rPr>
          <w:lang w:val="en-GB"/>
        </w:rPr>
      </w:pPr>
      <w:r w:rsidRPr="00882722">
        <w:rPr>
          <w:lang w:val="en-GB"/>
        </w:rPr>
        <w:t xml:space="preserve">Cattel, R., Cattel, A., &amp; Cattel, H. </w:t>
      </w:r>
      <w:r>
        <w:rPr>
          <w:lang w:val="en-GB"/>
        </w:rPr>
        <w:t xml:space="preserve">(1994). </w:t>
      </w:r>
      <w:r>
        <w:rPr>
          <w:i/>
          <w:lang w:val="en-GB"/>
        </w:rPr>
        <w:t>16 PF 5.</w:t>
      </w:r>
      <w:r>
        <w:rPr>
          <w:lang w:val="en-GB"/>
        </w:rPr>
        <w:t xml:space="preserve"> Lisboa: TEA.</w:t>
      </w:r>
    </w:p>
    <w:p w14:paraId="525E9431" w14:textId="77777777" w:rsidR="00B3150C" w:rsidRDefault="00B3150C" w:rsidP="00B3150C">
      <w:pPr>
        <w:pStyle w:val="NormalWeb"/>
        <w:spacing w:before="0" w:beforeAutospacing="0" w:after="0" w:afterAutospacing="0" w:line="480" w:lineRule="auto"/>
        <w:ind w:left="720" w:hanging="720"/>
        <w:jc w:val="both"/>
      </w:pPr>
      <w:r>
        <w:t xml:space="preserve">Changeux, J. P. (1995). </w:t>
      </w:r>
      <w:r>
        <w:rPr>
          <w:i/>
        </w:rPr>
        <w:t>O Homem Neuronal.</w:t>
      </w:r>
      <w:r>
        <w:t xml:space="preserve"> Artur Jorge Pires Monteito (trad.). Lisboa: Publicações Dom Quixote.</w:t>
      </w:r>
    </w:p>
    <w:p w14:paraId="11680A53" w14:textId="0991F36C" w:rsidR="00B3150C" w:rsidRPr="003330C3" w:rsidRDefault="00B3150C" w:rsidP="00B3150C">
      <w:pPr>
        <w:pStyle w:val="NormalWeb"/>
        <w:spacing w:before="0" w:beforeAutospacing="0" w:after="0" w:afterAutospacing="0" w:line="480" w:lineRule="auto"/>
        <w:ind w:left="720" w:hanging="720"/>
        <w:jc w:val="both"/>
        <w:rPr>
          <w:bCs/>
          <w:color w:val="000000"/>
        </w:rPr>
      </w:pPr>
      <w:r w:rsidRPr="003330C3">
        <w:rPr>
          <w:bCs/>
          <w:color w:val="000000"/>
        </w:rPr>
        <w:t>Chaves, M</w:t>
      </w:r>
      <w:r>
        <w:rPr>
          <w:bCs/>
          <w:color w:val="000000"/>
        </w:rPr>
        <w:t xml:space="preserve">. </w:t>
      </w:r>
      <w:r w:rsidRPr="003330C3">
        <w:rPr>
          <w:bCs/>
          <w:color w:val="000000"/>
        </w:rPr>
        <w:t>L</w:t>
      </w:r>
      <w:r>
        <w:rPr>
          <w:bCs/>
          <w:color w:val="000000"/>
        </w:rPr>
        <w:t>. F., Finkelsztejn, A., &amp;</w:t>
      </w:r>
      <w:r w:rsidRPr="003330C3">
        <w:rPr>
          <w:bCs/>
          <w:color w:val="000000"/>
        </w:rPr>
        <w:t xml:space="preserve"> Stefani, M</w:t>
      </w:r>
      <w:r>
        <w:rPr>
          <w:bCs/>
          <w:color w:val="000000"/>
        </w:rPr>
        <w:t xml:space="preserve">. </w:t>
      </w:r>
      <w:r w:rsidRPr="003330C3">
        <w:rPr>
          <w:bCs/>
          <w:color w:val="000000"/>
        </w:rPr>
        <w:t>A.</w:t>
      </w:r>
      <w:r>
        <w:rPr>
          <w:bCs/>
          <w:color w:val="000000"/>
        </w:rPr>
        <w:t xml:space="preserve"> (2008).</w:t>
      </w:r>
      <w:r w:rsidRPr="003330C3">
        <w:rPr>
          <w:bCs/>
          <w:color w:val="000000"/>
        </w:rPr>
        <w:t xml:space="preserve"> </w:t>
      </w:r>
      <w:r w:rsidRPr="003330C3">
        <w:rPr>
          <w:bCs/>
          <w:i/>
          <w:color w:val="000000"/>
        </w:rPr>
        <w:t>Rotinas em Neurologia e Neurocirurgia</w:t>
      </w:r>
      <w:r>
        <w:rPr>
          <w:bCs/>
          <w:color w:val="000000"/>
        </w:rPr>
        <w:t>. Porto Alegre: A</w:t>
      </w:r>
      <w:r w:rsidR="007D3B96">
        <w:rPr>
          <w:bCs/>
          <w:color w:val="000000"/>
        </w:rPr>
        <w:t>rtmed</w:t>
      </w:r>
      <w:r w:rsidRPr="003330C3">
        <w:rPr>
          <w:bCs/>
          <w:color w:val="000000"/>
        </w:rPr>
        <w:t>.</w:t>
      </w:r>
    </w:p>
    <w:p w14:paraId="5F60C28E" w14:textId="77777777" w:rsidR="00B3150C" w:rsidRDefault="00B3150C" w:rsidP="00B3150C">
      <w:pPr>
        <w:ind w:left="720" w:hanging="720"/>
        <w:jc w:val="both"/>
        <w:rPr>
          <w:szCs w:val="24"/>
        </w:rPr>
      </w:pPr>
      <w:r w:rsidRPr="005004B2">
        <w:rPr>
          <w:szCs w:val="24"/>
        </w:rPr>
        <w:t xml:space="preserve">Costa, M. F. (2005). </w:t>
      </w:r>
      <w:r w:rsidRPr="008B3951">
        <w:rPr>
          <w:i/>
          <w:szCs w:val="24"/>
        </w:rPr>
        <w:t>Dicionário de termos médicos</w:t>
      </w:r>
      <w:r w:rsidRPr="005004B2">
        <w:rPr>
          <w:szCs w:val="24"/>
        </w:rPr>
        <w:t>. Porto: Porto Editora</w:t>
      </w:r>
      <w:r>
        <w:rPr>
          <w:szCs w:val="24"/>
        </w:rPr>
        <w:t>.</w:t>
      </w:r>
    </w:p>
    <w:p w14:paraId="1E14A877" w14:textId="649C8784" w:rsidR="00B3150C" w:rsidRDefault="00B3150C" w:rsidP="00B3150C">
      <w:pPr>
        <w:ind w:left="720" w:hanging="720"/>
        <w:jc w:val="both"/>
        <w:rPr>
          <w:szCs w:val="24"/>
        </w:rPr>
      </w:pPr>
      <w:r>
        <w:rPr>
          <w:szCs w:val="24"/>
        </w:rPr>
        <w:lastRenderedPageBreak/>
        <w:t xml:space="preserve">Cunha, J. A., &amp; Colaboradores. (2000). </w:t>
      </w:r>
      <w:r>
        <w:rPr>
          <w:i/>
          <w:szCs w:val="24"/>
        </w:rPr>
        <w:t>Psicodiagnóstico V.</w:t>
      </w:r>
      <w:r w:rsidR="003971C6">
        <w:rPr>
          <w:szCs w:val="24"/>
        </w:rPr>
        <w:t xml:space="preserve"> (5ª </w:t>
      </w:r>
      <w:r>
        <w:rPr>
          <w:szCs w:val="24"/>
        </w:rPr>
        <w:t>ed.). Porto Alegre: Artmed.</w:t>
      </w:r>
    </w:p>
    <w:p w14:paraId="198F9FC5" w14:textId="6407BFAC" w:rsidR="00B3150C" w:rsidRPr="00CD7779" w:rsidRDefault="00B3150C" w:rsidP="00B3150C">
      <w:pPr>
        <w:pStyle w:val="NormalWeb"/>
        <w:spacing w:before="0" w:beforeAutospacing="0" w:after="0" w:afterAutospacing="0" w:line="480" w:lineRule="auto"/>
        <w:ind w:left="720" w:hanging="720"/>
        <w:jc w:val="both"/>
      </w:pPr>
      <w:r w:rsidRPr="00CD7779">
        <w:t xml:space="preserve">Damásio, A. R. (1995). </w:t>
      </w:r>
      <w:r w:rsidRPr="00CD7779">
        <w:rPr>
          <w:i/>
        </w:rPr>
        <w:t>O erro de Descartes: Emoção, razão e o cérebro humano</w:t>
      </w:r>
      <w:r w:rsidRPr="00CD7779">
        <w:t>. Lisboa: Publicações Europa-América</w:t>
      </w:r>
    </w:p>
    <w:p w14:paraId="35F1076F" w14:textId="77777777" w:rsidR="00B3150C" w:rsidRDefault="00B3150C" w:rsidP="00B3150C">
      <w:pPr>
        <w:pStyle w:val="NormalWeb"/>
        <w:spacing w:before="0" w:beforeAutospacing="0" w:after="0" w:afterAutospacing="0" w:line="480" w:lineRule="auto"/>
        <w:ind w:left="720" w:hanging="720"/>
        <w:jc w:val="both"/>
      </w:pPr>
      <w:r w:rsidRPr="00CD7779">
        <w:t xml:space="preserve">Damásio, A. R. (2001). </w:t>
      </w:r>
      <w:r w:rsidRPr="00CD7779">
        <w:rPr>
          <w:i/>
        </w:rPr>
        <w:t>O Sentimento de Si</w:t>
      </w:r>
      <w:r w:rsidRPr="00CD7779">
        <w:t xml:space="preserve"> </w:t>
      </w:r>
      <w:r w:rsidRPr="00CD7779">
        <w:rPr>
          <w:i/>
        </w:rPr>
        <w:t>– o Corpo, a Emoção e a Neurobiologia da Consciência</w:t>
      </w:r>
      <w:r w:rsidRPr="00CD7779">
        <w:t xml:space="preserve">. Lisboa: Europa-América.  </w:t>
      </w:r>
    </w:p>
    <w:p w14:paraId="7AB6F002" w14:textId="77777777" w:rsidR="00B3150C" w:rsidRPr="00CD7779" w:rsidRDefault="00B3150C" w:rsidP="00B3150C">
      <w:pPr>
        <w:pStyle w:val="NormalWeb"/>
        <w:spacing w:before="0" w:beforeAutospacing="0" w:after="0" w:afterAutospacing="0" w:line="480" w:lineRule="auto"/>
        <w:ind w:left="720" w:hanging="720"/>
        <w:jc w:val="both"/>
      </w:pPr>
      <w:r w:rsidRPr="00CD7779">
        <w:t xml:space="preserve">Damásio, A. R. (2003). </w:t>
      </w:r>
      <w:r w:rsidRPr="00CD7779">
        <w:rPr>
          <w:i/>
        </w:rPr>
        <w:t>Ao Encontro de Espinosa – As emoções Sociais e a Neurologia do sentir</w:t>
      </w:r>
      <w:r w:rsidRPr="00CD7779">
        <w:t>. Lisboa: Publicações Europa-América.</w:t>
      </w:r>
    </w:p>
    <w:p w14:paraId="57226FE4" w14:textId="77777777" w:rsidR="00B3150C" w:rsidRPr="00CD7779" w:rsidRDefault="00B3150C" w:rsidP="00B3150C">
      <w:pPr>
        <w:pStyle w:val="NormalWeb"/>
        <w:spacing w:before="0" w:beforeAutospacing="0" w:after="0" w:afterAutospacing="0" w:line="480" w:lineRule="auto"/>
        <w:ind w:left="720" w:hanging="720"/>
        <w:jc w:val="both"/>
      </w:pPr>
      <w:r w:rsidRPr="00CD7779">
        <w:t xml:space="preserve">Delgarrondo, P. (2000). </w:t>
      </w:r>
      <w:r w:rsidRPr="008B3951">
        <w:rPr>
          <w:i/>
        </w:rPr>
        <w:t>Psicopatologia e semiologia dos transtornos</w:t>
      </w:r>
      <w:r w:rsidRPr="00CD7779">
        <w:t>. São Paulo: Artmed Editora S. A.</w:t>
      </w:r>
    </w:p>
    <w:p w14:paraId="5F2B5EB5" w14:textId="2161A2BC" w:rsidR="00B3150C" w:rsidRPr="00CD7779" w:rsidRDefault="00B3150C" w:rsidP="00B3150C">
      <w:pPr>
        <w:pStyle w:val="NormalWeb"/>
        <w:spacing w:before="0" w:beforeAutospacing="0" w:after="0" w:afterAutospacing="0" w:line="480" w:lineRule="auto"/>
        <w:ind w:left="720" w:hanging="720"/>
        <w:jc w:val="both"/>
      </w:pPr>
      <w:r w:rsidRPr="00CD7779">
        <w:t xml:space="preserve">Departamento de Estatística do Centro Hospitalar de Lisboa Centro. (2010). Estatísticas de 2010. Hospital Santo António dos Capuchos. </w:t>
      </w:r>
      <w:r w:rsidR="003971C6">
        <w:t>(Manuscrito</w:t>
      </w:r>
      <w:r w:rsidR="006D22C0">
        <w:t xml:space="preserve"> não públicado</w:t>
      </w:r>
      <w:r w:rsidR="003971C6">
        <w:t>)</w:t>
      </w:r>
      <w:r w:rsidRPr="00CD7779">
        <w:t>.</w:t>
      </w:r>
    </w:p>
    <w:p w14:paraId="1DDD40A4" w14:textId="689EDC31" w:rsidR="00B3150C" w:rsidRPr="00CD7779" w:rsidRDefault="00B3150C" w:rsidP="00B3150C">
      <w:pPr>
        <w:ind w:left="720" w:hanging="720"/>
        <w:jc w:val="both"/>
        <w:rPr>
          <w:szCs w:val="24"/>
          <w:lang w:val="en-GB"/>
        </w:rPr>
      </w:pPr>
      <w:r w:rsidRPr="00CD7779">
        <w:rPr>
          <w:szCs w:val="24"/>
          <w:lang w:val="en-GB"/>
        </w:rPr>
        <w:t>Engel, J., Williamson, P. D., &amp; Wieser H. G.  (1997). Mesial temporal lobe epile</w:t>
      </w:r>
      <w:r w:rsidR="003971C6">
        <w:rPr>
          <w:szCs w:val="24"/>
          <w:lang w:val="en-GB"/>
        </w:rPr>
        <w:t>psy. In Engel J Jr, Pedley TA (E</w:t>
      </w:r>
      <w:r w:rsidRPr="00CD7779">
        <w:rPr>
          <w:szCs w:val="24"/>
          <w:lang w:val="en-GB"/>
        </w:rPr>
        <w:t xml:space="preserve">ds). </w:t>
      </w:r>
      <w:r w:rsidRPr="008B3951">
        <w:rPr>
          <w:i/>
          <w:szCs w:val="24"/>
          <w:lang w:val="en-GB"/>
        </w:rPr>
        <w:t>Epilepsy: a comprehensive textbook. Ph</w:t>
      </w:r>
      <w:r w:rsidR="00425FB0" w:rsidRPr="008B3951">
        <w:rPr>
          <w:i/>
          <w:szCs w:val="24"/>
          <w:lang w:val="en-GB"/>
        </w:rPr>
        <w:t>iladelphia: Lippincott-Raven</w:t>
      </w:r>
      <w:r w:rsidR="00425FB0">
        <w:rPr>
          <w:szCs w:val="24"/>
          <w:lang w:val="en-GB"/>
        </w:rPr>
        <w:t xml:space="preserve">. </w:t>
      </w:r>
      <w:r w:rsidRPr="00CD7779">
        <w:rPr>
          <w:szCs w:val="24"/>
          <w:lang w:val="en-GB"/>
        </w:rPr>
        <w:t>2417-2426.</w:t>
      </w:r>
    </w:p>
    <w:p w14:paraId="4C0582DC" w14:textId="77777777" w:rsidR="00B3150C" w:rsidRPr="00CD7779" w:rsidRDefault="00B3150C" w:rsidP="00B3150C">
      <w:pPr>
        <w:ind w:left="720" w:hanging="720"/>
        <w:jc w:val="both"/>
        <w:rPr>
          <w:szCs w:val="24"/>
          <w:lang w:val="en-GB"/>
        </w:rPr>
      </w:pPr>
      <w:r w:rsidRPr="00CD7779">
        <w:rPr>
          <w:szCs w:val="24"/>
        </w:rPr>
        <w:t xml:space="preserve">Eslinger, P. &amp; Damásio, A. R. (1985). </w:t>
      </w:r>
      <w:r w:rsidRPr="00CD7779">
        <w:rPr>
          <w:szCs w:val="24"/>
          <w:lang w:val="en-GB"/>
        </w:rPr>
        <w:t xml:space="preserve">Severe disturbance of higher cognition after bilateral frontal lobe ablation: Patient EVR. </w:t>
      </w:r>
      <w:r w:rsidRPr="00CD7779">
        <w:rPr>
          <w:i/>
          <w:szCs w:val="24"/>
          <w:lang w:val="en-GB"/>
        </w:rPr>
        <w:t>Neurology</w:t>
      </w:r>
      <w:r w:rsidRPr="00CD7779">
        <w:rPr>
          <w:szCs w:val="24"/>
          <w:lang w:val="en-GB"/>
        </w:rPr>
        <w:t>, 35, 1731- 1741.</w:t>
      </w:r>
    </w:p>
    <w:p w14:paraId="0A79FD01" w14:textId="77777777" w:rsidR="00B3150C" w:rsidRDefault="00B3150C" w:rsidP="00B3150C">
      <w:pPr>
        <w:ind w:left="720" w:hanging="720"/>
        <w:jc w:val="both"/>
        <w:rPr>
          <w:szCs w:val="24"/>
        </w:rPr>
      </w:pPr>
      <w:r w:rsidRPr="00CD7779">
        <w:rPr>
          <w:szCs w:val="24"/>
          <w:lang w:val="en-GB"/>
        </w:rPr>
        <w:t xml:space="preserve">Farah, M.J., Stowe, R.M. &amp; Levinson, K.L.  (1996). Phonological dyslexia: Loss of a reading-specific component of the cognitive architecture?  </w:t>
      </w:r>
      <w:r w:rsidRPr="00CD7779">
        <w:rPr>
          <w:i/>
          <w:szCs w:val="24"/>
        </w:rPr>
        <w:t>Cognitive</w:t>
      </w:r>
      <w:r w:rsidRPr="00353CE9">
        <w:rPr>
          <w:i/>
          <w:szCs w:val="24"/>
        </w:rPr>
        <w:t xml:space="preserve"> Neuropsychology</w:t>
      </w:r>
      <w:r w:rsidRPr="00353CE9">
        <w:rPr>
          <w:szCs w:val="24"/>
        </w:rPr>
        <w:t>, 13, 849-868.</w:t>
      </w:r>
    </w:p>
    <w:p w14:paraId="04EBC2FE" w14:textId="5EDEDEF0" w:rsidR="00B3150C" w:rsidRPr="003B26EA" w:rsidRDefault="00B3150C" w:rsidP="00B3150C">
      <w:pPr>
        <w:ind w:left="720" w:hanging="720"/>
        <w:jc w:val="both"/>
        <w:rPr>
          <w:szCs w:val="24"/>
          <w:lang w:val="en-GB"/>
        </w:rPr>
      </w:pPr>
      <w:r>
        <w:rPr>
          <w:szCs w:val="24"/>
          <w:lang w:val="en-GB"/>
        </w:rPr>
        <w:t>Fletcher, P. C., &amp;</w:t>
      </w:r>
      <w:r w:rsidRPr="003B26EA">
        <w:rPr>
          <w:szCs w:val="24"/>
          <w:lang w:val="en-GB"/>
        </w:rPr>
        <w:t xml:space="preserve"> Henson, R. N. A. </w:t>
      </w:r>
      <w:r>
        <w:rPr>
          <w:szCs w:val="24"/>
          <w:lang w:val="en-GB"/>
        </w:rPr>
        <w:t>(</w:t>
      </w:r>
      <w:r w:rsidRPr="003B26EA">
        <w:rPr>
          <w:szCs w:val="24"/>
          <w:lang w:val="en-GB"/>
        </w:rPr>
        <w:t>2001</w:t>
      </w:r>
      <w:r>
        <w:rPr>
          <w:szCs w:val="24"/>
          <w:lang w:val="en-GB"/>
        </w:rPr>
        <w:t>)</w:t>
      </w:r>
      <w:r w:rsidRPr="003B26EA">
        <w:rPr>
          <w:szCs w:val="24"/>
          <w:lang w:val="en-GB"/>
        </w:rPr>
        <w:t>. Frontal lobes and human</w:t>
      </w:r>
      <w:r>
        <w:rPr>
          <w:szCs w:val="24"/>
          <w:lang w:val="en-GB"/>
        </w:rPr>
        <w:t xml:space="preserve"> </w:t>
      </w:r>
      <w:r w:rsidRPr="003B26EA">
        <w:rPr>
          <w:szCs w:val="24"/>
          <w:lang w:val="en-GB"/>
        </w:rPr>
        <w:t xml:space="preserve">memory: Insights from functional neuroimaging. </w:t>
      </w:r>
      <w:r w:rsidRPr="00425FB0">
        <w:rPr>
          <w:i/>
          <w:szCs w:val="24"/>
          <w:lang w:val="en-GB"/>
        </w:rPr>
        <w:t>Brain</w:t>
      </w:r>
      <w:r w:rsidR="00425FB0" w:rsidRPr="00425FB0">
        <w:rPr>
          <w:i/>
          <w:szCs w:val="24"/>
          <w:lang w:val="en-GB"/>
        </w:rPr>
        <w:t xml:space="preserve"> Journal</w:t>
      </w:r>
      <w:r w:rsidRPr="00425FB0">
        <w:rPr>
          <w:i/>
          <w:szCs w:val="24"/>
          <w:lang w:val="en-GB"/>
        </w:rPr>
        <w:t xml:space="preserve"> 124</w:t>
      </w:r>
      <w:r w:rsidR="003971C6">
        <w:rPr>
          <w:szCs w:val="24"/>
          <w:lang w:val="en-GB"/>
        </w:rPr>
        <w:t>,</w:t>
      </w:r>
      <w:r w:rsidRPr="003B26EA">
        <w:rPr>
          <w:szCs w:val="24"/>
          <w:lang w:val="en-GB"/>
        </w:rPr>
        <w:t xml:space="preserve"> 849 –</w:t>
      </w:r>
      <w:r>
        <w:rPr>
          <w:szCs w:val="24"/>
          <w:lang w:val="en-GB"/>
        </w:rPr>
        <w:t xml:space="preserve"> </w:t>
      </w:r>
      <w:r w:rsidRPr="003B26EA">
        <w:rPr>
          <w:szCs w:val="24"/>
          <w:lang w:val="en-GB"/>
        </w:rPr>
        <w:t>881.</w:t>
      </w:r>
    </w:p>
    <w:p w14:paraId="63A44384" w14:textId="77777777" w:rsidR="00B3150C" w:rsidRPr="00353CE9" w:rsidRDefault="00B3150C" w:rsidP="00B3150C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C77401">
        <w:rPr>
          <w:szCs w:val="24"/>
        </w:rPr>
        <w:t xml:space="preserve">Fonseca, A. M. (2005). </w:t>
      </w:r>
      <w:r w:rsidRPr="00C77401">
        <w:rPr>
          <w:i/>
          <w:iCs/>
          <w:szCs w:val="24"/>
        </w:rPr>
        <w:t>Desenvolvimento humano e envelhecimento.</w:t>
      </w:r>
      <w:r w:rsidRPr="00C77401">
        <w:rPr>
          <w:szCs w:val="24"/>
        </w:rPr>
        <w:t xml:space="preserve"> A psicologia desenvolvimental do ciclo da vida. (pp. 77 – 113). Lisboa: Climepsi Editores.</w:t>
      </w:r>
    </w:p>
    <w:p w14:paraId="2FBF1677" w14:textId="77777777" w:rsidR="00B3150C" w:rsidRDefault="00B3150C" w:rsidP="00B3150C">
      <w:pPr>
        <w:ind w:left="720" w:hanging="720"/>
        <w:jc w:val="both"/>
        <w:rPr>
          <w:szCs w:val="24"/>
        </w:rPr>
      </w:pPr>
      <w:r>
        <w:rPr>
          <w:szCs w:val="24"/>
        </w:rPr>
        <w:t xml:space="preserve">Gabarra, J. (2009). </w:t>
      </w:r>
      <w:r>
        <w:rPr>
          <w:i/>
          <w:szCs w:val="24"/>
        </w:rPr>
        <w:t xml:space="preserve">O Rosto e a Personalidade – Morfopsicologia. </w:t>
      </w:r>
      <w:r>
        <w:rPr>
          <w:szCs w:val="24"/>
        </w:rPr>
        <w:t>Lisboa: A Esfera dos Livros.</w:t>
      </w:r>
    </w:p>
    <w:p w14:paraId="50CDA234" w14:textId="0D1EAD67" w:rsidR="00B3150C" w:rsidRPr="00353CE9" w:rsidRDefault="00B3150C" w:rsidP="00B3150C">
      <w:pPr>
        <w:ind w:left="720" w:hanging="720"/>
        <w:jc w:val="both"/>
        <w:rPr>
          <w:szCs w:val="24"/>
          <w:lang w:val="en-GB"/>
        </w:rPr>
      </w:pPr>
      <w:r w:rsidRPr="00353CE9">
        <w:rPr>
          <w:szCs w:val="24"/>
          <w:lang w:val="en-GB"/>
        </w:rPr>
        <w:t xml:space="preserve">Gazzaniga, M. S., Ivry, R. B., &amp; Mangun, G. R. (2002). </w:t>
      </w:r>
      <w:r w:rsidRPr="00353CE9">
        <w:rPr>
          <w:i/>
          <w:szCs w:val="24"/>
          <w:lang w:val="en-GB"/>
        </w:rPr>
        <w:t>Cognitive Neuroscience – The Biology of the Mind.</w:t>
      </w:r>
      <w:r w:rsidR="00B947E8">
        <w:rPr>
          <w:szCs w:val="24"/>
          <w:lang w:val="en-GB"/>
        </w:rPr>
        <w:t xml:space="preserve"> (2ª </w:t>
      </w:r>
      <w:r>
        <w:rPr>
          <w:szCs w:val="24"/>
          <w:lang w:val="en-GB"/>
        </w:rPr>
        <w:t>ed.). New York: Norton &amp; Company.</w:t>
      </w:r>
    </w:p>
    <w:p w14:paraId="7BD48FF6" w14:textId="77777777" w:rsidR="00B3150C" w:rsidRPr="005004B2" w:rsidRDefault="00B3150C" w:rsidP="00B3150C">
      <w:pPr>
        <w:ind w:left="720" w:hanging="720"/>
        <w:jc w:val="both"/>
        <w:rPr>
          <w:szCs w:val="24"/>
        </w:rPr>
      </w:pPr>
      <w:r w:rsidRPr="005004B2">
        <w:rPr>
          <w:szCs w:val="24"/>
        </w:rPr>
        <w:t xml:space="preserve">Gil, R. (2004). </w:t>
      </w:r>
      <w:r w:rsidRPr="008B3951">
        <w:rPr>
          <w:i/>
          <w:szCs w:val="24"/>
        </w:rPr>
        <w:t>Manual de Neuropsicologia</w:t>
      </w:r>
      <w:r>
        <w:rPr>
          <w:szCs w:val="24"/>
        </w:rPr>
        <w:t>. Barcelona: Masson.</w:t>
      </w:r>
    </w:p>
    <w:p w14:paraId="24A3BFDD" w14:textId="77777777" w:rsidR="00B3150C" w:rsidRDefault="00B3150C" w:rsidP="00B3150C">
      <w:pPr>
        <w:ind w:left="720" w:hanging="720"/>
        <w:jc w:val="both"/>
        <w:rPr>
          <w:szCs w:val="24"/>
          <w:lang w:val="en-GB"/>
        </w:rPr>
      </w:pPr>
      <w:r w:rsidRPr="003B239D">
        <w:rPr>
          <w:szCs w:val="24"/>
          <w:lang w:val="en-GB"/>
        </w:rPr>
        <w:t xml:space="preserve">Goldberg, E. (2001). </w:t>
      </w:r>
      <w:r w:rsidRPr="003B239D">
        <w:rPr>
          <w:i/>
          <w:szCs w:val="24"/>
          <w:lang w:val="en-GB"/>
        </w:rPr>
        <w:t>The Executive Brain – Frontal Lobes and civilized Mind.</w:t>
      </w:r>
      <w:r>
        <w:rPr>
          <w:szCs w:val="24"/>
          <w:lang w:val="en-GB"/>
        </w:rPr>
        <w:t xml:space="preserve"> New York: Oxford University Press.</w:t>
      </w:r>
    </w:p>
    <w:p w14:paraId="39043F8D" w14:textId="77777777" w:rsidR="00B3150C" w:rsidRDefault="00B3150C" w:rsidP="00B3150C">
      <w:pPr>
        <w:ind w:left="720" w:hanging="720"/>
        <w:jc w:val="both"/>
        <w:rPr>
          <w:szCs w:val="24"/>
        </w:rPr>
      </w:pPr>
      <w:r w:rsidRPr="00EF754C">
        <w:rPr>
          <w:szCs w:val="24"/>
        </w:rPr>
        <w:t xml:space="preserve">Goldfeld, M. (2003). </w:t>
      </w:r>
      <w:r w:rsidRPr="008B3951">
        <w:rPr>
          <w:i/>
          <w:szCs w:val="24"/>
        </w:rPr>
        <w:t>Fundamentos em Fonoaudiologia: Linguagem</w:t>
      </w:r>
      <w:r w:rsidRPr="00EF754C">
        <w:rPr>
          <w:szCs w:val="24"/>
        </w:rPr>
        <w:t>. São Paulo: Editora Guanabara Koogan.</w:t>
      </w:r>
    </w:p>
    <w:p w14:paraId="7306DBE3" w14:textId="77777777" w:rsidR="00B3150C" w:rsidRPr="00E3598A" w:rsidRDefault="00B3150C" w:rsidP="00B3150C">
      <w:pPr>
        <w:ind w:left="720" w:hanging="720"/>
        <w:jc w:val="both"/>
        <w:rPr>
          <w:szCs w:val="24"/>
          <w:lang w:val="en-GB"/>
        </w:rPr>
      </w:pPr>
      <w:r w:rsidRPr="00E3598A">
        <w:rPr>
          <w:rStyle w:val="apple-style-span"/>
          <w:color w:val="000000"/>
          <w:szCs w:val="24"/>
          <w:lang w:val="en-GB"/>
        </w:rPr>
        <w:t>Goleman, D. P. (1995).</w:t>
      </w:r>
      <w:r w:rsidRPr="00E3598A">
        <w:rPr>
          <w:rStyle w:val="apple-converted-space"/>
          <w:color w:val="000000"/>
          <w:szCs w:val="24"/>
          <w:lang w:val="en-GB"/>
        </w:rPr>
        <w:t> </w:t>
      </w:r>
      <w:r w:rsidRPr="00E3598A">
        <w:rPr>
          <w:rStyle w:val="Emphasis"/>
          <w:color w:val="000000"/>
          <w:szCs w:val="24"/>
          <w:lang w:val="en-GB"/>
        </w:rPr>
        <w:t>Emotional Intelligence: Why It Can Matter More Than IQ for Character, Health and Lifelong Achievement</w:t>
      </w:r>
      <w:r w:rsidRPr="00E3598A">
        <w:rPr>
          <w:rStyle w:val="apple-style-span"/>
          <w:color w:val="000000"/>
          <w:szCs w:val="24"/>
          <w:lang w:val="en-GB"/>
        </w:rPr>
        <w:t>. New York</w:t>
      </w:r>
      <w:r>
        <w:rPr>
          <w:rStyle w:val="apple-style-span"/>
          <w:color w:val="000000"/>
          <w:szCs w:val="24"/>
          <w:lang w:val="en-GB"/>
        </w:rPr>
        <w:t xml:space="preserve">: </w:t>
      </w:r>
      <w:r w:rsidRPr="00E3598A">
        <w:rPr>
          <w:rStyle w:val="apple-style-span"/>
          <w:color w:val="000000"/>
          <w:szCs w:val="24"/>
        </w:rPr>
        <w:t>Bantam Books</w:t>
      </w:r>
      <w:r>
        <w:rPr>
          <w:rStyle w:val="apple-style-span"/>
          <w:color w:val="000000"/>
          <w:szCs w:val="24"/>
        </w:rPr>
        <w:t>.</w:t>
      </w:r>
    </w:p>
    <w:p w14:paraId="692E813C" w14:textId="6EF1D54D" w:rsidR="00B3150C" w:rsidRDefault="00B3150C" w:rsidP="00B3150C">
      <w:pPr>
        <w:ind w:left="720" w:hanging="720"/>
        <w:jc w:val="both"/>
        <w:rPr>
          <w:szCs w:val="24"/>
        </w:rPr>
      </w:pPr>
      <w:r w:rsidRPr="00EF754C">
        <w:rPr>
          <w:szCs w:val="24"/>
        </w:rPr>
        <w:t xml:space="preserve">Habib, M. (2002). </w:t>
      </w:r>
      <w:r w:rsidRPr="008B3951">
        <w:rPr>
          <w:i/>
          <w:szCs w:val="24"/>
        </w:rPr>
        <w:t>Bases Neurológicas do Comportamento</w:t>
      </w:r>
      <w:r w:rsidRPr="00EF754C">
        <w:rPr>
          <w:szCs w:val="24"/>
        </w:rPr>
        <w:t xml:space="preserve">. </w:t>
      </w:r>
      <w:r w:rsidR="00B947E8">
        <w:rPr>
          <w:szCs w:val="24"/>
        </w:rPr>
        <w:t>(1ª ed</w:t>
      </w:r>
      <w:r w:rsidRPr="00EF754C">
        <w:rPr>
          <w:szCs w:val="24"/>
        </w:rPr>
        <w:t>.</w:t>
      </w:r>
      <w:r w:rsidR="00B947E8">
        <w:rPr>
          <w:szCs w:val="24"/>
        </w:rPr>
        <w:t>)</w:t>
      </w:r>
      <w:r w:rsidRPr="00EF754C">
        <w:rPr>
          <w:szCs w:val="24"/>
        </w:rPr>
        <w:t xml:space="preserve"> Lisboa: Climpsi Editores.</w:t>
      </w:r>
    </w:p>
    <w:p w14:paraId="3820B8AF" w14:textId="1067AFD8" w:rsidR="00B3150C" w:rsidRPr="00EF754C" w:rsidRDefault="00B3150C" w:rsidP="00B3150C">
      <w:pPr>
        <w:pStyle w:val="NormalWeb"/>
        <w:spacing w:before="0" w:beforeAutospacing="0" w:after="0" w:afterAutospacing="0" w:line="480" w:lineRule="auto"/>
        <w:ind w:left="720" w:hanging="720"/>
        <w:jc w:val="both"/>
      </w:pPr>
      <w:r w:rsidRPr="00C77401">
        <w:t xml:space="preserve">Holanda, L. et al. (1995). </w:t>
      </w:r>
      <w:r w:rsidRPr="00C77401">
        <w:rPr>
          <w:i/>
        </w:rPr>
        <w:t>Hemorragia meningea</w:t>
      </w:r>
      <w:r w:rsidRPr="00C77401">
        <w:t xml:space="preserve">. In: </w:t>
      </w:r>
      <w:r w:rsidRPr="00C77401">
        <w:rPr>
          <w:bCs/>
        </w:rPr>
        <w:t>Manual de neurocirurgia</w:t>
      </w:r>
      <w:r w:rsidR="00B947E8">
        <w:t xml:space="preserve"> (2ª</w:t>
      </w:r>
      <w:r w:rsidRPr="00C77401">
        <w:t xml:space="preserve"> ed.</w:t>
      </w:r>
      <w:r w:rsidR="00B947E8">
        <w:t>)</w:t>
      </w:r>
      <w:r w:rsidRPr="00C77401">
        <w:t xml:space="preserve"> São Paulo: Fundo BYK.</w:t>
      </w:r>
    </w:p>
    <w:p w14:paraId="5A59DBE7" w14:textId="6FAF1007" w:rsidR="00B3150C" w:rsidRDefault="00B3150C" w:rsidP="00B3150C">
      <w:pPr>
        <w:ind w:left="720" w:hanging="720"/>
        <w:jc w:val="both"/>
        <w:rPr>
          <w:szCs w:val="24"/>
        </w:rPr>
      </w:pPr>
      <w:r w:rsidRPr="00622C0E">
        <w:rPr>
          <w:szCs w:val="24"/>
          <w:lang w:val="en-GB"/>
        </w:rPr>
        <w:t xml:space="preserve">Kandel, E. R., Schwartz, J. H., &amp; Jessell, T. M. (2003). </w:t>
      </w:r>
      <w:r w:rsidRPr="008B3951">
        <w:rPr>
          <w:i/>
          <w:szCs w:val="24"/>
        </w:rPr>
        <w:t>Prin</w:t>
      </w:r>
      <w:r w:rsidR="00B947E8" w:rsidRPr="008B3951">
        <w:rPr>
          <w:i/>
          <w:szCs w:val="24"/>
        </w:rPr>
        <w:t>cípios da Neurociência</w:t>
      </w:r>
      <w:r w:rsidR="00B947E8">
        <w:rPr>
          <w:szCs w:val="24"/>
        </w:rPr>
        <w:t xml:space="preserve">. (4ª ed.). </w:t>
      </w:r>
      <w:r w:rsidRPr="00622C0E">
        <w:rPr>
          <w:szCs w:val="24"/>
        </w:rPr>
        <w:t>Barueri: Manole.</w:t>
      </w:r>
    </w:p>
    <w:p w14:paraId="44560DF3" w14:textId="55386607" w:rsidR="00B3150C" w:rsidRDefault="00B3150C" w:rsidP="00B3150C">
      <w:pPr>
        <w:ind w:left="720" w:hanging="720"/>
        <w:jc w:val="both"/>
        <w:rPr>
          <w:szCs w:val="24"/>
        </w:rPr>
      </w:pPr>
      <w:r>
        <w:rPr>
          <w:szCs w:val="24"/>
        </w:rPr>
        <w:t xml:space="preserve">Kingsley, R. E. (2001). </w:t>
      </w:r>
      <w:r>
        <w:rPr>
          <w:i/>
          <w:szCs w:val="24"/>
        </w:rPr>
        <w:t>Manual de Neurociência.</w:t>
      </w:r>
      <w:r w:rsidR="00B947E8">
        <w:rPr>
          <w:szCs w:val="24"/>
        </w:rPr>
        <w:t xml:space="preserve"> (2ª </w:t>
      </w:r>
      <w:r>
        <w:rPr>
          <w:szCs w:val="24"/>
        </w:rPr>
        <w:t>ed.). Rio de Janeiro: Guanabara Koogang.</w:t>
      </w:r>
    </w:p>
    <w:p w14:paraId="346205BC" w14:textId="2D931601" w:rsidR="00B3150C" w:rsidRPr="00C77401" w:rsidRDefault="00B3150C" w:rsidP="00B3150C">
      <w:pPr>
        <w:pStyle w:val="NormalWeb"/>
        <w:spacing w:before="0" w:beforeAutospacing="0" w:after="0" w:afterAutospacing="0" w:line="480" w:lineRule="auto"/>
        <w:ind w:left="720" w:hanging="720"/>
        <w:jc w:val="both"/>
      </w:pPr>
      <w:r w:rsidRPr="00C77401">
        <w:t xml:space="preserve">Leone, J. T. F. (1980). Hospitais Civis de Lisboa: Hospital Real de Todos-os-Santos (1492 – 1980). Escrito que faz parte do Espólio da Biblioteca do Hospital de São José de Lisboa. </w:t>
      </w:r>
      <w:r w:rsidR="006D22C0">
        <w:t>(Manuscrito n</w:t>
      </w:r>
      <w:r w:rsidRPr="00C77401">
        <w:t>ão publicado</w:t>
      </w:r>
      <w:r w:rsidR="006D22C0">
        <w:t>)</w:t>
      </w:r>
      <w:r w:rsidRPr="00C77401">
        <w:t>.</w:t>
      </w:r>
    </w:p>
    <w:p w14:paraId="2F82CAB3" w14:textId="77777777" w:rsidR="00B3150C" w:rsidRDefault="00B3150C" w:rsidP="00B3150C">
      <w:pPr>
        <w:pStyle w:val="NormalWeb"/>
        <w:spacing w:before="0" w:beforeAutospacing="0" w:after="0" w:afterAutospacing="0" w:line="480" w:lineRule="auto"/>
        <w:ind w:left="720" w:hanging="720"/>
        <w:jc w:val="both"/>
      </w:pPr>
      <w:r w:rsidRPr="00C77401">
        <w:t xml:space="preserve">Leone, J. T. F. (1993). </w:t>
      </w:r>
      <w:r w:rsidRPr="00C77401">
        <w:rPr>
          <w:i/>
        </w:rPr>
        <w:t>Subsídios para a História dos Hospitais Civis de Lisboa e da Medicina Portuguesa (1948 – 1990)</w:t>
      </w:r>
      <w:r w:rsidRPr="00C77401">
        <w:t>. Lisboa: Comissão Organizadora do V centenário da Fundação do Hospital Real de Todos-os-Santos.</w:t>
      </w:r>
    </w:p>
    <w:p w14:paraId="47A700DB" w14:textId="77777777" w:rsidR="00B3150C" w:rsidRDefault="00B3150C" w:rsidP="00B3150C">
      <w:pPr>
        <w:ind w:left="720" w:hanging="720"/>
        <w:jc w:val="both"/>
        <w:rPr>
          <w:szCs w:val="24"/>
          <w:lang w:val="en-GB"/>
        </w:rPr>
      </w:pPr>
      <w:r w:rsidRPr="00EF754C">
        <w:rPr>
          <w:szCs w:val="24"/>
          <w:lang w:val="en-GB"/>
        </w:rPr>
        <w:t xml:space="preserve">McCarthy R. A., &amp; Warrington, E. (1990). </w:t>
      </w:r>
      <w:r w:rsidRPr="00E76117">
        <w:rPr>
          <w:i/>
          <w:szCs w:val="24"/>
          <w:lang w:val="en-GB"/>
        </w:rPr>
        <w:t>Cognitive neuropsychology</w:t>
      </w:r>
      <w:r w:rsidRPr="00EF754C">
        <w:rPr>
          <w:szCs w:val="24"/>
          <w:lang w:val="en-GB"/>
        </w:rPr>
        <w:t>. San Diego: Academy Press</w:t>
      </w:r>
      <w:r>
        <w:rPr>
          <w:szCs w:val="24"/>
          <w:lang w:val="en-GB"/>
        </w:rPr>
        <w:t>.</w:t>
      </w:r>
    </w:p>
    <w:p w14:paraId="6CD8A480" w14:textId="77777777" w:rsidR="00B3150C" w:rsidRPr="005004B2" w:rsidRDefault="00B3150C" w:rsidP="00B3150C">
      <w:pPr>
        <w:ind w:left="720" w:hanging="720"/>
        <w:jc w:val="both"/>
        <w:rPr>
          <w:szCs w:val="24"/>
          <w:lang w:val="en-GB"/>
        </w:rPr>
      </w:pPr>
      <w:r w:rsidRPr="005004B2">
        <w:rPr>
          <w:szCs w:val="24"/>
        </w:rPr>
        <w:t xml:space="preserve">MacKay, W. A. (1999). </w:t>
      </w:r>
      <w:r w:rsidRPr="00E76117">
        <w:rPr>
          <w:i/>
          <w:szCs w:val="24"/>
        </w:rPr>
        <w:t>Neurofisiologia sem lágrimas</w:t>
      </w:r>
      <w:r w:rsidRPr="005004B2">
        <w:rPr>
          <w:szCs w:val="24"/>
        </w:rPr>
        <w:t xml:space="preserve">. </w:t>
      </w:r>
      <w:r w:rsidRPr="005004B2">
        <w:rPr>
          <w:szCs w:val="24"/>
          <w:lang w:val="en-GB"/>
        </w:rPr>
        <w:t>Lisboa: Fundação Calouste Gulbenkian</w:t>
      </w:r>
      <w:r>
        <w:rPr>
          <w:szCs w:val="24"/>
          <w:lang w:val="en-GB"/>
        </w:rPr>
        <w:t>.</w:t>
      </w:r>
    </w:p>
    <w:p w14:paraId="0AD9FA35" w14:textId="77777777" w:rsidR="008B3951" w:rsidRDefault="00B3150C" w:rsidP="008B3951">
      <w:pPr>
        <w:ind w:left="720" w:hanging="720"/>
        <w:jc w:val="both"/>
        <w:rPr>
          <w:szCs w:val="24"/>
        </w:rPr>
      </w:pPr>
      <w:r w:rsidRPr="00EF754C">
        <w:rPr>
          <w:szCs w:val="24"/>
        </w:rPr>
        <w:t xml:space="preserve">Manning, M. (2005). </w:t>
      </w:r>
      <w:r w:rsidRPr="00E76117">
        <w:rPr>
          <w:i/>
          <w:szCs w:val="24"/>
        </w:rPr>
        <w:t>A Neuropsicologia Clínica: Uma abordagem cognitiva</w:t>
      </w:r>
      <w:r w:rsidRPr="00EF754C">
        <w:rPr>
          <w:szCs w:val="24"/>
        </w:rPr>
        <w:t>. Lisboa: Instituto Piaget.</w:t>
      </w:r>
    </w:p>
    <w:p w14:paraId="38F58718" w14:textId="25E23E90" w:rsidR="008B3951" w:rsidRDefault="008B3951" w:rsidP="008B3951">
      <w:pPr>
        <w:ind w:left="720" w:hanging="720"/>
        <w:jc w:val="both"/>
        <w:rPr>
          <w:szCs w:val="24"/>
        </w:rPr>
      </w:pPr>
      <w:r>
        <w:rPr>
          <w:color w:val="1A1718"/>
        </w:rPr>
        <w:t>Marks, D. F., Murray, M., Evans, B., &amp; Willig, C. (2000).</w:t>
      </w:r>
      <w:r>
        <w:rPr>
          <w:szCs w:val="24"/>
        </w:rPr>
        <w:t xml:space="preserve"> </w:t>
      </w:r>
      <w:r>
        <w:rPr>
          <w:rFonts w:ascii="Times" w:hAnsi="Times" w:cs="Times"/>
          <w:i/>
          <w:iCs/>
          <w:color w:val="1A1718"/>
        </w:rPr>
        <w:t>Health psychology. Theory, research and practice</w:t>
      </w:r>
      <w:r>
        <w:rPr>
          <w:szCs w:val="24"/>
        </w:rPr>
        <w:t xml:space="preserve">. </w:t>
      </w:r>
      <w:r>
        <w:rPr>
          <w:color w:val="1A1718"/>
        </w:rPr>
        <w:t>London: Sage Publications.</w:t>
      </w:r>
    </w:p>
    <w:p w14:paraId="0049602C" w14:textId="716214A3" w:rsidR="00B3150C" w:rsidRDefault="00B3150C" w:rsidP="00B3150C">
      <w:pPr>
        <w:ind w:left="720" w:hanging="720"/>
        <w:jc w:val="both"/>
        <w:rPr>
          <w:szCs w:val="24"/>
          <w:lang w:val="en-GB"/>
        </w:rPr>
      </w:pPr>
      <w:r w:rsidRPr="000F2AB4">
        <w:rPr>
          <w:szCs w:val="24"/>
          <w:lang w:val="en-GB"/>
        </w:rPr>
        <w:t xml:space="preserve">Marsden, C. D. (2007). </w:t>
      </w:r>
      <w:r w:rsidRPr="00E76117">
        <w:rPr>
          <w:i/>
          <w:szCs w:val="24"/>
          <w:lang w:val="en-GB"/>
        </w:rPr>
        <w:t>The Apraxias are Higher-Order Defects of Sensorimotor Integration</w:t>
      </w:r>
      <w:r w:rsidRPr="000F2AB4">
        <w:rPr>
          <w:szCs w:val="24"/>
          <w:lang w:val="en-GB"/>
        </w:rPr>
        <w:t>.</w:t>
      </w:r>
      <w:r w:rsidR="00E76117">
        <w:rPr>
          <w:szCs w:val="24"/>
          <w:lang w:val="en-GB"/>
        </w:rPr>
        <w:t xml:space="preserve"> </w:t>
      </w:r>
      <w:r w:rsidRPr="000F2AB4">
        <w:rPr>
          <w:szCs w:val="24"/>
          <w:lang w:val="en-GB"/>
        </w:rPr>
        <w:t>Chichest</w:t>
      </w:r>
      <w:r>
        <w:rPr>
          <w:szCs w:val="24"/>
          <w:lang w:val="en-GB"/>
        </w:rPr>
        <w:t>er (UK): John Wiley &amp; Sons.</w:t>
      </w:r>
    </w:p>
    <w:p w14:paraId="19FB31AF" w14:textId="77777777" w:rsidR="00B3150C" w:rsidRPr="00BD58DF" w:rsidRDefault="00B3150C" w:rsidP="00B3150C">
      <w:pPr>
        <w:ind w:left="720" w:hanging="720"/>
        <w:jc w:val="both"/>
        <w:rPr>
          <w:szCs w:val="24"/>
        </w:rPr>
      </w:pPr>
      <w:r>
        <w:rPr>
          <w:rStyle w:val="apple-style-span"/>
          <w:color w:val="000000"/>
          <w:szCs w:val="24"/>
        </w:rPr>
        <w:t>Melo-Souza</w:t>
      </w:r>
      <w:r w:rsidRPr="00BD58DF">
        <w:rPr>
          <w:rStyle w:val="apple-style-span"/>
          <w:color w:val="000000"/>
          <w:szCs w:val="24"/>
        </w:rPr>
        <w:t>, S.</w:t>
      </w:r>
      <w:r>
        <w:rPr>
          <w:rStyle w:val="apple-style-span"/>
          <w:color w:val="000000"/>
          <w:szCs w:val="24"/>
        </w:rPr>
        <w:t xml:space="preserve"> E. (2000). </w:t>
      </w:r>
      <w:r w:rsidRPr="00BD58DF">
        <w:rPr>
          <w:rStyle w:val="apple-style-span"/>
          <w:i/>
          <w:iCs/>
          <w:color w:val="000000"/>
          <w:szCs w:val="24"/>
        </w:rPr>
        <w:t>Tratamento das Doenças Neurológicas</w:t>
      </w:r>
      <w:r w:rsidRPr="00BD58DF">
        <w:rPr>
          <w:rStyle w:val="apple-style-span"/>
          <w:color w:val="000000"/>
          <w:szCs w:val="24"/>
        </w:rPr>
        <w:t>. Rio de</w:t>
      </w:r>
      <w:r>
        <w:rPr>
          <w:rStyle w:val="apple-style-span"/>
          <w:color w:val="000000"/>
          <w:szCs w:val="24"/>
        </w:rPr>
        <w:t xml:space="preserve"> Janeiro: Guanabara Koogan</w:t>
      </w:r>
      <w:r w:rsidRPr="00BD58DF">
        <w:rPr>
          <w:rStyle w:val="apple-style-span"/>
          <w:color w:val="000000"/>
          <w:szCs w:val="24"/>
        </w:rPr>
        <w:t>.</w:t>
      </w:r>
    </w:p>
    <w:p w14:paraId="54ADB4CE" w14:textId="77777777" w:rsidR="00B3150C" w:rsidRDefault="00B3150C" w:rsidP="00B3150C">
      <w:pPr>
        <w:ind w:left="720" w:hanging="720"/>
        <w:jc w:val="both"/>
        <w:rPr>
          <w:szCs w:val="24"/>
        </w:rPr>
      </w:pPr>
      <w:r w:rsidRPr="00FD18C8">
        <w:rPr>
          <w:szCs w:val="24"/>
        </w:rPr>
        <w:t xml:space="preserve">Nunes, B. (2008). </w:t>
      </w:r>
      <w:r w:rsidRPr="006A710F">
        <w:rPr>
          <w:i/>
          <w:szCs w:val="24"/>
        </w:rPr>
        <w:t>Memória – Funcionamento, Perturbações e Treino</w:t>
      </w:r>
      <w:r w:rsidRPr="00FD18C8">
        <w:rPr>
          <w:szCs w:val="24"/>
        </w:rPr>
        <w:t xml:space="preserve">. </w:t>
      </w:r>
      <w:r>
        <w:rPr>
          <w:szCs w:val="24"/>
        </w:rPr>
        <w:t>Lisboa: Lidel.</w:t>
      </w:r>
    </w:p>
    <w:p w14:paraId="737919BE" w14:textId="77777777" w:rsidR="0025395A" w:rsidRDefault="00B3150C" w:rsidP="0025395A">
      <w:pPr>
        <w:pStyle w:val="Default"/>
        <w:spacing w:line="480" w:lineRule="auto"/>
        <w:ind w:left="567" w:hanging="567"/>
        <w:jc w:val="both"/>
      </w:pPr>
      <w:r w:rsidRPr="00C77401">
        <w:rPr>
          <w:lang w:val="pt-BR"/>
        </w:rPr>
        <w:t xml:space="preserve">Nunes, O., Brites, R. &amp; Pires, M. (2010).  </w:t>
      </w:r>
      <w:r w:rsidRPr="00C77401">
        <w:rPr>
          <w:bCs/>
        </w:rPr>
        <w:t xml:space="preserve">Estudos de Validação sobre a Escala Portuguesa de Empowerment - E.P.E. </w:t>
      </w:r>
      <w:r w:rsidRPr="00C77401">
        <w:t>Actas do VII Simpósio Nacional de Investigação em Psicologia Universidade do Minho, Portugal.</w:t>
      </w:r>
    </w:p>
    <w:p w14:paraId="0387FA73" w14:textId="526D75E8" w:rsidR="0025395A" w:rsidRPr="0025395A" w:rsidRDefault="0025395A" w:rsidP="0025395A">
      <w:pPr>
        <w:pStyle w:val="Default"/>
        <w:spacing w:line="480" w:lineRule="auto"/>
        <w:ind w:left="567" w:hanging="567"/>
        <w:jc w:val="both"/>
      </w:pPr>
      <w:r>
        <w:rPr>
          <w:color w:val="1A1718"/>
        </w:rPr>
        <w:t xml:space="preserve">Ogden, J. (2000). </w:t>
      </w:r>
      <w:r>
        <w:rPr>
          <w:rFonts w:ascii="Times" w:hAnsi="Times" w:cs="Times"/>
          <w:i/>
          <w:iCs/>
          <w:color w:val="1A1718"/>
        </w:rPr>
        <w:t xml:space="preserve">Psicologia da Saúde. </w:t>
      </w:r>
      <w:r>
        <w:rPr>
          <w:color w:val="1A1718"/>
        </w:rPr>
        <w:t>Lisboa: Clime- psi Editores, Manuais Universitários</w:t>
      </w:r>
    </w:p>
    <w:p w14:paraId="003074F6" w14:textId="77777777" w:rsidR="00B3150C" w:rsidRDefault="00B3150C" w:rsidP="00B3150C">
      <w:pPr>
        <w:ind w:left="720" w:hanging="720"/>
        <w:jc w:val="both"/>
        <w:rPr>
          <w:szCs w:val="24"/>
        </w:rPr>
      </w:pPr>
      <w:r w:rsidRPr="00310C06">
        <w:rPr>
          <w:szCs w:val="24"/>
        </w:rPr>
        <w:t xml:space="preserve">Ortiz, K. Z. (2005). </w:t>
      </w:r>
      <w:r w:rsidRPr="006A710F">
        <w:rPr>
          <w:i/>
          <w:szCs w:val="24"/>
        </w:rPr>
        <w:t>Distúrbios neurológicos adquiridos: linguagem e cognição</w:t>
      </w:r>
      <w:r w:rsidRPr="00310C06">
        <w:rPr>
          <w:szCs w:val="24"/>
        </w:rPr>
        <w:t>. Barueri: Manole</w:t>
      </w:r>
      <w:r>
        <w:rPr>
          <w:szCs w:val="24"/>
        </w:rPr>
        <w:t>.</w:t>
      </w:r>
    </w:p>
    <w:p w14:paraId="5E03A029" w14:textId="399F71D0" w:rsidR="00B3150C" w:rsidRPr="00C77401" w:rsidRDefault="00B3150C" w:rsidP="00B3150C">
      <w:pPr>
        <w:pStyle w:val="NormalWeb"/>
        <w:spacing w:before="0" w:beforeAutospacing="0" w:after="0" w:afterAutospacing="0" w:line="480" w:lineRule="auto"/>
        <w:ind w:left="720" w:hanging="720"/>
        <w:jc w:val="both"/>
      </w:pPr>
      <w:r w:rsidRPr="00C77401">
        <w:t xml:space="preserve">Portal da Saúde. (2011). </w:t>
      </w:r>
      <w:r w:rsidRPr="00C77401">
        <w:rPr>
          <w:rStyle w:val="apple-style-span"/>
        </w:rPr>
        <w:t xml:space="preserve">Hospital Santo António dos Capuchos (Centro Hospitalar Lisboa Central). </w:t>
      </w:r>
      <w:r w:rsidR="004C1BD9">
        <w:rPr>
          <w:rStyle w:val="apple-style-span"/>
        </w:rPr>
        <w:t xml:space="preserve">Acedido em </w:t>
      </w:r>
      <w:r w:rsidRPr="00C77401">
        <w:t>30 de Janeiro.</w:t>
      </w:r>
    </w:p>
    <w:p w14:paraId="4C2437D6" w14:textId="518C9C88" w:rsidR="00B3150C" w:rsidRDefault="00B3150C" w:rsidP="00B3150C">
      <w:pPr>
        <w:autoSpaceDE w:val="0"/>
        <w:autoSpaceDN w:val="0"/>
        <w:adjustRightInd w:val="0"/>
        <w:ind w:left="709" w:hanging="709"/>
        <w:jc w:val="both"/>
        <w:rPr>
          <w:szCs w:val="24"/>
        </w:rPr>
      </w:pPr>
      <w:r w:rsidRPr="00C77401">
        <w:rPr>
          <w:szCs w:val="24"/>
        </w:rPr>
        <w:t>Relatório de Contas</w:t>
      </w:r>
      <w:r w:rsidRPr="00C77401">
        <w:rPr>
          <w:rStyle w:val="apple-style-span"/>
          <w:szCs w:val="24"/>
        </w:rPr>
        <w:t xml:space="preserve">. (2009). </w:t>
      </w:r>
      <w:r w:rsidRPr="00C77401">
        <w:rPr>
          <w:szCs w:val="24"/>
        </w:rPr>
        <w:t xml:space="preserve">Relatório e Contas: Recursos Humanos do Centro Hospitalar 2008. Acedido em intranet do Serviço 12 de Neurocirurgia. </w:t>
      </w:r>
      <w:r w:rsidR="006D22C0">
        <w:rPr>
          <w:szCs w:val="24"/>
        </w:rPr>
        <w:t>(Manuscrito n</w:t>
      </w:r>
      <w:r w:rsidRPr="00C77401">
        <w:rPr>
          <w:szCs w:val="24"/>
        </w:rPr>
        <w:t>ão publicado</w:t>
      </w:r>
      <w:r w:rsidR="006D22C0">
        <w:rPr>
          <w:szCs w:val="24"/>
        </w:rPr>
        <w:t>)</w:t>
      </w:r>
      <w:bookmarkStart w:id="1" w:name="_GoBack"/>
      <w:bookmarkEnd w:id="1"/>
      <w:r w:rsidRPr="00C77401">
        <w:rPr>
          <w:szCs w:val="24"/>
        </w:rPr>
        <w:t>.</w:t>
      </w:r>
    </w:p>
    <w:p w14:paraId="247EE708" w14:textId="77777777" w:rsidR="00B3150C" w:rsidRPr="0018219B" w:rsidRDefault="00B3150C" w:rsidP="00B3150C">
      <w:pPr>
        <w:autoSpaceDE w:val="0"/>
        <w:autoSpaceDN w:val="0"/>
        <w:adjustRightInd w:val="0"/>
        <w:ind w:left="709" w:hanging="709"/>
        <w:jc w:val="both"/>
        <w:rPr>
          <w:szCs w:val="24"/>
        </w:rPr>
      </w:pPr>
      <w:r>
        <w:rPr>
          <w:szCs w:val="24"/>
        </w:rPr>
        <w:t xml:space="preserve">Rey, A. (2002). </w:t>
      </w:r>
      <w:r>
        <w:rPr>
          <w:i/>
          <w:szCs w:val="24"/>
        </w:rPr>
        <w:t>Teste de Cópias de Figuras Complexas.</w:t>
      </w:r>
      <w:r>
        <w:rPr>
          <w:szCs w:val="24"/>
        </w:rPr>
        <w:t xml:space="preserve"> Lisboa: Cegoc.</w:t>
      </w:r>
    </w:p>
    <w:p w14:paraId="3371F307" w14:textId="170CFEFD" w:rsidR="00B3150C" w:rsidRPr="00C77401" w:rsidRDefault="00B3150C" w:rsidP="00B3150C">
      <w:pPr>
        <w:autoSpaceDE w:val="0"/>
        <w:autoSpaceDN w:val="0"/>
        <w:adjustRightInd w:val="0"/>
        <w:ind w:left="709" w:hanging="709"/>
        <w:jc w:val="both"/>
        <w:rPr>
          <w:b/>
          <w:szCs w:val="24"/>
        </w:rPr>
      </w:pPr>
      <w:r w:rsidRPr="00C77401">
        <w:rPr>
          <w:szCs w:val="24"/>
        </w:rPr>
        <w:t xml:space="preserve">Richard, M. (2001). </w:t>
      </w:r>
      <w:r w:rsidRPr="00C77401">
        <w:rPr>
          <w:i/>
          <w:szCs w:val="24"/>
        </w:rPr>
        <w:t>As correntes da psicologia</w:t>
      </w:r>
      <w:r w:rsidRPr="00C77401">
        <w:rPr>
          <w:szCs w:val="24"/>
        </w:rPr>
        <w:t>. Lisboa: Instituto Piaget. (obra original publicada em 1998).</w:t>
      </w:r>
    </w:p>
    <w:p w14:paraId="35851435" w14:textId="77777777" w:rsidR="00B3150C" w:rsidRPr="00C77401" w:rsidRDefault="00B3150C" w:rsidP="00B3150C">
      <w:pPr>
        <w:jc w:val="both"/>
        <w:rPr>
          <w:bCs/>
          <w:szCs w:val="24"/>
        </w:rPr>
      </w:pPr>
      <w:r w:rsidRPr="00C77401">
        <w:rPr>
          <w:bCs/>
          <w:szCs w:val="24"/>
        </w:rPr>
        <w:t xml:space="preserve">Rogers, C. (2004). </w:t>
      </w:r>
      <w:r w:rsidRPr="00C77401">
        <w:rPr>
          <w:bCs/>
          <w:i/>
          <w:iCs/>
          <w:szCs w:val="24"/>
        </w:rPr>
        <w:t>Terapia Centrada no Cliente.</w:t>
      </w:r>
      <w:r w:rsidRPr="00C77401">
        <w:rPr>
          <w:bCs/>
          <w:szCs w:val="24"/>
        </w:rPr>
        <w:t xml:space="preserve"> Lisboa: Editora Ediual.</w:t>
      </w:r>
    </w:p>
    <w:p w14:paraId="4D6505BA" w14:textId="77777777" w:rsidR="00B3150C" w:rsidRPr="00512C8F" w:rsidRDefault="00B3150C" w:rsidP="00B3150C">
      <w:pPr>
        <w:ind w:left="567" w:hanging="567"/>
        <w:jc w:val="both"/>
        <w:rPr>
          <w:bCs/>
          <w:szCs w:val="24"/>
          <w:lang w:val="en-US"/>
        </w:rPr>
      </w:pPr>
      <w:r w:rsidRPr="00C77401">
        <w:rPr>
          <w:szCs w:val="24"/>
        </w:rPr>
        <w:t xml:space="preserve">Rogers, C. (1986). </w:t>
      </w:r>
      <w:r w:rsidRPr="006A710F">
        <w:rPr>
          <w:i/>
          <w:szCs w:val="24"/>
          <w:lang w:val="en-US"/>
        </w:rPr>
        <w:t>A client-centered/person centered approach to therapy</w:t>
      </w:r>
      <w:r w:rsidRPr="00C77401">
        <w:rPr>
          <w:szCs w:val="24"/>
          <w:lang w:val="en-US"/>
        </w:rPr>
        <w:t xml:space="preserve"> in I.L. Kutosh &amp; Wolf (eds)</w:t>
      </w:r>
      <w:r w:rsidRPr="00C77401">
        <w:rPr>
          <w:i/>
          <w:szCs w:val="24"/>
          <w:lang w:val="en-US"/>
        </w:rPr>
        <w:t xml:space="preserve">. </w:t>
      </w:r>
      <w:r w:rsidRPr="00C77401">
        <w:rPr>
          <w:szCs w:val="24"/>
          <w:lang w:val="en-US"/>
        </w:rPr>
        <w:t>Psychoterapist`s casebook. San Francisco: Jossey-Bass</w:t>
      </w:r>
      <w:r w:rsidRPr="00C77401">
        <w:rPr>
          <w:iCs/>
          <w:szCs w:val="24"/>
          <w:lang w:val="en-US"/>
        </w:rPr>
        <w:t>.</w:t>
      </w:r>
    </w:p>
    <w:p w14:paraId="37998D8F" w14:textId="77777777" w:rsidR="00B3150C" w:rsidRDefault="00B3150C" w:rsidP="00B3150C">
      <w:pPr>
        <w:ind w:left="720" w:hanging="720"/>
        <w:jc w:val="both"/>
        <w:rPr>
          <w:szCs w:val="24"/>
        </w:rPr>
      </w:pPr>
      <w:r w:rsidRPr="00357E41">
        <w:rPr>
          <w:szCs w:val="24"/>
        </w:rPr>
        <w:t>Sacks, O.</w:t>
      </w:r>
      <w:r>
        <w:rPr>
          <w:szCs w:val="24"/>
        </w:rPr>
        <w:t xml:space="preserve"> (1985).</w:t>
      </w:r>
      <w:r>
        <w:rPr>
          <w:i/>
          <w:szCs w:val="24"/>
        </w:rPr>
        <w:t xml:space="preserve"> O Homem que confundiu a mulher com um chapéu.</w:t>
      </w:r>
      <w:r>
        <w:rPr>
          <w:szCs w:val="24"/>
        </w:rPr>
        <w:t xml:space="preserve"> Maria de Vasconcelos Moreira (trad.). Lisboa: Relógio d’Água.</w:t>
      </w:r>
    </w:p>
    <w:p w14:paraId="18D86A63" w14:textId="684C105A" w:rsidR="00B3150C" w:rsidRPr="00331A4F" w:rsidRDefault="00B3150C" w:rsidP="00B3150C">
      <w:pPr>
        <w:ind w:left="720" w:hanging="720"/>
        <w:jc w:val="both"/>
        <w:rPr>
          <w:szCs w:val="24"/>
        </w:rPr>
      </w:pPr>
      <w:r w:rsidRPr="00331A4F">
        <w:rPr>
          <w:szCs w:val="24"/>
        </w:rPr>
        <w:t>Sacks, O. (1996).</w:t>
      </w:r>
      <w:r w:rsidRPr="00331A4F">
        <w:rPr>
          <w:i/>
          <w:szCs w:val="24"/>
        </w:rPr>
        <w:t xml:space="preserve"> Um Antropólogo em Marte.</w:t>
      </w:r>
      <w:r w:rsidR="00145D08">
        <w:rPr>
          <w:szCs w:val="24"/>
        </w:rPr>
        <w:t xml:space="preserve"> </w:t>
      </w:r>
      <w:r w:rsidRPr="00331A4F">
        <w:rPr>
          <w:szCs w:val="24"/>
        </w:rPr>
        <w:t>Lisboa: Relógio d’Água.</w:t>
      </w:r>
    </w:p>
    <w:p w14:paraId="41761DB9" w14:textId="77777777" w:rsidR="00B3150C" w:rsidRDefault="00B3150C" w:rsidP="00B3150C">
      <w:pPr>
        <w:ind w:left="720" w:hanging="720"/>
        <w:jc w:val="both"/>
        <w:rPr>
          <w:szCs w:val="24"/>
          <w:lang w:val="en-GB"/>
        </w:rPr>
      </w:pPr>
      <w:r w:rsidRPr="00331A4F">
        <w:rPr>
          <w:szCs w:val="24"/>
          <w:lang w:val="en-GB"/>
        </w:rPr>
        <w:t xml:space="preserve">Sacks, O. (1996) </w:t>
      </w:r>
      <w:r w:rsidRPr="00A97CD1">
        <w:rPr>
          <w:i/>
          <w:szCs w:val="24"/>
          <w:lang w:val="en-GB"/>
        </w:rPr>
        <w:t>Premier Regard.</w:t>
      </w:r>
      <w:r w:rsidRPr="00331A4F">
        <w:rPr>
          <w:szCs w:val="24"/>
          <w:lang w:val="en-GB"/>
        </w:rPr>
        <w:t xml:space="preserve"> Paris: Éditions du Seuil</w:t>
      </w:r>
      <w:r>
        <w:rPr>
          <w:szCs w:val="24"/>
          <w:lang w:val="en-GB"/>
        </w:rPr>
        <w:t>.</w:t>
      </w:r>
    </w:p>
    <w:p w14:paraId="6BAD2287" w14:textId="77777777" w:rsidR="00A15678" w:rsidRDefault="00B3150C" w:rsidP="00A15678">
      <w:pPr>
        <w:ind w:left="720" w:hanging="720"/>
        <w:jc w:val="both"/>
        <w:rPr>
          <w:szCs w:val="24"/>
          <w:lang w:val="en-GB"/>
        </w:rPr>
      </w:pPr>
      <w:r w:rsidRPr="004A7252">
        <w:rPr>
          <w:szCs w:val="24"/>
        </w:rPr>
        <w:t>Serra, A. S. V.</w:t>
      </w:r>
      <w:r>
        <w:rPr>
          <w:szCs w:val="24"/>
        </w:rPr>
        <w:t>, &amp; Abreu, J. L. P. C.</w:t>
      </w:r>
      <w:r w:rsidRPr="004A7252">
        <w:rPr>
          <w:szCs w:val="24"/>
        </w:rPr>
        <w:t xml:space="preserve"> (1973). Aferição dos Quadros Clínicos Depressivos.</w:t>
      </w:r>
      <w:r>
        <w:rPr>
          <w:szCs w:val="24"/>
        </w:rPr>
        <w:t xml:space="preserve"> </w:t>
      </w:r>
      <w:r w:rsidRPr="004A7252">
        <w:rPr>
          <w:i/>
          <w:szCs w:val="24"/>
          <w:lang w:val="en-GB"/>
        </w:rPr>
        <w:t>Coimbra Medicina. (1).</w:t>
      </w:r>
      <w:r w:rsidRPr="004A7252">
        <w:rPr>
          <w:szCs w:val="24"/>
          <w:lang w:val="en-GB"/>
        </w:rPr>
        <w:t xml:space="preserve"> 3</w:t>
      </w:r>
      <w:r w:rsidR="00145D08">
        <w:rPr>
          <w:szCs w:val="24"/>
          <w:lang w:val="en-GB"/>
        </w:rPr>
        <w:t>-XX,</w:t>
      </w:r>
      <w:r w:rsidR="00D7424B">
        <w:rPr>
          <w:szCs w:val="24"/>
          <w:lang w:val="en-GB"/>
        </w:rPr>
        <w:t xml:space="preserve"> p</w:t>
      </w:r>
      <w:r>
        <w:rPr>
          <w:szCs w:val="24"/>
          <w:lang w:val="en-GB"/>
        </w:rPr>
        <w:t>p. 623-644.</w:t>
      </w:r>
    </w:p>
    <w:p w14:paraId="3D577138" w14:textId="0E299F1B" w:rsidR="00A15678" w:rsidRPr="004A7252" w:rsidRDefault="00A15678" w:rsidP="00A15678">
      <w:pPr>
        <w:ind w:left="720" w:hanging="720"/>
        <w:jc w:val="both"/>
        <w:rPr>
          <w:szCs w:val="24"/>
          <w:lang w:val="en-GB"/>
        </w:rPr>
      </w:pPr>
      <w:r>
        <w:rPr>
          <w:color w:val="1A1718"/>
        </w:rPr>
        <w:t xml:space="preserve">Simon, M. A. (1993). </w:t>
      </w:r>
      <w:r>
        <w:rPr>
          <w:rFonts w:ascii="Times" w:hAnsi="Times" w:cs="Times"/>
          <w:i/>
          <w:iCs/>
          <w:color w:val="1A1718"/>
        </w:rPr>
        <w:t xml:space="preserve">Psicología de la salud. Apli- caciones clínicas y estrategias de intervención. </w:t>
      </w:r>
      <w:r>
        <w:rPr>
          <w:color w:val="1A1718"/>
        </w:rPr>
        <w:t>Madrid: Pirámide.</w:t>
      </w:r>
    </w:p>
    <w:p w14:paraId="3B61E2EB" w14:textId="773857EF" w:rsidR="00B3150C" w:rsidRDefault="00B3150C" w:rsidP="00B3150C">
      <w:pPr>
        <w:ind w:left="720" w:hanging="720"/>
        <w:jc w:val="both"/>
        <w:rPr>
          <w:szCs w:val="24"/>
          <w:lang w:val="en-GB"/>
        </w:rPr>
      </w:pPr>
      <w:r w:rsidRPr="00331A4F">
        <w:rPr>
          <w:szCs w:val="24"/>
          <w:lang w:val="en-GB"/>
        </w:rPr>
        <w:t xml:space="preserve">Simonneaux, V., &amp; Ribelayga, C. (2003). Generetaion of the Melatonin Endocrine Message in Mammals: A Review of the Complex Regulation Pineal Transmitters. </w:t>
      </w:r>
      <w:r w:rsidRPr="00331A4F">
        <w:rPr>
          <w:i/>
          <w:szCs w:val="24"/>
          <w:lang w:val="en-GB"/>
        </w:rPr>
        <w:t>Pharmacological Reviews</w:t>
      </w:r>
      <w:r w:rsidR="00D7424B">
        <w:rPr>
          <w:szCs w:val="24"/>
          <w:lang w:val="en-GB"/>
        </w:rPr>
        <w:t xml:space="preserve">, </w:t>
      </w:r>
      <w:r w:rsidR="00D7424B" w:rsidRPr="00D7424B">
        <w:rPr>
          <w:i/>
          <w:szCs w:val="24"/>
          <w:lang w:val="en-GB"/>
        </w:rPr>
        <w:t>(55)</w:t>
      </w:r>
      <w:r w:rsidR="00145D08">
        <w:rPr>
          <w:i/>
          <w:szCs w:val="24"/>
          <w:lang w:val="en-GB"/>
        </w:rPr>
        <w:t>,</w:t>
      </w:r>
      <w:r w:rsidRPr="00331A4F">
        <w:rPr>
          <w:szCs w:val="24"/>
          <w:lang w:val="en-GB"/>
        </w:rPr>
        <w:t xml:space="preserve"> 325-395.</w:t>
      </w:r>
    </w:p>
    <w:p w14:paraId="354B2E5C" w14:textId="19236C52" w:rsidR="00B3150C" w:rsidRPr="003135B8" w:rsidRDefault="00B3150C" w:rsidP="00B3150C">
      <w:pPr>
        <w:ind w:left="720" w:hanging="720"/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Springer, S. P., &amp; Deutsch, G. (1989). </w:t>
      </w:r>
      <w:r>
        <w:rPr>
          <w:i/>
          <w:szCs w:val="24"/>
          <w:lang w:val="en-GB"/>
        </w:rPr>
        <w:t>Left Brain, Right Brain.</w:t>
      </w:r>
      <w:r w:rsidR="00145D08">
        <w:rPr>
          <w:szCs w:val="24"/>
          <w:lang w:val="en-GB"/>
        </w:rPr>
        <w:t xml:space="preserve"> (3ª </w:t>
      </w:r>
      <w:r>
        <w:rPr>
          <w:szCs w:val="24"/>
          <w:lang w:val="en-GB"/>
        </w:rPr>
        <w:t>ed.). New York: W. H. Freeman and Company.</w:t>
      </w:r>
    </w:p>
    <w:p w14:paraId="203E42DC" w14:textId="77777777" w:rsidR="00B3150C" w:rsidRPr="00331A4F" w:rsidRDefault="00B3150C" w:rsidP="00B3150C">
      <w:pPr>
        <w:ind w:left="720" w:hanging="720"/>
        <w:jc w:val="both"/>
        <w:rPr>
          <w:szCs w:val="24"/>
          <w:lang w:val="en-GB"/>
        </w:rPr>
      </w:pPr>
      <w:r w:rsidRPr="00331A4F">
        <w:rPr>
          <w:szCs w:val="24"/>
          <w:lang w:val="en-GB"/>
        </w:rPr>
        <w:t xml:space="preserve">Stemmer, B., &amp; Whitaker, H. A. (2008). </w:t>
      </w:r>
      <w:r w:rsidRPr="00331A4F">
        <w:rPr>
          <w:i/>
          <w:szCs w:val="24"/>
          <w:lang w:val="en-GB"/>
        </w:rPr>
        <w:t>Handbook of the neuroscience of language.</w:t>
      </w:r>
      <w:r w:rsidRPr="00331A4F">
        <w:rPr>
          <w:szCs w:val="24"/>
          <w:lang w:val="en-GB"/>
        </w:rPr>
        <w:t xml:space="preserve"> San Diego: Elsevier.</w:t>
      </w:r>
    </w:p>
    <w:p w14:paraId="0F97B7AF" w14:textId="051698FE" w:rsidR="00B3150C" w:rsidRPr="00331A4F" w:rsidRDefault="00B3150C" w:rsidP="00B3150C">
      <w:pPr>
        <w:pStyle w:val="NormalWeb"/>
        <w:spacing w:before="0" w:beforeAutospacing="0" w:after="0" w:afterAutospacing="0" w:line="480" w:lineRule="auto"/>
        <w:ind w:left="720" w:hanging="720"/>
        <w:jc w:val="both"/>
        <w:rPr>
          <w:lang w:val="en-GB"/>
        </w:rPr>
      </w:pPr>
      <w:r w:rsidRPr="00331A4F">
        <w:rPr>
          <w:lang w:val="en-GB"/>
        </w:rPr>
        <w:t xml:space="preserve">Sternberg, R. J. (2008). </w:t>
      </w:r>
      <w:r w:rsidRPr="00331A4F">
        <w:rPr>
          <w:i/>
          <w:lang w:val="en-GB"/>
        </w:rPr>
        <w:t>Psicologia Cognitiva</w:t>
      </w:r>
      <w:r w:rsidRPr="00331A4F">
        <w:rPr>
          <w:lang w:val="en-GB"/>
        </w:rPr>
        <w:t xml:space="preserve">. Trad. Roberto Cataldo Costa. </w:t>
      </w:r>
      <w:r w:rsidR="00145D08">
        <w:rPr>
          <w:lang w:val="en-GB"/>
        </w:rPr>
        <w:t>(</w:t>
      </w:r>
      <w:r w:rsidRPr="00331A4F">
        <w:rPr>
          <w:lang w:val="en-GB"/>
        </w:rPr>
        <w:t>4ª</w:t>
      </w:r>
      <w:r w:rsidR="00145D08">
        <w:rPr>
          <w:lang w:val="en-GB"/>
        </w:rPr>
        <w:t xml:space="preserve"> </w:t>
      </w:r>
      <w:r w:rsidRPr="00331A4F">
        <w:rPr>
          <w:lang w:val="en-GB"/>
        </w:rPr>
        <w:t>ed.</w:t>
      </w:r>
      <w:r w:rsidR="00145D08">
        <w:rPr>
          <w:lang w:val="en-GB"/>
        </w:rPr>
        <w:t>).</w:t>
      </w:r>
      <w:r w:rsidRPr="00331A4F">
        <w:rPr>
          <w:lang w:val="en-GB"/>
        </w:rPr>
        <w:t xml:space="preserve"> Porto Alegre: Artmed Editora S. A.</w:t>
      </w:r>
    </w:p>
    <w:p w14:paraId="4A6E6C2C" w14:textId="77777777" w:rsidR="00B3150C" w:rsidRDefault="00B3150C" w:rsidP="00B3150C">
      <w:pPr>
        <w:ind w:left="720" w:hanging="720"/>
        <w:jc w:val="both"/>
        <w:rPr>
          <w:szCs w:val="24"/>
        </w:rPr>
      </w:pPr>
      <w:r w:rsidRPr="00331A4F">
        <w:rPr>
          <w:szCs w:val="24"/>
          <w:lang w:val="en-GB"/>
        </w:rPr>
        <w:t xml:space="preserve">Pinho, S. M. R. (1998). </w:t>
      </w:r>
      <w:r w:rsidRPr="006A710F">
        <w:rPr>
          <w:i/>
          <w:szCs w:val="24"/>
        </w:rPr>
        <w:t>Fundamentos em  fonoaudiologia:  Tratando dos distúrbios da voz</w:t>
      </w:r>
      <w:r w:rsidRPr="00EF754C">
        <w:rPr>
          <w:szCs w:val="24"/>
        </w:rPr>
        <w:t>.  Rio de Janeiro: Guanabara Koogan.</w:t>
      </w:r>
    </w:p>
    <w:p w14:paraId="0938A549" w14:textId="77777777" w:rsidR="00B3150C" w:rsidRDefault="00B3150C" w:rsidP="00B3150C">
      <w:pPr>
        <w:ind w:left="720" w:hanging="720"/>
        <w:jc w:val="both"/>
        <w:rPr>
          <w:szCs w:val="24"/>
        </w:rPr>
      </w:pPr>
      <w:r>
        <w:rPr>
          <w:szCs w:val="24"/>
        </w:rPr>
        <w:t xml:space="preserve">Punset, E. (2006). </w:t>
      </w:r>
      <w:r>
        <w:rPr>
          <w:i/>
          <w:szCs w:val="24"/>
        </w:rPr>
        <w:t>A Alma está no Cérebro – Uma radiografia da máquina de pensar.</w:t>
      </w:r>
      <w:r>
        <w:rPr>
          <w:szCs w:val="24"/>
        </w:rPr>
        <w:t xml:space="preserve"> Lisboa: Edições Dom Quixote.</w:t>
      </w:r>
    </w:p>
    <w:p w14:paraId="5D299811" w14:textId="2F78770E" w:rsidR="00B3150C" w:rsidRDefault="00B3150C" w:rsidP="00B3150C">
      <w:pPr>
        <w:ind w:left="720" w:hanging="720"/>
        <w:jc w:val="both"/>
        <w:rPr>
          <w:szCs w:val="24"/>
        </w:rPr>
      </w:pPr>
      <w:r>
        <w:rPr>
          <w:szCs w:val="24"/>
        </w:rPr>
        <w:t xml:space="preserve">Punset, E. (2010). </w:t>
      </w:r>
      <w:r>
        <w:rPr>
          <w:i/>
          <w:szCs w:val="24"/>
        </w:rPr>
        <w:t>Por qué somo</w:t>
      </w:r>
      <w:r w:rsidR="006A710F">
        <w:rPr>
          <w:i/>
          <w:szCs w:val="24"/>
        </w:rPr>
        <w:t>s</w:t>
      </w:r>
      <w:r>
        <w:rPr>
          <w:i/>
          <w:szCs w:val="24"/>
        </w:rPr>
        <w:t xml:space="preserve"> como somos.</w:t>
      </w:r>
      <w:r>
        <w:rPr>
          <w:szCs w:val="24"/>
        </w:rPr>
        <w:t xml:space="preserve"> Madrid: Punto de Lectura.</w:t>
      </w:r>
    </w:p>
    <w:p w14:paraId="1FBBA702" w14:textId="77777777" w:rsidR="00B3150C" w:rsidRPr="0018219B" w:rsidRDefault="00B3150C" w:rsidP="00B3150C">
      <w:pPr>
        <w:ind w:left="720" w:hanging="720"/>
        <w:jc w:val="both"/>
        <w:rPr>
          <w:szCs w:val="24"/>
        </w:rPr>
      </w:pPr>
      <w:r>
        <w:rPr>
          <w:szCs w:val="24"/>
        </w:rPr>
        <w:t xml:space="preserve">Wechsler, D. (2004). </w:t>
      </w:r>
      <w:r>
        <w:rPr>
          <w:i/>
          <w:szCs w:val="24"/>
        </w:rPr>
        <w:t>Escala de Inteligência de Wechsler para adultos – III.</w:t>
      </w:r>
      <w:r>
        <w:rPr>
          <w:szCs w:val="24"/>
        </w:rPr>
        <w:t xml:space="preserve"> Lisboa: Cegoc.</w:t>
      </w:r>
    </w:p>
    <w:p w14:paraId="7D02C19A" w14:textId="43CCC7A4" w:rsidR="00B3150C" w:rsidRDefault="00B3150C" w:rsidP="00B3150C">
      <w:pPr>
        <w:ind w:left="720" w:hanging="720"/>
        <w:jc w:val="both"/>
        <w:rPr>
          <w:szCs w:val="24"/>
          <w:lang w:val="en-GB"/>
        </w:rPr>
      </w:pPr>
      <w:r w:rsidRPr="00942CA5">
        <w:rPr>
          <w:szCs w:val="24"/>
          <w:lang w:val="en-GB"/>
        </w:rPr>
        <w:t>Vallone, D., Picetti, R., &amp; Borrelli, E. (2000). Neurosci</w:t>
      </w:r>
      <w:r>
        <w:rPr>
          <w:szCs w:val="24"/>
          <w:lang w:val="en-GB"/>
        </w:rPr>
        <w:t>ense</w:t>
      </w:r>
      <w:r w:rsidR="00761339">
        <w:rPr>
          <w:i/>
          <w:szCs w:val="24"/>
          <w:lang w:val="en-GB"/>
        </w:rPr>
        <w:t>. Behav.</w:t>
      </w:r>
      <w:r w:rsidR="00E65166">
        <w:rPr>
          <w:szCs w:val="24"/>
          <w:lang w:val="en-GB"/>
        </w:rPr>
        <w:t xml:space="preserve"> </w:t>
      </w:r>
      <w:r w:rsidR="00E65166" w:rsidRPr="00E65166">
        <w:rPr>
          <w:i/>
          <w:szCs w:val="24"/>
          <w:lang w:val="en-GB"/>
        </w:rPr>
        <w:t>24</w:t>
      </w:r>
      <w:r w:rsidR="00761339">
        <w:rPr>
          <w:szCs w:val="24"/>
          <w:lang w:val="en-GB"/>
        </w:rPr>
        <w:t>,</w:t>
      </w:r>
      <w:r w:rsidRPr="00942CA5">
        <w:rPr>
          <w:szCs w:val="24"/>
          <w:lang w:val="en-GB"/>
        </w:rPr>
        <w:t xml:space="preserve"> 125.</w:t>
      </w:r>
    </w:p>
    <w:p w14:paraId="6DCA34E4" w14:textId="77777777" w:rsidR="00B3150C" w:rsidRPr="007B5497" w:rsidRDefault="00B3150C" w:rsidP="00B3150C">
      <w:pPr>
        <w:ind w:left="720" w:hanging="720"/>
        <w:jc w:val="both"/>
        <w:rPr>
          <w:i/>
          <w:szCs w:val="24"/>
        </w:rPr>
      </w:pPr>
      <w:r w:rsidRPr="007B5497">
        <w:rPr>
          <w:szCs w:val="24"/>
        </w:rPr>
        <w:t xml:space="preserve">Vaz, R. (1996). </w:t>
      </w:r>
      <w:r w:rsidRPr="007B5497">
        <w:rPr>
          <w:i/>
          <w:szCs w:val="24"/>
        </w:rPr>
        <w:t>Traumatismos Craneo-encefálicos.</w:t>
      </w:r>
      <w:r>
        <w:rPr>
          <w:szCs w:val="24"/>
        </w:rPr>
        <w:t xml:space="preserve"> Porto: Litomédia.</w:t>
      </w:r>
      <w:r w:rsidRPr="007B5497">
        <w:rPr>
          <w:i/>
          <w:szCs w:val="24"/>
        </w:rPr>
        <w:t xml:space="preserve"> </w:t>
      </w:r>
    </w:p>
    <w:p w14:paraId="015C0A17" w14:textId="77777777" w:rsidR="00B3150C" w:rsidRPr="00556BB0" w:rsidRDefault="00B3150C" w:rsidP="00B3150C">
      <w:pPr>
        <w:pStyle w:val="NormalWeb"/>
        <w:spacing w:before="0" w:beforeAutospacing="0" w:after="0" w:afterAutospacing="0" w:line="480" w:lineRule="auto"/>
        <w:ind w:left="720" w:hanging="720"/>
        <w:jc w:val="both"/>
        <w:rPr>
          <w:bCs/>
          <w:lang w:val="en-GB"/>
        </w:rPr>
      </w:pPr>
      <w:r w:rsidRPr="00B3150C">
        <w:rPr>
          <w:rStyle w:val="apple-style-span"/>
          <w:lang w:val="en-GB"/>
        </w:rPr>
        <w:t>Zeltzer</w:t>
      </w:r>
      <w:r w:rsidRPr="00556BB0">
        <w:rPr>
          <w:rStyle w:val="apple-style-span"/>
          <w:lang w:val="en-GB"/>
        </w:rPr>
        <w:t>, P. M.</w:t>
      </w:r>
      <w:r w:rsidRPr="00556BB0">
        <w:rPr>
          <w:rStyle w:val="apple-converted-space"/>
          <w:iCs/>
          <w:lang w:val="en-GB"/>
        </w:rPr>
        <w:t xml:space="preserve">  (2004)</w:t>
      </w:r>
      <w:r w:rsidRPr="00556BB0">
        <w:rPr>
          <w:rStyle w:val="apple-style-span"/>
          <w:lang w:val="en-GB"/>
        </w:rPr>
        <w:t xml:space="preserve">. </w:t>
      </w:r>
      <w:r w:rsidRPr="00556BB0">
        <w:rPr>
          <w:rStyle w:val="apple-style-span"/>
          <w:i/>
          <w:lang w:val="en-GB"/>
        </w:rPr>
        <w:t>Brain tumors: leaving the Garden of Eden : a survival guide to diagnosis, learning the basics, getting organized and finding your medical team</w:t>
      </w:r>
      <w:r w:rsidRPr="00556BB0">
        <w:rPr>
          <w:rStyle w:val="apple-style-span"/>
          <w:lang w:val="en-GB"/>
        </w:rPr>
        <w:t xml:space="preserve">. California: </w:t>
      </w:r>
      <w:r w:rsidRPr="00B3150C">
        <w:rPr>
          <w:rStyle w:val="apple-style-span"/>
          <w:lang w:val="en-GB"/>
        </w:rPr>
        <w:t xml:space="preserve">Shilysca Press. </w:t>
      </w:r>
    </w:p>
    <w:p w14:paraId="42FBC030" w14:textId="77777777" w:rsidR="008E647E" w:rsidRDefault="008E647E"/>
    <w:sectPr w:rsidR="008E647E" w:rsidSect="00B3150C">
      <w:pgSz w:w="11900" w:h="16840"/>
      <w:pgMar w:top="1440" w:right="141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P4DF60E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C"/>
    <w:rsid w:val="00145D08"/>
    <w:rsid w:val="0025395A"/>
    <w:rsid w:val="003971C6"/>
    <w:rsid w:val="00425FB0"/>
    <w:rsid w:val="004C1BD9"/>
    <w:rsid w:val="006A710F"/>
    <w:rsid w:val="006D22C0"/>
    <w:rsid w:val="00761339"/>
    <w:rsid w:val="007D3B96"/>
    <w:rsid w:val="008B3951"/>
    <w:rsid w:val="008E647E"/>
    <w:rsid w:val="00A15678"/>
    <w:rsid w:val="00B3150C"/>
    <w:rsid w:val="00B947E8"/>
    <w:rsid w:val="00D7424B"/>
    <w:rsid w:val="00E65166"/>
    <w:rsid w:val="00E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E98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0C"/>
    <w:pPr>
      <w:spacing w:line="480" w:lineRule="auto"/>
    </w:pPr>
    <w:rPr>
      <w:rFonts w:ascii="Times New Roman" w:eastAsia="Calibri" w:hAnsi="Times New Roman" w:cs="Times New Roman"/>
      <w:szCs w:val="22"/>
      <w:lang w:val="pt-PT"/>
    </w:rPr>
  </w:style>
  <w:style w:type="paragraph" w:styleId="Heading1">
    <w:name w:val="heading 1"/>
    <w:basedOn w:val="Normal"/>
    <w:next w:val="Normal"/>
    <w:link w:val="Heading1Char"/>
    <w:autoRedefine/>
    <w:qFormat/>
    <w:rsid w:val="00B3150C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50C"/>
    <w:rPr>
      <w:rFonts w:ascii="Times New Roman" w:eastAsia="Calibri" w:hAnsi="Times New Roman" w:cs="Arial"/>
      <w:b/>
      <w:bCs/>
      <w:kern w:val="32"/>
      <w:szCs w:val="32"/>
      <w:lang w:val="pt-PT"/>
    </w:rPr>
  </w:style>
  <w:style w:type="character" w:customStyle="1" w:styleId="apple-style-span">
    <w:name w:val="apple-style-span"/>
    <w:basedOn w:val="DefaultParagraphFont"/>
    <w:rsid w:val="00B3150C"/>
  </w:style>
  <w:style w:type="character" w:customStyle="1" w:styleId="apple-converted-space">
    <w:name w:val="apple-converted-space"/>
    <w:basedOn w:val="DefaultParagraphFont"/>
    <w:rsid w:val="00B3150C"/>
  </w:style>
  <w:style w:type="paragraph" w:styleId="NormalWeb">
    <w:name w:val="Normal (Web)"/>
    <w:basedOn w:val="Normal"/>
    <w:semiHidden/>
    <w:unhideWhenUsed/>
    <w:rsid w:val="00B3150C"/>
    <w:pPr>
      <w:spacing w:before="100" w:beforeAutospacing="1" w:after="100" w:afterAutospacing="1" w:line="240" w:lineRule="auto"/>
    </w:pPr>
    <w:rPr>
      <w:rFonts w:eastAsia="Times New Roman"/>
      <w:szCs w:val="24"/>
      <w:lang w:eastAsia="pt-PT"/>
    </w:rPr>
  </w:style>
  <w:style w:type="character" w:styleId="Emphasis">
    <w:name w:val="Emphasis"/>
    <w:basedOn w:val="DefaultParagraphFont"/>
    <w:qFormat/>
    <w:rsid w:val="00B3150C"/>
    <w:rPr>
      <w:i/>
      <w:iCs/>
    </w:rPr>
  </w:style>
  <w:style w:type="paragraph" w:customStyle="1" w:styleId="Default">
    <w:name w:val="Default"/>
    <w:rsid w:val="00B3150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PT" w:eastAsia="pt-PT"/>
    </w:rPr>
  </w:style>
  <w:style w:type="character" w:styleId="Hyperlink">
    <w:name w:val="Hyperlink"/>
    <w:semiHidden/>
    <w:unhideWhenUsed/>
    <w:rsid w:val="00B315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0C"/>
    <w:pPr>
      <w:spacing w:line="480" w:lineRule="auto"/>
    </w:pPr>
    <w:rPr>
      <w:rFonts w:ascii="Times New Roman" w:eastAsia="Calibri" w:hAnsi="Times New Roman" w:cs="Times New Roman"/>
      <w:szCs w:val="22"/>
      <w:lang w:val="pt-PT"/>
    </w:rPr>
  </w:style>
  <w:style w:type="paragraph" w:styleId="Heading1">
    <w:name w:val="heading 1"/>
    <w:basedOn w:val="Normal"/>
    <w:next w:val="Normal"/>
    <w:link w:val="Heading1Char"/>
    <w:autoRedefine/>
    <w:qFormat/>
    <w:rsid w:val="00B3150C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150C"/>
    <w:rPr>
      <w:rFonts w:ascii="Times New Roman" w:eastAsia="Calibri" w:hAnsi="Times New Roman" w:cs="Arial"/>
      <w:b/>
      <w:bCs/>
      <w:kern w:val="32"/>
      <w:szCs w:val="32"/>
      <w:lang w:val="pt-PT"/>
    </w:rPr>
  </w:style>
  <w:style w:type="character" w:customStyle="1" w:styleId="apple-style-span">
    <w:name w:val="apple-style-span"/>
    <w:basedOn w:val="DefaultParagraphFont"/>
    <w:rsid w:val="00B3150C"/>
  </w:style>
  <w:style w:type="character" w:customStyle="1" w:styleId="apple-converted-space">
    <w:name w:val="apple-converted-space"/>
    <w:basedOn w:val="DefaultParagraphFont"/>
    <w:rsid w:val="00B3150C"/>
  </w:style>
  <w:style w:type="paragraph" w:styleId="NormalWeb">
    <w:name w:val="Normal (Web)"/>
    <w:basedOn w:val="Normal"/>
    <w:semiHidden/>
    <w:unhideWhenUsed/>
    <w:rsid w:val="00B3150C"/>
    <w:pPr>
      <w:spacing w:before="100" w:beforeAutospacing="1" w:after="100" w:afterAutospacing="1" w:line="240" w:lineRule="auto"/>
    </w:pPr>
    <w:rPr>
      <w:rFonts w:eastAsia="Times New Roman"/>
      <w:szCs w:val="24"/>
      <w:lang w:eastAsia="pt-PT"/>
    </w:rPr>
  </w:style>
  <w:style w:type="character" w:styleId="Emphasis">
    <w:name w:val="Emphasis"/>
    <w:basedOn w:val="DefaultParagraphFont"/>
    <w:qFormat/>
    <w:rsid w:val="00B3150C"/>
    <w:rPr>
      <w:i/>
      <w:iCs/>
    </w:rPr>
  </w:style>
  <w:style w:type="paragraph" w:customStyle="1" w:styleId="Default">
    <w:name w:val="Default"/>
    <w:rsid w:val="00B3150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PT" w:eastAsia="pt-PT"/>
    </w:rPr>
  </w:style>
  <w:style w:type="character" w:styleId="Hyperlink">
    <w:name w:val="Hyperlink"/>
    <w:semiHidden/>
    <w:unhideWhenUsed/>
    <w:rsid w:val="00B31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1213</Words>
  <Characters>6919</Characters>
  <Application>Microsoft Macintosh Word</Application>
  <DocSecurity>0</DocSecurity>
  <Lines>57</Lines>
  <Paragraphs>16</Paragraphs>
  <ScaleCrop>false</ScaleCrop>
  <Company>Universidade de Lisboa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Rodrigues</dc:creator>
  <cp:keywords/>
  <dc:description/>
  <cp:lastModifiedBy>Charles Rodrigues</cp:lastModifiedBy>
  <cp:revision>21</cp:revision>
  <dcterms:created xsi:type="dcterms:W3CDTF">2011-10-30T12:39:00Z</dcterms:created>
  <dcterms:modified xsi:type="dcterms:W3CDTF">2012-02-02T12:12:00Z</dcterms:modified>
</cp:coreProperties>
</file>